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4A7" w:rsidRDefault="002F04A7" w:rsidP="00654F71">
      <w:pPr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54F71" w:rsidRDefault="00654F71" w:rsidP="00654F71">
      <w:pPr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80FF3">
        <w:rPr>
          <w:rFonts w:ascii="Times New Roman" w:hAnsi="Times New Roman" w:cs="Times New Roman"/>
          <w:sz w:val="20"/>
          <w:szCs w:val="20"/>
        </w:rPr>
        <w:t>Приложение № 1</w:t>
      </w:r>
    </w:p>
    <w:p w:rsidR="002F04A7" w:rsidRPr="00A80FF3" w:rsidRDefault="002F04A7" w:rsidP="00654F71">
      <w:pPr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54F71" w:rsidRDefault="00654F71" w:rsidP="00654F71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A80FF3">
        <w:rPr>
          <w:rFonts w:ascii="Times New Roman" w:hAnsi="Times New Roman" w:cs="Times New Roman"/>
          <w:sz w:val="20"/>
          <w:szCs w:val="20"/>
        </w:rPr>
        <w:t xml:space="preserve">Информация об основных показателях финансово-хозяйственной </w:t>
      </w:r>
      <w:proofErr w:type="gramStart"/>
      <w:r w:rsidRPr="00A80FF3">
        <w:rPr>
          <w:rFonts w:ascii="Times New Roman" w:hAnsi="Times New Roman" w:cs="Times New Roman"/>
          <w:sz w:val="20"/>
          <w:szCs w:val="20"/>
        </w:rPr>
        <w:t>деятельности  организации</w:t>
      </w:r>
      <w:proofErr w:type="gramEnd"/>
      <w:r w:rsidR="00B116FF">
        <w:rPr>
          <w:rFonts w:ascii="Times New Roman" w:hAnsi="Times New Roman" w:cs="Times New Roman"/>
          <w:sz w:val="20"/>
          <w:szCs w:val="20"/>
        </w:rPr>
        <w:t xml:space="preserve"> холодного водоснабжения</w:t>
      </w:r>
      <w:r w:rsidRPr="00A80FF3">
        <w:rPr>
          <w:rFonts w:ascii="Times New Roman" w:hAnsi="Times New Roman" w:cs="Times New Roman"/>
          <w:sz w:val="20"/>
          <w:szCs w:val="20"/>
        </w:rPr>
        <w:t>, включая структуру основных производственных затрат (в части регулируем</w:t>
      </w:r>
      <w:r w:rsidR="007A5A3E">
        <w:rPr>
          <w:rFonts w:ascii="Times New Roman" w:hAnsi="Times New Roman" w:cs="Times New Roman"/>
          <w:sz w:val="20"/>
          <w:szCs w:val="20"/>
        </w:rPr>
        <w:t>ых видов деятельности в сфере холодного водоснабжения</w:t>
      </w:r>
      <w:r w:rsidRPr="00A80FF3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 xml:space="preserve"> за 20</w:t>
      </w:r>
      <w:r w:rsidR="00567797">
        <w:rPr>
          <w:rFonts w:ascii="Times New Roman" w:hAnsi="Times New Roman" w:cs="Times New Roman"/>
          <w:sz w:val="20"/>
          <w:szCs w:val="20"/>
        </w:rPr>
        <w:t>2</w:t>
      </w:r>
      <w:r w:rsidR="00B861CE">
        <w:rPr>
          <w:rFonts w:ascii="Times New Roman" w:hAnsi="Times New Roman" w:cs="Times New Roman"/>
          <w:sz w:val="20"/>
          <w:szCs w:val="20"/>
        </w:rPr>
        <w:t>4</w:t>
      </w:r>
      <w:r>
        <w:rPr>
          <w:rFonts w:ascii="Times New Roman" w:hAnsi="Times New Roman" w:cs="Times New Roman"/>
          <w:sz w:val="20"/>
          <w:szCs w:val="20"/>
        </w:rPr>
        <w:t xml:space="preserve"> год</w:t>
      </w:r>
    </w:p>
    <w:tbl>
      <w:tblPr>
        <w:tblW w:w="9644" w:type="dxa"/>
        <w:tblInd w:w="103" w:type="dxa"/>
        <w:tblLook w:val="04A0" w:firstRow="1" w:lastRow="0" w:firstColumn="1" w:lastColumn="0" w:noHBand="0" w:noVBand="1"/>
      </w:tblPr>
      <w:tblGrid>
        <w:gridCol w:w="820"/>
        <w:gridCol w:w="5740"/>
        <w:gridCol w:w="1100"/>
        <w:gridCol w:w="1984"/>
      </w:tblGrid>
      <w:tr w:rsidR="00654F71" w:rsidRPr="00944008" w:rsidTr="00FF7F6D">
        <w:trPr>
          <w:trHeight w:val="675"/>
        </w:trPr>
        <w:tc>
          <w:tcPr>
            <w:tcW w:w="820" w:type="dxa"/>
            <w:tcBorders>
              <w:top w:val="single" w:sz="4" w:space="0" w:color="C0C0C0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74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 сдачи годового бухгалтерского баланса в налоговые органы</w:t>
            </w:r>
          </w:p>
        </w:tc>
        <w:tc>
          <w:tcPr>
            <w:tcW w:w="110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Выручка от регулируемого вида деятельности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BF0E23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177582,01</w:t>
            </w:r>
          </w:p>
        </w:tc>
      </w:tr>
      <w:tr w:rsidR="00654F7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Себестоимость производимых товаров (оказываемых услуг) по регулируемому виду деятельности, включая: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оплату холодной воды, приобретаемой у других организаций для последующей подачи потребителям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покупаемую электрическую энергию (мощность), используемую в технологическом процессе: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Default="00BF0E23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157282,03</w:t>
            </w:r>
          </w:p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200" w:firstLine="36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Средневзвешенная стоимость 1 </w:t>
            </w:r>
            <w:proofErr w:type="spellStart"/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кВт.ч</w:t>
            </w:r>
            <w:proofErr w:type="spellEnd"/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(с учетом мощности)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BF0E23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5,6</w:t>
            </w:r>
          </w:p>
        </w:tc>
      </w:tr>
      <w:tr w:rsidR="00654F71" w:rsidRPr="00944008" w:rsidTr="00FF7F6D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200" w:firstLine="36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приобретения электрической энергии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кВт·ч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BF0E23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28325,456</w:t>
            </w:r>
          </w:p>
        </w:tc>
      </w:tr>
      <w:tr w:rsidR="00654F7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химические реагенты, используемые в технологическом процессе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6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оплату труда и отчисления на социальные нужды основного производственного персонала,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BF0E23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3913,24</w:t>
            </w:r>
          </w:p>
        </w:tc>
      </w:tr>
      <w:tr w:rsidR="00654F7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3.4.1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200" w:firstLine="36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оплату труда основного производственного персонала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BF0E23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3006,62</w:t>
            </w:r>
          </w:p>
        </w:tc>
      </w:tr>
      <w:tr w:rsidR="00654F7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3.4.2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200" w:firstLine="36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Отчисления на социальные нужды основного производственного персонала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BF0E23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906,62</w:t>
            </w:r>
          </w:p>
        </w:tc>
      </w:tr>
      <w:tr w:rsidR="00654F71" w:rsidRPr="00944008" w:rsidTr="00FF7F6D">
        <w:trPr>
          <w:trHeight w:val="6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оплату труда и отчисления на социальные нужды административно-управленческого персонала,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BF0E23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887,51</w:t>
            </w:r>
          </w:p>
        </w:tc>
      </w:tr>
      <w:tr w:rsidR="00654F7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3.5.1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200" w:firstLine="36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оплату труда административно-управленческого персонала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BF0E23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682,58</w:t>
            </w:r>
          </w:p>
        </w:tc>
      </w:tr>
      <w:tr w:rsidR="00654F7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3.5.2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200" w:firstLine="36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Отчисления на социальные нужды административно-управленческого персонала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Default="00BF0E23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204,93</w:t>
            </w:r>
          </w:p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амортизацию основных производственных средств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аренду имущества, используемого для осуществления регулируемого вида деятельности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1251AA">
        <w:trPr>
          <w:trHeight w:val="357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Общепроизводственные расходы,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3.8.1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200" w:firstLine="36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текущий ремонт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3.8.2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200" w:firstLine="36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капитальный ремонт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Общехозяйственные расходы,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3.9.1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200" w:firstLine="36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текущий ремонт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BF0E23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403837</w:t>
            </w:r>
          </w:p>
        </w:tc>
      </w:tr>
      <w:tr w:rsidR="00654F71" w:rsidRPr="00944008" w:rsidTr="00FF7F6D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3.9.2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200" w:firstLine="36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капитальный ремонт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450"/>
        </w:trPr>
        <w:tc>
          <w:tcPr>
            <w:tcW w:w="820" w:type="dxa"/>
            <w:vMerge w:val="restart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капитальный и текущий ремонт основных производственных средств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900"/>
        </w:trPr>
        <w:tc>
          <w:tcPr>
            <w:tcW w:w="820" w:type="dxa"/>
            <w:vMerge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200" w:firstLine="36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Информация об объемах товаров и услуг, их стоимости и способах приобретения у тех организаций, сумма оплаты услуг которых превышает 20 процентов суммы расходов по указанной статье расходов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675"/>
        </w:trPr>
        <w:tc>
          <w:tcPr>
            <w:tcW w:w="820" w:type="dxa"/>
            <w:vMerge w:val="restart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услуги производственного характера, оказываемые по договорам с организациями на проведение регламентных работ в рамках технологического процесса</w:t>
            </w:r>
          </w:p>
        </w:tc>
        <w:tc>
          <w:tcPr>
            <w:tcW w:w="1100" w:type="dxa"/>
            <w:vMerge w:val="restart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900"/>
        </w:trPr>
        <w:tc>
          <w:tcPr>
            <w:tcW w:w="820" w:type="dxa"/>
            <w:vMerge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200" w:firstLine="36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Информация об объемах товаров и услуг, их стоимости и способах приобретения у тех организаций, сумма оплаты услуг которых превышает 20 процентов суммы расходов по указанной статье расходов</w:t>
            </w:r>
          </w:p>
        </w:tc>
        <w:tc>
          <w:tcPr>
            <w:tcW w:w="1100" w:type="dxa"/>
            <w:vMerge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nil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3.12</w:t>
            </w:r>
          </w:p>
        </w:tc>
        <w:tc>
          <w:tcPr>
            <w:tcW w:w="5740" w:type="dxa"/>
            <w:tcBorders>
              <w:top w:val="nil"/>
              <w:left w:val="nil"/>
              <w:bottom w:val="nil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Прочие расходы, которые подлежат отнесению на регулируемые виды деятельности,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C0C0C0"/>
            </w:tcBorders>
          </w:tcPr>
          <w:p w:rsidR="00654F71" w:rsidRPr="00944008" w:rsidRDefault="00BF0E23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59378,13</w:t>
            </w:r>
          </w:p>
        </w:tc>
      </w:tr>
      <w:tr w:rsidR="00654F71" w:rsidRPr="00944008" w:rsidTr="00FF7F6D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thinReverseDiagStripe" w:color="C0C0C0" w:fill="auto"/>
            <w:vAlign w:val="center"/>
            <w:hideMark/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thinReverseDiagStripe" w:color="C0C0C0" w:fill="auto"/>
            <w:noWrap/>
            <w:vAlign w:val="center"/>
            <w:hideMark/>
          </w:tcPr>
          <w:p w:rsidR="00654F71" w:rsidRPr="00944008" w:rsidRDefault="00654F71" w:rsidP="00FF7F6D">
            <w:pPr>
              <w:ind w:firstLineChars="200" w:firstLine="360"/>
              <w:jc w:val="left"/>
              <w:rPr>
                <w:rFonts w:ascii="Times New Roman" w:eastAsia="Times New Roman" w:hAnsi="Times New Roman" w:cs="Times New Roman"/>
                <w:color w:val="333399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color w:val="333399"/>
                <w:sz w:val="18"/>
                <w:szCs w:val="18"/>
                <w:lang w:eastAsia="ru-RU"/>
              </w:rPr>
              <w:t>Добавить прочие расходы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thinReverseDiagStripe" w:color="C0C0C0" w:fill="auto"/>
            <w:vAlign w:val="center"/>
            <w:hideMark/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thinReverseDiagStripe" w:color="C0C0C0" w:fill="auto"/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Чистая прибыль, полученная от регулируемого вида деятельности,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6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Размер расходования чистой прибыли на финансирование мероприятий, предусмотренных инвестиционной программой регулируемой организации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Изменение стоимости основных фондов,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Изменение стоимости основных фондов за счет их ввода в эксплуатацию (вывода из эксплуатации)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5.1.1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200" w:firstLine="36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Изменение стоимости основных фондов за счет их ввода в эксплуатацию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5.1.2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200" w:firstLine="36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Изменение стоимости основных фондов за счет их вывода в эксплуатацию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Изменение стоимости основных фондов за счет их переоценки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Валовая прибыль (убытки) от продажи товаров и услуг по регулируемому виду деятельности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6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Годовая бухгалтерская отчетность, включая бухгалтерский баланс и приложения к нему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поднятой воды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куб. 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покупной воды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куб. 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воды, пропущенной через очистные сооружения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куб. 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отпущенной потребителям воды,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куб. 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4968BF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3,854</w:t>
            </w:r>
          </w:p>
        </w:tc>
      </w:tr>
      <w:tr w:rsidR="00DF224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DF2241" w:rsidRPr="00944008" w:rsidRDefault="00DF224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DF2241" w:rsidRPr="00944008" w:rsidRDefault="00DF224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Бюджетным организациям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DF2241" w:rsidRPr="00944008" w:rsidRDefault="000028D6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</w:t>
            </w:r>
            <w:r w:rsidR="00F74E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куб.м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DF2241" w:rsidRPr="00944008" w:rsidRDefault="004968BF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0,232</w:t>
            </w:r>
          </w:p>
        </w:tc>
      </w:tr>
      <w:tr w:rsidR="00DF224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DF2241" w:rsidRPr="00944008" w:rsidRDefault="00DF224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11.2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DF2241" w:rsidRPr="00944008" w:rsidRDefault="00DF224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Населению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DF2241" w:rsidRPr="00944008" w:rsidRDefault="000028D6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</w:t>
            </w:r>
            <w:r w:rsidR="00F74E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куб.м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DF2241" w:rsidRPr="00944008" w:rsidRDefault="004968BF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3,622</w:t>
            </w:r>
          </w:p>
        </w:tc>
      </w:tr>
      <w:tr w:rsidR="00DF224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DF2241" w:rsidRPr="00944008" w:rsidRDefault="00DF224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11.3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DF2241" w:rsidRPr="00944008" w:rsidRDefault="00DF224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Прочим потребителям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DF2241" w:rsidRPr="00944008" w:rsidRDefault="000028D6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</w:t>
            </w:r>
            <w:r w:rsidR="00F74ED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куб.м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DF2241" w:rsidRPr="00944008" w:rsidRDefault="00DF224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DF224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11.4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отпущенной потребителям воды, определенный по приборам учета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куб. 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DF224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11.5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отпущенной потребителям воды, определенный расчетным путем (по нормативам потребления)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куб. 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Потери воды в сетях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Среднесписочная численность основного производственного персонала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BF0E23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654F71" w:rsidRPr="00944008" w:rsidTr="00FF7F6D">
        <w:trPr>
          <w:trHeight w:val="6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Удельный расход электроэнергии на подачу воды в сеть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кВт·ч или тыс. куб. 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 воды на собственные нужды,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375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15.1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 воды на хозяйственно-бытовые нужды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BFBFBF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Показатель использования производственных объектов, в том числе: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</w:tcPr>
          <w:p w:rsidR="00654F71" w:rsidRPr="00944008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944008" w:rsidTr="00FF7F6D">
        <w:trPr>
          <w:trHeight w:val="450"/>
        </w:trPr>
        <w:tc>
          <w:tcPr>
            <w:tcW w:w="820" w:type="dxa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thinReverseDiagStripe" w:color="C0C0C0" w:fill="auto"/>
            <w:vAlign w:val="center"/>
            <w:hideMark/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thinReverseDiagStripe" w:color="C0C0C0" w:fill="auto"/>
            <w:noWrap/>
            <w:vAlign w:val="center"/>
            <w:hideMark/>
          </w:tcPr>
          <w:p w:rsidR="00654F71" w:rsidRPr="00944008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color w:val="333399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color w:val="333399"/>
                <w:sz w:val="18"/>
                <w:szCs w:val="18"/>
                <w:lang w:eastAsia="ru-RU"/>
              </w:rPr>
              <w:t>Добавить производственный объект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thinReverseDiagStripe" w:color="C0C0C0" w:fill="auto"/>
            <w:vAlign w:val="center"/>
            <w:hideMark/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440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thinReverseDiagStripe" w:color="C0C0C0" w:fill="auto"/>
          </w:tcPr>
          <w:p w:rsidR="00654F71" w:rsidRPr="00944008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654F71" w:rsidRDefault="00654F71" w:rsidP="00654F71">
      <w:pPr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54F71" w:rsidRDefault="00654F71" w:rsidP="00654F71">
      <w:pPr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54F71" w:rsidRDefault="00654F71" w:rsidP="00654F71">
      <w:pPr>
        <w:spacing w:line="276" w:lineRule="auto"/>
        <w:jc w:val="left"/>
        <w:rPr>
          <w:rFonts w:ascii="Times New Roman" w:hAnsi="Times New Roman" w:cs="Times New Roman"/>
          <w:sz w:val="18"/>
          <w:szCs w:val="18"/>
        </w:rPr>
      </w:pPr>
    </w:p>
    <w:p w:rsidR="00654F71" w:rsidRDefault="00654F71" w:rsidP="00654F71">
      <w:pPr>
        <w:spacing w:line="276" w:lineRule="auto"/>
        <w:jc w:val="lef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Подпись руководителя</w:t>
      </w:r>
    </w:p>
    <w:p w:rsidR="00654F71" w:rsidRDefault="00654F71" w:rsidP="00654F71">
      <w:pPr>
        <w:spacing w:line="276" w:lineRule="auto"/>
        <w:jc w:val="left"/>
        <w:rPr>
          <w:rFonts w:ascii="Times New Roman" w:hAnsi="Times New Roman" w:cs="Times New Roman"/>
          <w:sz w:val="18"/>
          <w:szCs w:val="18"/>
        </w:rPr>
      </w:pPr>
    </w:p>
    <w:p w:rsidR="00CD0E9B" w:rsidRDefault="00CD0E9B" w:rsidP="00654F71">
      <w:pPr>
        <w:spacing w:line="276" w:lineRule="auto"/>
        <w:jc w:val="left"/>
        <w:rPr>
          <w:rFonts w:ascii="Times New Roman" w:hAnsi="Times New Roman" w:cs="Times New Roman"/>
          <w:sz w:val="18"/>
          <w:szCs w:val="18"/>
        </w:rPr>
      </w:pPr>
    </w:p>
    <w:p w:rsidR="00E15051" w:rsidRDefault="00E15051" w:rsidP="00654F71">
      <w:pPr>
        <w:spacing w:line="276" w:lineRule="auto"/>
        <w:jc w:val="left"/>
        <w:rPr>
          <w:rFonts w:ascii="Times New Roman" w:hAnsi="Times New Roman" w:cs="Times New Roman"/>
          <w:sz w:val="18"/>
          <w:szCs w:val="18"/>
        </w:rPr>
      </w:pPr>
    </w:p>
    <w:p w:rsidR="007E6AE2" w:rsidRDefault="007E6AE2" w:rsidP="00654F71">
      <w:pPr>
        <w:spacing w:line="276" w:lineRule="auto"/>
        <w:jc w:val="left"/>
        <w:rPr>
          <w:rFonts w:ascii="Times New Roman" w:hAnsi="Times New Roman" w:cs="Times New Roman"/>
          <w:sz w:val="18"/>
          <w:szCs w:val="18"/>
        </w:rPr>
      </w:pPr>
    </w:p>
    <w:p w:rsidR="00654F71" w:rsidRPr="00C30BA9" w:rsidRDefault="00654F71" w:rsidP="00654F71">
      <w:pPr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30BA9">
        <w:rPr>
          <w:rFonts w:ascii="Times New Roman" w:hAnsi="Times New Roman" w:cs="Times New Roman"/>
          <w:sz w:val="20"/>
          <w:szCs w:val="20"/>
        </w:rPr>
        <w:t>Приложение № 2</w:t>
      </w:r>
    </w:p>
    <w:p w:rsidR="00654F71" w:rsidRPr="00F15C7E" w:rsidRDefault="00F15C7E" w:rsidP="00654F71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F15C7E">
        <w:rPr>
          <w:rFonts w:ascii="Times New Roman" w:hAnsi="Times New Roman" w:cs="Times New Roman"/>
          <w:sz w:val="20"/>
          <w:szCs w:val="20"/>
        </w:rPr>
        <w:t>Информация об основных потребительских характеристиках товаров (услуг), тарифы на которые подлежат регулированию, и их соответствии установленным требованиям за 202</w:t>
      </w:r>
      <w:r w:rsidR="00B861CE">
        <w:rPr>
          <w:rFonts w:ascii="Times New Roman" w:hAnsi="Times New Roman" w:cs="Times New Roman"/>
          <w:sz w:val="20"/>
          <w:szCs w:val="20"/>
        </w:rPr>
        <w:t>4</w:t>
      </w:r>
      <w:r w:rsidRPr="00F15C7E">
        <w:rPr>
          <w:rFonts w:ascii="Times New Roman" w:hAnsi="Times New Roman" w:cs="Times New Roman"/>
          <w:sz w:val="20"/>
          <w:szCs w:val="20"/>
        </w:rPr>
        <w:t xml:space="preserve"> год.</w:t>
      </w:r>
    </w:p>
    <w:p w:rsidR="00654F71" w:rsidRDefault="00654F71" w:rsidP="00654F71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9468" w:type="dxa"/>
        <w:tblInd w:w="103" w:type="dxa"/>
        <w:tblLook w:val="04A0" w:firstRow="1" w:lastRow="0" w:firstColumn="1" w:lastColumn="0" w:noHBand="0" w:noVBand="1"/>
      </w:tblPr>
      <w:tblGrid>
        <w:gridCol w:w="647"/>
        <w:gridCol w:w="6494"/>
        <w:gridCol w:w="1224"/>
        <w:gridCol w:w="1103"/>
      </w:tblGrid>
      <w:tr w:rsidR="00654F71" w:rsidRPr="00135D2C" w:rsidTr="00FF7F6D">
        <w:trPr>
          <w:trHeight w:val="2485"/>
        </w:trPr>
        <w:tc>
          <w:tcPr>
            <w:tcW w:w="6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649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Информация, подлежащая раскрытию</w:t>
            </w:r>
          </w:p>
        </w:tc>
        <w:tc>
          <w:tcPr>
            <w:tcW w:w="122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103" w:type="dxa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135D2C" w:rsidTr="00FF7F6D">
        <w:trPr>
          <w:trHeight w:val="210"/>
        </w:trPr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color w:val="BCBCBC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color w:val="BCBCBC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color w:val="BCBCBC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color w:val="BCBCBC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color w:val="BCBCBC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color w:val="BCBCBC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color w:val="BCBCBC"/>
                <w:sz w:val="18"/>
                <w:szCs w:val="18"/>
                <w:lang w:eastAsia="ru-RU"/>
              </w:rPr>
            </w:pPr>
          </w:p>
        </w:tc>
      </w:tr>
      <w:tr w:rsidR="00654F71" w:rsidRPr="00135D2C" w:rsidTr="00FF7F6D">
        <w:trPr>
          <w:trHeight w:val="450"/>
        </w:trPr>
        <w:tc>
          <w:tcPr>
            <w:tcW w:w="6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94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аварий на системах холодного водоснабжения</w:t>
            </w:r>
          </w:p>
        </w:tc>
        <w:tc>
          <w:tcPr>
            <w:tcW w:w="1224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 на км</w:t>
            </w:r>
          </w:p>
        </w:tc>
        <w:tc>
          <w:tcPr>
            <w:tcW w:w="1103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135D2C" w:rsidTr="00FF7F6D">
        <w:trPr>
          <w:trHeight w:val="375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случаев ограничения подачи холодной воды по графику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single" w:sz="4" w:space="0" w:color="BFBFBF"/>
            </w:tcBorders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135D2C" w:rsidTr="00FF7F6D">
        <w:trPr>
          <w:trHeight w:val="450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2.1.1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случаев ограничения подачи холодной воды по графику для ограничений сроком менее 24 часов</w:t>
            </w:r>
          </w:p>
        </w:tc>
        <w:tc>
          <w:tcPr>
            <w:tcW w:w="122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1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135D2C" w:rsidTr="00FF7F6D">
        <w:trPr>
          <w:trHeight w:val="450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2.1.2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срок действия ограничений подачи холодной воды по графику для ограничений сроком менее 24 часов </w:t>
            </w:r>
          </w:p>
        </w:tc>
        <w:tc>
          <w:tcPr>
            <w:tcW w:w="122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</w:t>
            </w:r>
          </w:p>
        </w:tc>
        <w:tc>
          <w:tcPr>
            <w:tcW w:w="110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135D2C" w:rsidTr="00FF7F6D">
        <w:trPr>
          <w:trHeight w:val="450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2.2.1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случаев ограничения подачи холодной воды по графику для ограничений сроком 24 часа и более</w:t>
            </w:r>
          </w:p>
        </w:tc>
        <w:tc>
          <w:tcPr>
            <w:tcW w:w="122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110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135D2C" w:rsidTr="00FF7F6D">
        <w:trPr>
          <w:trHeight w:val="450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2.2.2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срок действия ограничений подачи холодной воды по графику для ограничений сроком 24 часа и более</w:t>
            </w:r>
          </w:p>
        </w:tc>
        <w:tc>
          <w:tcPr>
            <w:tcW w:w="122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</w:t>
            </w:r>
          </w:p>
        </w:tc>
        <w:tc>
          <w:tcPr>
            <w:tcW w:w="110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135D2C" w:rsidTr="00FF7F6D">
        <w:trPr>
          <w:trHeight w:val="375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потребителей, затронутых ограничениями подачи холодной воды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BFBFBF"/>
              <w:right w:val="nil"/>
            </w:tcBorders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135D2C" w:rsidTr="00FF7F6D">
        <w:trPr>
          <w:trHeight w:val="675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потребителей, затронутых ограничениями подачи холодной воды для ограничений сроком менее 24 часов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135D2C" w:rsidTr="00FF7F6D">
        <w:trPr>
          <w:trHeight w:val="675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потребителей, затронутых ограничениями подачи холодной воды для ограничений сроком менее 24 часа и более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135D2C" w:rsidTr="00FF7F6D">
        <w:trPr>
          <w:trHeight w:val="450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Общее количество проведенных проб качества воды, в том числе по следующим показателям:</w:t>
            </w:r>
          </w:p>
        </w:tc>
        <w:tc>
          <w:tcPr>
            <w:tcW w:w="122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1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54F71" w:rsidRPr="00135D2C" w:rsidRDefault="00A47E3B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</w:t>
            </w:r>
          </w:p>
        </w:tc>
      </w:tr>
      <w:tr w:rsidR="00654F71" w:rsidRPr="00135D2C" w:rsidTr="00FF7F6D">
        <w:trPr>
          <w:trHeight w:val="375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мутность</w:t>
            </w:r>
          </w:p>
        </w:tc>
        <w:tc>
          <w:tcPr>
            <w:tcW w:w="122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110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54F71" w:rsidRPr="00135D2C" w:rsidRDefault="00A47E3B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</w:tr>
      <w:tr w:rsidR="00654F71" w:rsidRPr="00135D2C" w:rsidTr="00FF7F6D">
        <w:trPr>
          <w:trHeight w:val="375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4.2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цветность</w:t>
            </w:r>
          </w:p>
        </w:tc>
        <w:tc>
          <w:tcPr>
            <w:tcW w:w="122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110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54F71" w:rsidRPr="00135D2C" w:rsidRDefault="00A47E3B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</w:tr>
      <w:tr w:rsidR="00654F71" w:rsidRPr="00135D2C" w:rsidTr="00FF7F6D">
        <w:trPr>
          <w:trHeight w:val="375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4.3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хлор остаточный общий, в том числе:</w:t>
            </w:r>
          </w:p>
        </w:tc>
        <w:tc>
          <w:tcPr>
            <w:tcW w:w="122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110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135D2C" w:rsidTr="00FF7F6D">
        <w:trPr>
          <w:trHeight w:val="375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4.3.1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ind w:firstLineChars="200" w:firstLine="36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хлор остаточный связанный</w:t>
            </w:r>
          </w:p>
        </w:tc>
        <w:tc>
          <w:tcPr>
            <w:tcW w:w="122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110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135D2C" w:rsidTr="00FF7F6D">
        <w:trPr>
          <w:trHeight w:val="375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4.3.2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ind w:firstLineChars="200" w:firstLine="36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хлор остаточный свободный</w:t>
            </w:r>
          </w:p>
        </w:tc>
        <w:tc>
          <w:tcPr>
            <w:tcW w:w="122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110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135D2C" w:rsidTr="00FF7F6D">
        <w:trPr>
          <w:trHeight w:val="375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4.4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общие </w:t>
            </w:r>
            <w:proofErr w:type="spellStart"/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колиформные</w:t>
            </w:r>
            <w:proofErr w:type="spellEnd"/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бактерии</w:t>
            </w:r>
          </w:p>
        </w:tc>
        <w:tc>
          <w:tcPr>
            <w:tcW w:w="122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110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54F71" w:rsidRPr="00135D2C" w:rsidRDefault="00A47E3B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</w:tr>
      <w:tr w:rsidR="00654F71" w:rsidRPr="00135D2C" w:rsidTr="00FF7F6D">
        <w:trPr>
          <w:trHeight w:val="375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4.5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термотолерантные</w:t>
            </w:r>
            <w:proofErr w:type="spellEnd"/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колиформные</w:t>
            </w:r>
            <w:proofErr w:type="spellEnd"/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бактерии</w:t>
            </w:r>
          </w:p>
        </w:tc>
        <w:tc>
          <w:tcPr>
            <w:tcW w:w="122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110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54F71" w:rsidRPr="00135D2C" w:rsidRDefault="00A47E3B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  <w:bookmarkStart w:id="0" w:name="_GoBack"/>
            <w:bookmarkEnd w:id="0"/>
          </w:p>
        </w:tc>
      </w:tr>
      <w:tr w:rsidR="00654F71" w:rsidRPr="00135D2C" w:rsidTr="00FF7F6D">
        <w:trPr>
          <w:trHeight w:val="675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Общее количество проведенных проб, выявивших несоответствие холодной воды санитарным нормам (предельно допустимой концентрации), в том числе по следующим показателям:</w:t>
            </w:r>
          </w:p>
        </w:tc>
        <w:tc>
          <w:tcPr>
            <w:tcW w:w="122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110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135D2C" w:rsidTr="00FF7F6D">
        <w:trPr>
          <w:trHeight w:val="375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мутность</w:t>
            </w:r>
          </w:p>
        </w:tc>
        <w:tc>
          <w:tcPr>
            <w:tcW w:w="122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110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135D2C" w:rsidTr="00FF7F6D">
        <w:trPr>
          <w:trHeight w:val="375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5.2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цветность</w:t>
            </w:r>
          </w:p>
        </w:tc>
        <w:tc>
          <w:tcPr>
            <w:tcW w:w="122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110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135D2C" w:rsidTr="00FF7F6D">
        <w:trPr>
          <w:trHeight w:val="375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5.3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хлор остаточный общий, в том числе:</w:t>
            </w:r>
          </w:p>
        </w:tc>
        <w:tc>
          <w:tcPr>
            <w:tcW w:w="122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110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135D2C" w:rsidTr="00FF7F6D">
        <w:trPr>
          <w:trHeight w:val="375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5.3.1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ind w:firstLineChars="200" w:firstLine="36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хлор остаточный связанный</w:t>
            </w:r>
          </w:p>
        </w:tc>
        <w:tc>
          <w:tcPr>
            <w:tcW w:w="122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110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135D2C" w:rsidTr="00FF7F6D">
        <w:trPr>
          <w:trHeight w:val="375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5.3.2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ind w:firstLineChars="200" w:firstLine="36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хлор остаточный свободный</w:t>
            </w:r>
          </w:p>
        </w:tc>
        <w:tc>
          <w:tcPr>
            <w:tcW w:w="122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110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135D2C" w:rsidTr="00FF7F6D">
        <w:trPr>
          <w:trHeight w:val="375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5.4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общие </w:t>
            </w:r>
            <w:proofErr w:type="spellStart"/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колиформные</w:t>
            </w:r>
            <w:proofErr w:type="spellEnd"/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бактерии</w:t>
            </w:r>
          </w:p>
        </w:tc>
        <w:tc>
          <w:tcPr>
            <w:tcW w:w="122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110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135D2C" w:rsidTr="00FF7F6D">
        <w:trPr>
          <w:trHeight w:val="375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5.5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термотолерантные</w:t>
            </w:r>
            <w:proofErr w:type="spellEnd"/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колиформные</w:t>
            </w:r>
            <w:proofErr w:type="spellEnd"/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бактерии</w:t>
            </w:r>
          </w:p>
        </w:tc>
        <w:tc>
          <w:tcPr>
            <w:tcW w:w="1224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</w:t>
            </w:r>
          </w:p>
        </w:tc>
        <w:tc>
          <w:tcPr>
            <w:tcW w:w="1103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135D2C" w:rsidTr="00FF7F6D">
        <w:trPr>
          <w:trHeight w:val="375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Доля исполненных в срок договоров о подключении</w:t>
            </w:r>
          </w:p>
        </w:tc>
        <w:tc>
          <w:tcPr>
            <w:tcW w:w="1224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103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135D2C" w:rsidTr="00FF7F6D">
        <w:trPr>
          <w:trHeight w:val="375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Средняя продолжительность рассмотрения заявлений о подключении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дн</w:t>
            </w:r>
            <w:proofErr w:type="spellEnd"/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BFBFBF"/>
              <w:right w:val="nil"/>
            </w:tcBorders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135D2C" w:rsidTr="00FF7F6D">
        <w:trPr>
          <w:trHeight w:val="450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 результатах технического обследования централизованных систем холодного водоснабжения, в том числе: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BFBFBF"/>
              <w:right w:val="nil"/>
            </w:tcBorders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54F71" w:rsidRPr="00135D2C" w:rsidTr="00FF7F6D">
        <w:trPr>
          <w:trHeight w:val="900"/>
        </w:trPr>
        <w:tc>
          <w:tcPr>
            <w:tcW w:w="647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8.1</w:t>
            </w:r>
          </w:p>
        </w:tc>
        <w:tc>
          <w:tcPr>
            <w:tcW w:w="64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ind w:firstLineChars="100" w:firstLine="18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 фактических значениях показателей технико-экономического состояния централизованных систем холодного водоснабжения, включая значения показателей физического износа и энергетической эффективности объектов централизованных систем холодного водоснабжения.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35D2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</w:tcPr>
          <w:p w:rsidR="00654F71" w:rsidRPr="00135D2C" w:rsidRDefault="00654F71" w:rsidP="00FF7F6D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654F71" w:rsidRDefault="00654F71" w:rsidP="00654F71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654F71" w:rsidRDefault="00654F71" w:rsidP="00654F71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654F71" w:rsidRDefault="00654F71" w:rsidP="00654F71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654F71" w:rsidRDefault="00654F71" w:rsidP="00654F71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654F71" w:rsidRDefault="00654F71" w:rsidP="00654F71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654F71" w:rsidRPr="006E3EFD" w:rsidRDefault="00654F71" w:rsidP="00654F71">
      <w:pPr>
        <w:spacing w:line="276" w:lineRule="auto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Подпись руководителя </w:t>
      </w:r>
    </w:p>
    <w:p w:rsidR="00654F71" w:rsidRDefault="00654F71" w:rsidP="00735E96">
      <w:pPr>
        <w:spacing w:line="276" w:lineRule="auto"/>
        <w:jc w:val="left"/>
        <w:rPr>
          <w:rFonts w:ascii="Times New Roman" w:hAnsi="Times New Roman" w:cs="Times New Roman"/>
          <w:sz w:val="18"/>
          <w:szCs w:val="18"/>
        </w:rPr>
      </w:pPr>
    </w:p>
    <w:sectPr w:rsidR="00654F71" w:rsidSect="000553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D7A8C"/>
    <w:rsid w:val="000028D6"/>
    <w:rsid w:val="00037A22"/>
    <w:rsid w:val="0004718F"/>
    <w:rsid w:val="000553BD"/>
    <w:rsid w:val="00062D49"/>
    <w:rsid w:val="000A4650"/>
    <w:rsid w:val="000F1E0A"/>
    <w:rsid w:val="001251AA"/>
    <w:rsid w:val="00135D2C"/>
    <w:rsid w:val="00140C23"/>
    <w:rsid w:val="00165A04"/>
    <w:rsid w:val="00180AF0"/>
    <w:rsid w:val="001C55B7"/>
    <w:rsid w:val="001E39EE"/>
    <w:rsid w:val="001E44E1"/>
    <w:rsid w:val="001F511B"/>
    <w:rsid w:val="00221BCD"/>
    <w:rsid w:val="00233CF7"/>
    <w:rsid w:val="00237C09"/>
    <w:rsid w:val="002428EF"/>
    <w:rsid w:val="002446E5"/>
    <w:rsid w:val="00251983"/>
    <w:rsid w:val="0029053B"/>
    <w:rsid w:val="002B0D62"/>
    <w:rsid w:val="002B325A"/>
    <w:rsid w:val="002B3E62"/>
    <w:rsid w:val="002E0A85"/>
    <w:rsid w:val="002F04A7"/>
    <w:rsid w:val="002F0BDF"/>
    <w:rsid w:val="00302942"/>
    <w:rsid w:val="00305C57"/>
    <w:rsid w:val="00347744"/>
    <w:rsid w:val="003506E7"/>
    <w:rsid w:val="0035386F"/>
    <w:rsid w:val="0038068A"/>
    <w:rsid w:val="003D2073"/>
    <w:rsid w:val="003E5A56"/>
    <w:rsid w:val="003E661F"/>
    <w:rsid w:val="00405C9C"/>
    <w:rsid w:val="00452102"/>
    <w:rsid w:val="0046625F"/>
    <w:rsid w:val="004968BF"/>
    <w:rsid w:val="004A1F4D"/>
    <w:rsid w:val="004B7A17"/>
    <w:rsid w:val="004C5952"/>
    <w:rsid w:val="004F7294"/>
    <w:rsid w:val="005118F9"/>
    <w:rsid w:val="00511D87"/>
    <w:rsid w:val="00525D53"/>
    <w:rsid w:val="00537835"/>
    <w:rsid w:val="00542374"/>
    <w:rsid w:val="00552248"/>
    <w:rsid w:val="005613EB"/>
    <w:rsid w:val="00567797"/>
    <w:rsid w:val="005763F0"/>
    <w:rsid w:val="00582F5A"/>
    <w:rsid w:val="005909F1"/>
    <w:rsid w:val="00593B25"/>
    <w:rsid w:val="005B6AEE"/>
    <w:rsid w:val="005C7F79"/>
    <w:rsid w:val="005D7A8C"/>
    <w:rsid w:val="005F5F22"/>
    <w:rsid w:val="00600DB3"/>
    <w:rsid w:val="00607C96"/>
    <w:rsid w:val="00624902"/>
    <w:rsid w:val="006325FE"/>
    <w:rsid w:val="006334F4"/>
    <w:rsid w:val="00637E7A"/>
    <w:rsid w:val="00654F71"/>
    <w:rsid w:val="006767C2"/>
    <w:rsid w:val="00680700"/>
    <w:rsid w:val="006826B7"/>
    <w:rsid w:val="006E3EFD"/>
    <w:rsid w:val="00715268"/>
    <w:rsid w:val="00721223"/>
    <w:rsid w:val="00721B54"/>
    <w:rsid w:val="00735E96"/>
    <w:rsid w:val="0074212F"/>
    <w:rsid w:val="00761001"/>
    <w:rsid w:val="007A5103"/>
    <w:rsid w:val="007A5A3E"/>
    <w:rsid w:val="007E5FE2"/>
    <w:rsid w:val="007E6AE2"/>
    <w:rsid w:val="00823CE6"/>
    <w:rsid w:val="0083409D"/>
    <w:rsid w:val="008813F0"/>
    <w:rsid w:val="008C136A"/>
    <w:rsid w:val="008D2762"/>
    <w:rsid w:val="00944008"/>
    <w:rsid w:val="0095526C"/>
    <w:rsid w:val="00956F05"/>
    <w:rsid w:val="0096046D"/>
    <w:rsid w:val="00962221"/>
    <w:rsid w:val="0096564B"/>
    <w:rsid w:val="00983FA5"/>
    <w:rsid w:val="009948A0"/>
    <w:rsid w:val="009E5DE9"/>
    <w:rsid w:val="009F6843"/>
    <w:rsid w:val="00A14BB3"/>
    <w:rsid w:val="00A250CC"/>
    <w:rsid w:val="00A37062"/>
    <w:rsid w:val="00A47E3B"/>
    <w:rsid w:val="00A60589"/>
    <w:rsid w:val="00A80511"/>
    <w:rsid w:val="00A80FF3"/>
    <w:rsid w:val="00A87707"/>
    <w:rsid w:val="00AB6E4E"/>
    <w:rsid w:val="00AD5263"/>
    <w:rsid w:val="00AE05D2"/>
    <w:rsid w:val="00AF5A5C"/>
    <w:rsid w:val="00B07396"/>
    <w:rsid w:val="00B116FF"/>
    <w:rsid w:val="00B13B78"/>
    <w:rsid w:val="00B17ED8"/>
    <w:rsid w:val="00B26117"/>
    <w:rsid w:val="00B432DB"/>
    <w:rsid w:val="00B50D9E"/>
    <w:rsid w:val="00B6063D"/>
    <w:rsid w:val="00B778CF"/>
    <w:rsid w:val="00B861CE"/>
    <w:rsid w:val="00BA02D5"/>
    <w:rsid w:val="00BB279F"/>
    <w:rsid w:val="00BB3B94"/>
    <w:rsid w:val="00BC7EDF"/>
    <w:rsid w:val="00BF0E23"/>
    <w:rsid w:val="00BF410B"/>
    <w:rsid w:val="00C30BA9"/>
    <w:rsid w:val="00C90BEE"/>
    <w:rsid w:val="00CA0FAC"/>
    <w:rsid w:val="00CA6E30"/>
    <w:rsid w:val="00CD0E9B"/>
    <w:rsid w:val="00CE2D41"/>
    <w:rsid w:val="00D34B65"/>
    <w:rsid w:val="00D364C7"/>
    <w:rsid w:val="00D4733C"/>
    <w:rsid w:val="00D644E3"/>
    <w:rsid w:val="00D74F41"/>
    <w:rsid w:val="00D84CCD"/>
    <w:rsid w:val="00D86547"/>
    <w:rsid w:val="00D947CB"/>
    <w:rsid w:val="00DA6FE2"/>
    <w:rsid w:val="00DC4D86"/>
    <w:rsid w:val="00DF2241"/>
    <w:rsid w:val="00DF3114"/>
    <w:rsid w:val="00E15051"/>
    <w:rsid w:val="00E319A6"/>
    <w:rsid w:val="00E473F3"/>
    <w:rsid w:val="00E9157C"/>
    <w:rsid w:val="00EF06F5"/>
    <w:rsid w:val="00F15C7E"/>
    <w:rsid w:val="00F17E3D"/>
    <w:rsid w:val="00F24A0F"/>
    <w:rsid w:val="00F24F71"/>
    <w:rsid w:val="00F42E02"/>
    <w:rsid w:val="00F43F80"/>
    <w:rsid w:val="00F57C9A"/>
    <w:rsid w:val="00F74ED5"/>
    <w:rsid w:val="00F75C21"/>
    <w:rsid w:val="00F86D42"/>
    <w:rsid w:val="00F9320F"/>
    <w:rsid w:val="00FD36AE"/>
    <w:rsid w:val="00FD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559535"/>
  <w15:docId w15:val="{4213BD10-B430-4B28-AC8C-4F74C7D77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3BD"/>
  </w:style>
  <w:style w:type="paragraph" w:styleId="1">
    <w:name w:val="heading 1"/>
    <w:basedOn w:val="a"/>
    <w:next w:val="a"/>
    <w:link w:val="10"/>
    <w:qFormat/>
    <w:rsid w:val="00593B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93B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5A5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593B25"/>
  </w:style>
  <w:style w:type="character" w:customStyle="1" w:styleId="10">
    <w:name w:val="Заголовок 1 Знак"/>
    <w:basedOn w:val="a0"/>
    <w:link w:val="1"/>
    <w:uiPriority w:val="9"/>
    <w:rsid w:val="00593B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593B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phone">
    <w:name w:val="phone"/>
    <w:basedOn w:val="a0"/>
    <w:rsid w:val="003506E7"/>
  </w:style>
  <w:style w:type="character" w:styleId="a5">
    <w:name w:val="Hyperlink"/>
    <w:basedOn w:val="a0"/>
    <w:rsid w:val="003D2073"/>
    <w:rPr>
      <w:color w:val="0000FF"/>
      <w:u w:val="single"/>
    </w:rPr>
  </w:style>
  <w:style w:type="paragraph" w:customStyle="1" w:styleId="ConsNonformat">
    <w:name w:val="ConsNonformat"/>
    <w:rsid w:val="003D2073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ConsPlusNonformat">
    <w:name w:val="ConsPlusNonformat"/>
    <w:rsid w:val="003D2073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F684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F68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34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AF301DBA-B27D-4E3E-A6BC-D0126CAA1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1</Pages>
  <Words>1065</Words>
  <Characters>6073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7124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Guga_MP</dc:creator>
  <cp:keywords/>
  <dc:description/>
  <cp:lastModifiedBy>FCHO</cp:lastModifiedBy>
  <cp:revision>162</cp:revision>
  <cp:lastPrinted>2024-03-12T01:47:00Z</cp:lastPrinted>
  <dcterms:created xsi:type="dcterms:W3CDTF">2018-08-29T00:24:00Z</dcterms:created>
  <dcterms:modified xsi:type="dcterms:W3CDTF">2025-03-31T01:35:00Z</dcterms:modified>
</cp:coreProperties>
</file>