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7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236"/>
      </w:tblGrid>
      <w:tr w:rsidR="008424E6" w:rsidTr="008424E6">
        <w:tc>
          <w:tcPr>
            <w:tcW w:w="23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36" w:type="dxa"/>
          </w:tcPr>
          <w:p w:rsidR="00E9260A" w:rsidRDefault="008F430D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30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88665" cy="1962150"/>
                  <wp:effectExtent l="0" t="0" r="6985" b="0"/>
                  <wp:docPr id="3" name="Рисунок 3" descr="C:\Users\gomanenko_gv\Desktop\photo_2022-04-12_10-40-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4-12_10-40-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106" cy="198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4E6" w:rsidRPr="00E9260A" w:rsidTr="008424E6">
        <w:trPr>
          <w:trHeight w:val="553"/>
        </w:trPr>
        <w:tc>
          <w:tcPr>
            <w:tcW w:w="23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36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293F3B" w:rsidP="00D030E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12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D030E3">
              <w:rPr>
                <w:rFonts w:ascii="Segoe UI Semilight" w:hAnsi="Segoe UI Semilight" w:cs="Segoe UI Semilight"/>
              </w:rPr>
              <w:t>апреля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AD9" w:rsidRPr="00293F3B" w:rsidRDefault="00293F3B" w:rsidP="003A085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/>
          <w:bCs/>
          <w:sz w:val="24"/>
          <w:szCs w:val="24"/>
        </w:rPr>
      </w:pPr>
      <w:r w:rsidRPr="00293F3B">
        <w:rPr>
          <w:rFonts w:ascii="Segoe UI Semilight" w:hAnsi="Segoe UI Semilight" w:cs="Segoe UI Semilight"/>
          <w:b/>
          <w:bCs/>
          <w:sz w:val="24"/>
          <w:szCs w:val="24"/>
        </w:rPr>
        <w:t>Экзамен для арбитражных управляющих состоится 29 апреля 2022</w:t>
      </w:r>
      <w:r w:rsidR="008424E6">
        <w:rPr>
          <w:rFonts w:ascii="Segoe UI Semilight" w:hAnsi="Segoe UI Semilight" w:cs="Segoe UI Semilight"/>
          <w:b/>
          <w:bCs/>
          <w:sz w:val="24"/>
          <w:szCs w:val="24"/>
        </w:rPr>
        <w:t xml:space="preserve"> в </w:t>
      </w:r>
      <w:proofErr w:type="spellStart"/>
      <w:r w:rsidR="008424E6">
        <w:rPr>
          <w:rFonts w:ascii="Segoe UI Semilight" w:hAnsi="Segoe UI Semilight" w:cs="Segoe UI Semilight"/>
          <w:b/>
          <w:bCs/>
          <w:sz w:val="24"/>
          <w:szCs w:val="24"/>
        </w:rPr>
        <w:t>Росреестре</w:t>
      </w:r>
      <w:proofErr w:type="spellEnd"/>
      <w:r w:rsidR="008424E6">
        <w:rPr>
          <w:rFonts w:ascii="Segoe UI Semilight" w:hAnsi="Segoe UI Semilight" w:cs="Segoe UI Semilight"/>
          <w:b/>
          <w:bCs/>
          <w:sz w:val="24"/>
          <w:szCs w:val="24"/>
        </w:rPr>
        <w:t xml:space="preserve"> </w:t>
      </w:r>
      <w:proofErr w:type="spellStart"/>
      <w:r w:rsidR="008424E6">
        <w:rPr>
          <w:rFonts w:ascii="Segoe UI Semilight" w:hAnsi="Segoe UI Semilight" w:cs="Segoe UI Semilight"/>
          <w:b/>
          <w:bCs/>
          <w:sz w:val="24"/>
          <w:szCs w:val="24"/>
        </w:rPr>
        <w:t>Приангарья</w:t>
      </w:r>
      <w:proofErr w:type="spellEnd"/>
    </w:p>
    <w:p w:rsidR="006770D4" w:rsidRPr="00293F3B" w:rsidRDefault="006770D4" w:rsidP="003A085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Cs/>
          <w:sz w:val="24"/>
          <w:szCs w:val="24"/>
        </w:rPr>
      </w:pPr>
    </w:p>
    <w:p w:rsidR="00293F3B" w:rsidRPr="00293F3B" w:rsidRDefault="00293F3B" w:rsidP="00293F3B">
      <w:pPr>
        <w:spacing w:line="276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293F3B">
        <w:rPr>
          <w:rFonts w:ascii="Segoe UI Semilight" w:hAnsi="Segoe UI Semilight" w:cs="Segoe UI Semilight"/>
          <w:sz w:val="24"/>
          <w:szCs w:val="24"/>
        </w:rPr>
        <w:t xml:space="preserve">Управление </w:t>
      </w:r>
      <w:proofErr w:type="spellStart"/>
      <w:r w:rsidRPr="00293F3B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293F3B">
        <w:rPr>
          <w:rFonts w:ascii="Segoe UI Semilight" w:hAnsi="Segoe UI Semilight" w:cs="Segoe UI Semilight"/>
          <w:sz w:val="24"/>
          <w:szCs w:val="24"/>
        </w:rPr>
        <w:t xml:space="preserve"> по Иркутской области информирует</w:t>
      </w:r>
      <w:r>
        <w:rPr>
          <w:rFonts w:ascii="Segoe UI Semilight" w:hAnsi="Segoe UI Semilight" w:cs="Segoe UI Semilight"/>
          <w:sz w:val="24"/>
          <w:szCs w:val="24"/>
        </w:rPr>
        <w:t xml:space="preserve"> о т</w:t>
      </w:r>
      <w:bookmarkStart w:id="0" w:name="_GoBack"/>
      <w:bookmarkEnd w:id="0"/>
      <w:r>
        <w:rPr>
          <w:rFonts w:ascii="Segoe UI Semilight" w:hAnsi="Segoe UI Semilight" w:cs="Segoe UI Semilight"/>
          <w:sz w:val="24"/>
          <w:szCs w:val="24"/>
        </w:rPr>
        <w:t>ом</w:t>
      </w:r>
      <w:r w:rsidRPr="00293F3B">
        <w:rPr>
          <w:rFonts w:ascii="Segoe UI Semilight" w:hAnsi="Segoe UI Semilight" w:cs="Segoe UI Semilight"/>
          <w:sz w:val="24"/>
          <w:szCs w:val="24"/>
        </w:rPr>
        <w:t>, что в соответствии с утвержденны</w:t>
      </w:r>
      <w:r>
        <w:rPr>
          <w:rFonts w:ascii="Segoe UI Semilight" w:hAnsi="Segoe UI Semilight" w:cs="Segoe UI Semilight"/>
          <w:sz w:val="24"/>
          <w:szCs w:val="24"/>
        </w:rPr>
        <w:t>ми</w:t>
      </w:r>
      <w:r w:rsidRPr="00293F3B">
        <w:rPr>
          <w:rFonts w:ascii="Segoe UI Semilight" w:hAnsi="Segoe UI Semilight" w:cs="Segoe UI Semilight"/>
          <w:sz w:val="24"/>
          <w:szCs w:val="24"/>
        </w:rPr>
        <w:t xml:space="preserve"> постановлением Правительства </w:t>
      </w:r>
      <w:r>
        <w:rPr>
          <w:rFonts w:ascii="Segoe UI Semilight" w:hAnsi="Segoe UI Semilight" w:cs="Segoe UI Semilight"/>
          <w:sz w:val="24"/>
          <w:szCs w:val="24"/>
        </w:rPr>
        <w:t>Российской Федерации</w:t>
      </w:r>
      <w:r w:rsidRPr="00293F3B">
        <w:rPr>
          <w:rFonts w:ascii="Segoe UI Semilight" w:hAnsi="Segoe UI Semilight" w:cs="Segoe UI Semilight"/>
          <w:sz w:val="24"/>
          <w:szCs w:val="24"/>
        </w:rPr>
        <w:t xml:space="preserve"> от 28</w:t>
      </w:r>
      <w:r>
        <w:rPr>
          <w:rFonts w:ascii="Segoe UI Semilight" w:hAnsi="Segoe UI Semilight" w:cs="Segoe UI Semilight"/>
          <w:sz w:val="24"/>
          <w:szCs w:val="24"/>
        </w:rPr>
        <w:t xml:space="preserve"> мая </w:t>
      </w:r>
      <w:r w:rsidRPr="00293F3B">
        <w:rPr>
          <w:rFonts w:ascii="Segoe UI Semilight" w:hAnsi="Segoe UI Semilight" w:cs="Segoe UI Semilight"/>
          <w:sz w:val="24"/>
          <w:szCs w:val="24"/>
        </w:rPr>
        <w:t>2003</w:t>
      </w:r>
      <w:r>
        <w:rPr>
          <w:rFonts w:ascii="Segoe UI Semilight" w:hAnsi="Segoe UI Semilight" w:cs="Segoe UI Semilight"/>
          <w:sz w:val="24"/>
          <w:szCs w:val="24"/>
        </w:rPr>
        <w:t xml:space="preserve"> года</w:t>
      </w:r>
      <w:r w:rsidRPr="00293F3B">
        <w:rPr>
          <w:rFonts w:ascii="Segoe UI Semilight" w:hAnsi="Segoe UI Semilight" w:cs="Segoe UI Semilight"/>
          <w:sz w:val="24"/>
          <w:szCs w:val="24"/>
        </w:rPr>
        <w:t xml:space="preserve"> №</w:t>
      </w:r>
      <w:r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293F3B">
        <w:rPr>
          <w:rFonts w:ascii="Segoe UI Semilight" w:hAnsi="Segoe UI Semilight" w:cs="Segoe UI Semilight"/>
          <w:sz w:val="24"/>
          <w:szCs w:val="24"/>
        </w:rPr>
        <w:t xml:space="preserve">308 Правилами проведения и сдачи теоретического экзамена по единой программе подготовки арбитражных управляющих, </w:t>
      </w:r>
      <w:r w:rsidRPr="00293F3B">
        <w:rPr>
          <w:rFonts w:ascii="Segoe UI Semilight" w:hAnsi="Segoe UI Semilight" w:cs="Segoe UI Semilight"/>
          <w:b/>
          <w:sz w:val="24"/>
          <w:szCs w:val="24"/>
        </w:rPr>
        <w:t>29</w:t>
      </w:r>
      <w:r>
        <w:rPr>
          <w:rFonts w:ascii="Segoe UI Semilight" w:hAnsi="Segoe UI Semilight" w:cs="Segoe UI Semilight"/>
          <w:b/>
          <w:sz w:val="24"/>
          <w:szCs w:val="24"/>
        </w:rPr>
        <w:t xml:space="preserve"> апреля </w:t>
      </w:r>
      <w:r w:rsidRPr="00293F3B">
        <w:rPr>
          <w:rFonts w:ascii="Segoe UI Semilight" w:hAnsi="Segoe UI Semilight" w:cs="Segoe UI Semilight"/>
          <w:b/>
          <w:sz w:val="24"/>
          <w:szCs w:val="24"/>
        </w:rPr>
        <w:t>2022</w:t>
      </w:r>
      <w:r>
        <w:rPr>
          <w:rFonts w:ascii="Segoe UI Semilight" w:hAnsi="Segoe UI Semilight" w:cs="Segoe UI Semilight"/>
          <w:b/>
          <w:sz w:val="24"/>
          <w:szCs w:val="24"/>
        </w:rPr>
        <w:t xml:space="preserve"> года</w:t>
      </w:r>
      <w:r w:rsidRPr="00293F3B">
        <w:rPr>
          <w:rFonts w:ascii="Segoe UI Semilight" w:hAnsi="Segoe UI Semilight" w:cs="Segoe UI Semilight"/>
          <w:sz w:val="24"/>
          <w:szCs w:val="24"/>
        </w:rPr>
        <w:t xml:space="preserve"> состоится теоретический экзамен по единой программе подготовки арбитражных управляющих для лиц, прошедших обучение в Иркутском институте (филиале)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России)».</w:t>
      </w:r>
    </w:p>
    <w:p w:rsidR="00985B97" w:rsidRPr="00293F3B" w:rsidRDefault="00293F3B" w:rsidP="00293F3B">
      <w:pPr>
        <w:spacing w:line="276" w:lineRule="auto"/>
        <w:ind w:left="30" w:right="30"/>
        <w:jc w:val="both"/>
        <w:rPr>
          <w:rFonts w:ascii="Segoe UI Semilight" w:hAnsi="Segoe UI Semilight" w:cs="Segoe UI Semilight"/>
          <w:sz w:val="24"/>
          <w:szCs w:val="24"/>
        </w:rPr>
      </w:pPr>
      <w:r w:rsidRPr="00293F3B">
        <w:rPr>
          <w:rFonts w:ascii="Segoe UI Semilight" w:hAnsi="Segoe UI Semilight" w:cs="Segoe UI Semilight"/>
          <w:sz w:val="24"/>
          <w:szCs w:val="24"/>
        </w:rPr>
        <w:t>По результатам теоретического экзамена, лицам, успешно его сдавшим, будут выданы Свидетельства о сдаче теоретического экзамена по единой программе подготовки арбитражных управляющих.</w:t>
      </w:r>
    </w:p>
    <w:p w:rsidR="00324272" w:rsidRPr="00293F3B" w:rsidRDefault="00324272" w:rsidP="00293F3B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E35AA6" w:rsidRPr="00293F3B" w:rsidRDefault="00835104" w:rsidP="00293F3B">
      <w:pPr>
        <w:tabs>
          <w:tab w:val="left" w:pos="567"/>
        </w:tabs>
        <w:spacing w:line="240" w:lineRule="auto"/>
        <w:rPr>
          <w:rFonts w:ascii="Segoe UI Semilight" w:hAnsi="Segoe UI Semilight" w:cs="Segoe UI Semilight"/>
          <w:sz w:val="24"/>
          <w:szCs w:val="24"/>
        </w:rPr>
      </w:pPr>
      <w:r w:rsidRPr="00293F3B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293F3B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293F3B">
        <w:rPr>
          <w:rFonts w:ascii="Segoe UI Semilight" w:hAnsi="Segoe UI Semilight" w:cs="Segoe UI Semilight"/>
          <w:sz w:val="24"/>
          <w:szCs w:val="24"/>
        </w:rPr>
        <w:t xml:space="preserve"> по Иркутской области.</w:t>
      </w:r>
    </w:p>
    <w:sectPr w:rsidR="00E35AA6" w:rsidRPr="00293F3B" w:rsidSect="00141098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45600"/>
    <w:rsid w:val="000C1B46"/>
    <w:rsid w:val="000D6B75"/>
    <w:rsid w:val="0012234E"/>
    <w:rsid w:val="00124CF6"/>
    <w:rsid w:val="00141098"/>
    <w:rsid w:val="00151E33"/>
    <w:rsid w:val="00163688"/>
    <w:rsid w:val="00195E0C"/>
    <w:rsid w:val="00196526"/>
    <w:rsid w:val="001A5D70"/>
    <w:rsid w:val="00233942"/>
    <w:rsid w:val="00253367"/>
    <w:rsid w:val="002721C2"/>
    <w:rsid w:val="00280149"/>
    <w:rsid w:val="0028522D"/>
    <w:rsid w:val="00293F23"/>
    <w:rsid w:val="00293F3B"/>
    <w:rsid w:val="002A79C1"/>
    <w:rsid w:val="00323BBD"/>
    <w:rsid w:val="00324272"/>
    <w:rsid w:val="00375307"/>
    <w:rsid w:val="003A085B"/>
    <w:rsid w:val="003E53AA"/>
    <w:rsid w:val="00430651"/>
    <w:rsid w:val="00432345"/>
    <w:rsid w:val="00480D62"/>
    <w:rsid w:val="00492179"/>
    <w:rsid w:val="00496EEA"/>
    <w:rsid w:val="004A3BB9"/>
    <w:rsid w:val="004D4CA2"/>
    <w:rsid w:val="004E1E52"/>
    <w:rsid w:val="004E35A7"/>
    <w:rsid w:val="004F3A45"/>
    <w:rsid w:val="00507ACB"/>
    <w:rsid w:val="005163C4"/>
    <w:rsid w:val="0052124C"/>
    <w:rsid w:val="005515C6"/>
    <w:rsid w:val="00556A3F"/>
    <w:rsid w:val="00561F76"/>
    <w:rsid w:val="00574310"/>
    <w:rsid w:val="005B5A40"/>
    <w:rsid w:val="005E0BAD"/>
    <w:rsid w:val="00612666"/>
    <w:rsid w:val="0066269D"/>
    <w:rsid w:val="006770D4"/>
    <w:rsid w:val="00681ADC"/>
    <w:rsid w:val="006A1C36"/>
    <w:rsid w:val="006C2C10"/>
    <w:rsid w:val="006C315C"/>
    <w:rsid w:val="006D2A90"/>
    <w:rsid w:val="00701CF8"/>
    <w:rsid w:val="00704145"/>
    <w:rsid w:val="00721339"/>
    <w:rsid w:val="007A633C"/>
    <w:rsid w:val="00835104"/>
    <w:rsid w:val="008424E6"/>
    <w:rsid w:val="00865F70"/>
    <w:rsid w:val="00895D1D"/>
    <w:rsid w:val="008964FB"/>
    <w:rsid w:val="008A2D2D"/>
    <w:rsid w:val="008A48F6"/>
    <w:rsid w:val="008F430D"/>
    <w:rsid w:val="008F4C33"/>
    <w:rsid w:val="0091174D"/>
    <w:rsid w:val="00931A10"/>
    <w:rsid w:val="00952A27"/>
    <w:rsid w:val="0097589D"/>
    <w:rsid w:val="00977AD2"/>
    <w:rsid w:val="00985B97"/>
    <w:rsid w:val="009C322F"/>
    <w:rsid w:val="009C4BC7"/>
    <w:rsid w:val="009E787C"/>
    <w:rsid w:val="00A12CD8"/>
    <w:rsid w:val="00A15B55"/>
    <w:rsid w:val="00A31E41"/>
    <w:rsid w:val="00A7393D"/>
    <w:rsid w:val="00AA3242"/>
    <w:rsid w:val="00AC4F83"/>
    <w:rsid w:val="00AF1CD9"/>
    <w:rsid w:val="00AF52BF"/>
    <w:rsid w:val="00BA00C4"/>
    <w:rsid w:val="00BA3BF9"/>
    <w:rsid w:val="00C069EB"/>
    <w:rsid w:val="00C342E3"/>
    <w:rsid w:val="00C808EA"/>
    <w:rsid w:val="00C97F5B"/>
    <w:rsid w:val="00CB26B9"/>
    <w:rsid w:val="00CD2293"/>
    <w:rsid w:val="00D030E3"/>
    <w:rsid w:val="00D03843"/>
    <w:rsid w:val="00D40FEF"/>
    <w:rsid w:val="00D519EC"/>
    <w:rsid w:val="00D55626"/>
    <w:rsid w:val="00D81AD9"/>
    <w:rsid w:val="00D957A4"/>
    <w:rsid w:val="00DE587F"/>
    <w:rsid w:val="00DE7378"/>
    <w:rsid w:val="00E011A5"/>
    <w:rsid w:val="00E23287"/>
    <w:rsid w:val="00E27389"/>
    <w:rsid w:val="00E35AA6"/>
    <w:rsid w:val="00E9260A"/>
    <w:rsid w:val="00E93624"/>
    <w:rsid w:val="00E979BA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34</cp:revision>
  <cp:lastPrinted>2022-04-05T01:28:00Z</cp:lastPrinted>
  <dcterms:created xsi:type="dcterms:W3CDTF">2022-02-11T03:30:00Z</dcterms:created>
  <dcterms:modified xsi:type="dcterms:W3CDTF">2022-04-12T03:45:00Z</dcterms:modified>
</cp:coreProperties>
</file>