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8CD" w:rsidRDefault="004E78CD" w:rsidP="004E78CD">
      <w:pPr>
        <w:shd w:val="clear" w:color="auto" w:fill="FFFFFF"/>
        <w:spacing w:before="100" w:beforeAutospacing="1" w:after="100" w:afterAutospacing="1" w:line="240" w:lineRule="auto"/>
        <w:rPr>
          <w:rFonts w:ascii="Tahoma" w:eastAsia="Times New Roman" w:hAnsi="Tahoma" w:cs="Tahoma"/>
          <w:color w:val="263A5E"/>
          <w:sz w:val="23"/>
          <w:szCs w:val="23"/>
          <w:lang w:eastAsia="ru-RU"/>
        </w:rPr>
      </w:pPr>
    </w:p>
    <w:p w:rsidR="004E78CD" w:rsidRPr="004E78CD" w:rsidRDefault="004E78CD" w:rsidP="004E78CD">
      <w:pPr>
        <w:pStyle w:val="a3"/>
        <w:jc w:val="center"/>
        <w:rPr>
          <w:rFonts w:ascii="Times New Roman" w:hAnsi="Times New Roman" w:cs="Times New Roman"/>
          <w:sz w:val="24"/>
          <w:szCs w:val="24"/>
        </w:rPr>
      </w:pPr>
      <w:r w:rsidRPr="004E78CD">
        <w:rPr>
          <w:rFonts w:ascii="Times New Roman" w:hAnsi="Times New Roman" w:cs="Times New Roman"/>
          <w:sz w:val="24"/>
          <w:szCs w:val="24"/>
        </w:rPr>
        <w:t>РОССИЙСКАЯ ФЕДЕРАЦИЯ</w:t>
      </w:r>
    </w:p>
    <w:p w:rsidR="004E78CD" w:rsidRPr="004E78CD" w:rsidRDefault="004E78CD" w:rsidP="004E78CD">
      <w:pPr>
        <w:pStyle w:val="a3"/>
        <w:jc w:val="center"/>
        <w:rPr>
          <w:rFonts w:ascii="Times New Roman" w:hAnsi="Times New Roman" w:cs="Times New Roman"/>
          <w:sz w:val="24"/>
          <w:szCs w:val="24"/>
        </w:rPr>
      </w:pPr>
      <w:r w:rsidRPr="004E78CD">
        <w:rPr>
          <w:rFonts w:ascii="Times New Roman" w:hAnsi="Times New Roman" w:cs="Times New Roman"/>
          <w:sz w:val="24"/>
          <w:szCs w:val="24"/>
        </w:rPr>
        <w:t>ИРКУТСКАЯ ОБЛАСТЬ</w:t>
      </w:r>
    </w:p>
    <w:p w:rsidR="004E78CD" w:rsidRPr="004E78CD" w:rsidRDefault="004E78CD" w:rsidP="004E78CD">
      <w:pPr>
        <w:pStyle w:val="a3"/>
        <w:jc w:val="center"/>
        <w:rPr>
          <w:rFonts w:ascii="Times New Roman" w:hAnsi="Times New Roman" w:cs="Times New Roman"/>
          <w:sz w:val="24"/>
          <w:szCs w:val="24"/>
        </w:rPr>
      </w:pPr>
      <w:r w:rsidRPr="004E78CD">
        <w:rPr>
          <w:rFonts w:ascii="Times New Roman" w:hAnsi="Times New Roman" w:cs="Times New Roman"/>
          <w:sz w:val="24"/>
          <w:szCs w:val="24"/>
        </w:rPr>
        <w:t>ЗИМИНСКИЙ РАЙОН</w:t>
      </w:r>
    </w:p>
    <w:p w:rsidR="004E78CD" w:rsidRPr="004E78CD" w:rsidRDefault="004E78CD" w:rsidP="004E78CD">
      <w:pPr>
        <w:jc w:val="center"/>
        <w:rPr>
          <w:rFonts w:ascii="Times New Roman" w:hAnsi="Times New Roman" w:cs="Times New Roman"/>
          <w:sz w:val="28"/>
          <w:szCs w:val="28"/>
        </w:rPr>
      </w:pPr>
      <w:r w:rsidRPr="004E78CD">
        <w:rPr>
          <w:rFonts w:ascii="Times New Roman" w:hAnsi="Times New Roman" w:cs="Times New Roman"/>
          <w:sz w:val="28"/>
          <w:szCs w:val="28"/>
        </w:rPr>
        <w:t>Администрация</w:t>
      </w:r>
    </w:p>
    <w:p w:rsidR="004E78CD" w:rsidRPr="004E78CD" w:rsidRDefault="004E78CD" w:rsidP="004E78CD">
      <w:pPr>
        <w:jc w:val="center"/>
        <w:rPr>
          <w:rFonts w:ascii="Times New Roman" w:hAnsi="Times New Roman" w:cs="Times New Roman"/>
          <w:sz w:val="28"/>
          <w:szCs w:val="28"/>
        </w:rPr>
      </w:pPr>
      <w:r w:rsidRPr="004E78CD">
        <w:rPr>
          <w:rFonts w:ascii="Times New Roman" w:hAnsi="Times New Roman" w:cs="Times New Roman"/>
          <w:sz w:val="28"/>
          <w:szCs w:val="28"/>
        </w:rPr>
        <w:t>Филипповского муниципального образования</w:t>
      </w:r>
    </w:p>
    <w:p w:rsidR="004E78CD" w:rsidRPr="004E78CD" w:rsidRDefault="004E78CD" w:rsidP="004E78CD">
      <w:pPr>
        <w:pStyle w:val="6"/>
        <w:jc w:val="center"/>
        <w:rPr>
          <w:sz w:val="32"/>
          <w:szCs w:val="32"/>
        </w:rPr>
      </w:pPr>
      <w:proofErr w:type="gramStart"/>
      <w:r w:rsidRPr="004E78CD">
        <w:rPr>
          <w:sz w:val="32"/>
          <w:szCs w:val="32"/>
        </w:rPr>
        <w:t>П</w:t>
      </w:r>
      <w:proofErr w:type="gramEnd"/>
      <w:r w:rsidRPr="004E78CD">
        <w:rPr>
          <w:sz w:val="32"/>
          <w:szCs w:val="32"/>
        </w:rPr>
        <w:t xml:space="preserve"> О С Т А Н О В Л Е Н И Е</w:t>
      </w:r>
    </w:p>
    <w:p w:rsidR="004E78CD" w:rsidRPr="004E78CD" w:rsidRDefault="004E78CD" w:rsidP="004E78CD">
      <w:pPr>
        <w:jc w:val="center"/>
        <w:rPr>
          <w:rFonts w:ascii="Times New Roman" w:hAnsi="Times New Roman" w:cs="Times New Roman"/>
          <w:b/>
          <w:bCs/>
          <w:sz w:val="28"/>
          <w:szCs w:val="28"/>
        </w:rPr>
      </w:pPr>
    </w:p>
    <w:p w:rsidR="004E78CD" w:rsidRPr="00F12158" w:rsidRDefault="004E78CD" w:rsidP="004E78CD">
      <w:pPr>
        <w:jc w:val="center"/>
        <w:rPr>
          <w:rFonts w:ascii="Times New Roman" w:hAnsi="Times New Roman" w:cs="Times New Roman"/>
          <w:sz w:val="28"/>
          <w:szCs w:val="28"/>
        </w:rPr>
      </w:pPr>
      <w:r w:rsidRPr="00F12158">
        <w:rPr>
          <w:rFonts w:ascii="Times New Roman" w:hAnsi="Times New Roman" w:cs="Times New Roman"/>
          <w:sz w:val="28"/>
          <w:szCs w:val="28"/>
        </w:rPr>
        <w:t xml:space="preserve">08.04.2015 г       с. </w:t>
      </w:r>
      <w:proofErr w:type="spellStart"/>
      <w:r w:rsidRPr="00F12158">
        <w:rPr>
          <w:rFonts w:ascii="Times New Roman" w:hAnsi="Times New Roman" w:cs="Times New Roman"/>
          <w:sz w:val="28"/>
          <w:szCs w:val="28"/>
        </w:rPr>
        <w:t>Филипповск</w:t>
      </w:r>
      <w:proofErr w:type="spellEnd"/>
      <w:r w:rsidRPr="00F12158">
        <w:rPr>
          <w:rFonts w:ascii="Times New Roman" w:hAnsi="Times New Roman" w:cs="Times New Roman"/>
          <w:sz w:val="28"/>
          <w:szCs w:val="28"/>
        </w:rPr>
        <w:t xml:space="preserve">        №16</w:t>
      </w:r>
    </w:p>
    <w:p w:rsidR="004E78CD" w:rsidRDefault="004E78CD" w:rsidP="004E78CD">
      <w:pPr>
        <w:pStyle w:val="a3"/>
        <w:rPr>
          <w:rFonts w:ascii="Times New Roman" w:hAnsi="Times New Roman" w:cs="Times New Roman"/>
          <w:sz w:val="28"/>
          <w:szCs w:val="28"/>
          <w:lang w:eastAsia="ru-RU"/>
        </w:rPr>
      </w:pPr>
      <w:r w:rsidRPr="004E78CD">
        <w:rPr>
          <w:rFonts w:ascii="Times New Roman" w:hAnsi="Times New Roman" w:cs="Times New Roman"/>
          <w:sz w:val="28"/>
          <w:szCs w:val="28"/>
          <w:lang w:eastAsia="ru-RU"/>
        </w:rPr>
        <w:t xml:space="preserve">О порядке обеспечения пожарной безопасности </w:t>
      </w:r>
    </w:p>
    <w:p w:rsidR="004E78CD" w:rsidRDefault="004E78CD" w:rsidP="004E78CD">
      <w:pPr>
        <w:pStyle w:val="a3"/>
        <w:rPr>
          <w:rFonts w:ascii="Times New Roman" w:hAnsi="Times New Roman" w:cs="Times New Roman"/>
          <w:sz w:val="28"/>
          <w:szCs w:val="28"/>
          <w:lang w:eastAsia="ru-RU"/>
        </w:rPr>
      </w:pPr>
      <w:r w:rsidRPr="004E78CD">
        <w:rPr>
          <w:rFonts w:ascii="Times New Roman" w:hAnsi="Times New Roman" w:cs="Times New Roman"/>
          <w:sz w:val="28"/>
          <w:szCs w:val="28"/>
          <w:lang w:eastAsia="ru-RU"/>
        </w:rPr>
        <w:t>на  т</w:t>
      </w:r>
      <w:r>
        <w:rPr>
          <w:rFonts w:ascii="Times New Roman" w:hAnsi="Times New Roman" w:cs="Times New Roman"/>
          <w:sz w:val="28"/>
          <w:szCs w:val="28"/>
          <w:lang w:eastAsia="ru-RU"/>
        </w:rPr>
        <w:t xml:space="preserve">ерритории, в здании </w:t>
      </w:r>
      <w:r w:rsidRPr="004E78CD">
        <w:rPr>
          <w:rFonts w:ascii="Times New Roman" w:hAnsi="Times New Roman" w:cs="Times New Roman"/>
          <w:sz w:val="28"/>
          <w:szCs w:val="28"/>
          <w:lang w:eastAsia="ru-RU"/>
        </w:rPr>
        <w:t xml:space="preserve"> администрации </w:t>
      </w:r>
    </w:p>
    <w:p w:rsidR="004E78CD" w:rsidRPr="004E78CD" w:rsidRDefault="004E78CD" w:rsidP="004E78CD">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Филипповского муниципального образования</w:t>
      </w:r>
    </w:p>
    <w:p w:rsidR="004E78CD" w:rsidRDefault="004E78CD" w:rsidP="004E78CD">
      <w:pPr>
        <w:pStyle w:val="a3"/>
        <w:rPr>
          <w:rFonts w:ascii="Times New Roman" w:hAnsi="Times New Roman" w:cs="Times New Roman"/>
          <w:sz w:val="28"/>
          <w:szCs w:val="28"/>
          <w:lang w:eastAsia="ru-RU"/>
        </w:rPr>
      </w:pPr>
      <w:r w:rsidRPr="004E78CD">
        <w:rPr>
          <w:rFonts w:ascii="Times New Roman" w:hAnsi="Times New Roman" w:cs="Times New Roman"/>
          <w:sz w:val="28"/>
          <w:szCs w:val="28"/>
          <w:lang w:eastAsia="ru-RU"/>
        </w:rPr>
        <w:t> </w:t>
      </w:r>
      <w:r w:rsidRPr="004E78CD">
        <w:rPr>
          <w:rFonts w:ascii="Times New Roman" w:hAnsi="Times New Roman" w:cs="Times New Roman"/>
          <w:sz w:val="28"/>
          <w:szCs w:val="28"/>
          <w:lang w:eastAsia="ru-RU"/>
        </w:rPr>
        <w:br/>
        <w:t xml:space="preserve">         В соответствии с Федеральным законом от 21.12.1994 № 69-ФЗ «О пожарной безопасности», Постановлением Правительства Российской Федерации от  25 апреля 2012 года № 390 «О противопожарном режиме», Правилами пожарной безопасности в Российской Федерации (ППБ 01-03), в целях совершенствования работы по обеспечению пожарной безопасности администрация </w:t>
      </w:r>
      <w:r w:rsidR="0091541B">
        <w:rPr>
          <w:rFonts w:ascii="Times New Roman" w:hAnsi="Times New Roman" w:cs="Times New Roman"/>
          <w:sz w:val="28"/>
          <w:szCs w:val="28"/>
          <w:lang w:eastAsia="ru-RU"/>
        </w:rPr>
        <w:t xml:space="preserve"> Филипповского муниципального образования</w:t>
      </w:r>
    </w:p>
    <w:p w:rsidR="0091541B" w:rsidRDefault="0091541B" w:rsidP="004E78CD">
      <w:pPr>
        <w:pStyle w:val="a3"/>
        <w:rPr>
          <w:rFonts w:ascii="Times New Roman" w:hAnsi="Times New Roman" w:cs="Times New Roman"/>
          <w:sz w:val="28"/>
          <w:szCs w:val="28"/>
          <w:lang w:eastAsia="ru-RU"/>
        </w:rPr>
      </w:pPr>
    </w:p>
    <w:p w:rsidR="0091541B" w:rsidRPr="004E78CD" w:rsidRDefault="0091541B" w:rsidP="0091541B">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ПОСТАНОВЛЯЕТ:</w:t>
      </w:r>
    </w:p>
    <w:p w:rsidR="004E78CD" w:rsidRPr="004E78CD" w:rsidRDefault="004E78CD" w:rsidP="004E78CD">
      <w:pPr>
        <w:pStyle w:val="a3"/>
        <w:rPr>
          <w:rFonts w:ascii="Times New Roman" w:hAnsi="Times New Roman" w:cs="Times New Roman"/>
          <w:sz w:val="28"/>
          <w:szCs w:val="28"/>
          <w:lang w:eastAsia="ru-RU"/>
        </w:rPr>
      </w:pPr>
      <w:r w:rsidRPr="004E78CD">
        <w:rPr>
          <w:rFonts w:ascii="Times New Roman" w:hAnsi="Times New Roman" w:cs="Times New Roman"/>
          <w:sz w:val="28"/>
          <w:szCs w:val="28"/>
          <w:lang w:eastAsia="ru-RU"/>
        </w:rPr>
        <w:br/>
        <w:t>         1. Утвердить:</w:t>
      </w:r>
    </w:p>
    <w:p w:rsidR="004E78CD" w:rsidRPr="004E78CD" w:rsidRDefault="0091541B" w:rsidP="004E78CD">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4E78CD" w:rsidRPr="004E78CD">
        <w:rPr>
          <w:rFonts w:ascii="Times New Roman" w:hAnsi="Times New Roman" w:cs="Times New Roman"/>
          <w:sz w:val="28"/>
          <w:szCs w:val="28"/>
          <w:lang w:eastAsia="ru-RU"/>
        </w:rPr>
        <w:t> рекомендации по обучению работников администрации мерам пожарной безопасности (порядок проведения противопожарных инструктажей) (приложение № 1);</w:t>
      </w:r>
    </w:p>
    <w:p w:rsidR="004E78CD" w:rsidRPr="004E78CD" w:rsidRDefault="0091541B" w:rsidP="004E78CD">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4E78CD" w:rsidRPr="004E78CD">
        <w:rPr>
          <w:rFonts w:ascii="Times New Roman" w:hAnsi="Times New Roman" w:cs="Times New Roman"/>
          <w:sz w:val="28"/>
          <w:szCs w:val="28"/>
          <w:lang w:eastAsia="ru-RU"/>
        </w:rPr>
        <w:t>программу проведения вводного противопожарного инструктажа (приложение № 2);</w:t>
      </w:r>
    </w:p>
    <w:p w:rsidR="004E78CD" w:rsidRPr="004E78CD" w:rsidRDefault="0091541B" w:rsidP="004E78CD">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4E78CD" w:rsidRPr="004E78CD">
        <w:rPr>
          <w:rFonts w:ascii="Times New Roman" w:hAnsi="Times New Roman" w:cs="Times New Roman"/>
          <w:sz w:val="28"/>
          <w:szCs w:val="28"/>
          <w:lang w:eastAsia="ru-RU"/>
        </w:rPr>
        <w:t>программу первичного противопожарного инструктажа на рабочем  месте (приложение № 3);</w:t>
      </w:r>
    </w:p>
    <w:p w:rsidR="004E78CD" w:rsidRPr="004E78CD" w:rsidRDefault="0091541B" w:rsidP="0091541B">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w:t>
      </w:r>
      <w:r w:rsidR="004E78CD" w:rsidRPr="004E78CD">
        <w:rPr>
          <w:rFonts w:ascii="Times New Roman" w:hAnsi="Times New Roman" w:cs="Times New Roman"/>
          <w:sz w:val="28"/>
          <w:szCs w:val="28"/>
          <w:lang w:eastAsia="ru-RU"/>
        </w:rPr>
        <w:t>рекомендации по содержанию первичных средств пожаротушения (приложение № 4);</w:t>
      </w:r>
    </w:p>
    <w:p w:rsidR="0091541B" w:rsidRDefault="0091541B" w:rsidP="004E78CD">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2</w:t>
      </w:r>
      <w:r w:rsidR="004E78CD" w:rsidRPr="004E78CD">
        <w:rPr>
          <w:rFonts w:ascii="Times New Roman" w:hAnsi="Times New Roman" w:cs="Times New Roman"/>
          <w:sz w:val="28"/>
          <w:szCs w:val="28"/>
          <w:lang w:eastAsia="ru-RU"/>
        </w:rPr>
        <w:t>. Всем  работникам администрации проходить  противопожарный  инструктаж в соответствии с требованиями норм  пожарной  безопасности</w:t>
      </w:r>
    </w:p>
    <w:p w:rsidR="004E78CD" w:rsidRPr="004E78CD" w:rsidRDefault="0091541B" w:rsidP="004E78CD">
      <w:pPr>
        <w:pStyle w:val="a3"/>
        <w:rPr>
          <w:rFonts w:ascii="Times New Roman" w:hAnsi="Times New Roman" w:cs="Times New Roman"/>
          <w:sz w:val="28"/>
          <w:szCs w:val="28"/>
        </w:rPr>
      </w:pPr>
      <w:r>
        <w:rPr>
          <w:rFonts w:ascii="Times New Roman" w:hAnsi="Times New Roman" w:cs="Times New Roman"/>
          <w:sz w:val="28"/>
          <w:szCs w:val="28"/>
        </w:rPr>
        <w:t xml:space="preserve">         3</w:t>
      </w:r>
      <w:r w:rsidR="004E78CD" w:rsidRPr="004E78CD">
        <w:rPr>
          <w:rFonts w:ascii="Times New Roman" w:hAnsi="Times New Roman" w:cs="Times New Roman"/>
          <w:sz w:val="28"/>
          <w:szCs w:val="28"/>
        </w:rPr>
        <w:t>.</w:t>
      </w:r>
      <w:proofErr w:type="gramStart"/>
      <w:r w:rsidR="004E78CD" w:rsidRPr="004E78CD">
        <w:rPr>
          <w:rFonts w:ascii="Times New Roman" w:hAnsi="Times New Roman" w:cs="Times New Roman"/>
          <w:sz w:val="28"/>
          <w:szCs w:val="28"/>
        </w:rPr>
        <w:t>Контроль за</w:t>
      </w:r>
      <w:proofErr w:type="gramEnd"/>
      <w:r w:rsidR="004E78CD" w:rsidRPr="004E78CD">
        <w:rPr>
          <w:rFonts w:ascii="Times New Roman" w:hAnsi="Times New Roman" w:cs="Times New Roman"/>
          <w:sz w:val="28"/>
          <w:szCs w:val="28"/>
        </w:rPr>
        <w:t xml:space="preserve"> исполнением настоящего постановления оставляю за собой.</w:t>
      </w:r>
    </w:p>
    <w:p w:rsidR="004E78CD" w:rsidRPr="004E78CD" w:rsidRDefault="004E78CD" w:rsidP="004E78CD">
      <w:pPr>
        <w:pStyle w:val="a3"/>
        <w:rPr>
          <w:rFonts w:ascii="Times New Roman" w:hAnsi="Times New Roman" w:cs="Times New Roman"/>
          <w:sz w:val="28"/>
          <w:szCs w:val="28"/>
          <w:lang w:eastAsia="ru-RU"/>
        </w:rPr>
      </w:pPr>
      <w:r w:rsidRPr="004E78CD">
        <w:rPr>
          <w:rFonts w:ascii="Times New Roman" w:hAnsi="Times New Roman" w:cs="Times New Roman"/>
          <w:sz w:val="28"/>
          <w:szCs w:val="28"/>
          <w:lang w:eastAsia="ru-RU"/>
        </w:rPr>
        <w:br/>
      </w:r>
      <w:r w:rsidRPr="004E78CD">
        <w:rPr>
          <w:rFonts w:ascii="Times New Roman" w:hAnsi="Times New Roman" w:cs="Times New Roman"/>
          <w:sz w:val="28"/>
          <w:szCs w:val="28"/>
          <w:lang w:eastAsia="ru-RU"/>
        </w:rPr>
        <w:br/>
      </w:r>
      <w:r w:rsidR="0091541B">
        <w:rPr>
          <w:rFonts w:ascii="Times New Roman" w:hAnsi="Times New Roman" w:cs="Times New Roman"/>
          <w:sz w:val="28"/>
          <w:szCs w:val="28"/>
          <w:lang w:eastAsia="ru-RU"/>
        </w:rPr>
        <w:t xml:space="preserve">                </w:t>
      </w:r>
      <w:r w:rsidRPr="004E78CD">
        <w:rPr>
          <w:rFonts w:ascii="Times New Roman" w:hAnsi="Times New Roman" w:cs="Times New Roman"/>
          <w:sz w:val="28"/>
          <w:szCs w:val="28"/>
          <w:lang w:eastAsia="ru-RU"/>
        </w:rPr>
        <w:t>Глава администрации         </w:t>
      </w:r>
      <w:r w:rsidR="0091541B">
        <w:rPr>
          <w:rFonts w:ascii="Times New Roman" w:hAnsi="Times New Roman" w:cs="Times New Roman"/>
          <w:sz w:val="28"/>
          <w:szCs w:val="28"/>
          <w:lang w:eastAsia="ru-RU"/>
        </w:rPr>
        <w:t>                          А.А.Федосеев</w:t>
      </w:r>
    </w:p>
    <w:p w:rsidR="004E78CD" w:rsidRPr="004E78CD" w:rsidRDefault="004E78CD" w:rsidP="004E78CD">
      <w:pPr>
        <w:pStyle w:val="a3"/>
        <w:rPr>
          <w:rFonts w:ascii="Times New Roman" w:hAnsi="Times New Roman" w:cs="Times New Roman"/>
          <w:sz w:val="28"/>
          <w:szCs w:val="28"/>
          <w:lang w:eastAsia="ru-RU"/>
        </w:rPr>
      </w:pPr>
      <w:r w:rsidRPr="004E78CD">
        <w:rPr>
          <w:rFonts w:ascii="Times New Roman" w:hAnsi="Times New Roman" w:cs="Times New Roman"/>
          <w:sz w:val="28"/>
          <w:szCs w:val="28"/>
          <w:lang w:eastAsia="ru-RU"/>
        </w:rPr>
        <w:t> </w:t>
      </w:r>
    </w:p>
    <w:p w:rsidR="004E78CD" w:rsidRPr="0091541B" w:rsidRDefault="004E78CD" w:rsidP="0091541B">
      <w:pPr>
        <w:pStyle w:val="a3"/>
        <w:jc w:val="right"/>
        <w:rPr>
          <w:rFonts w:ascii="Times New Roman" w:hAnsi="Times New Roman" w:cs="Times New Roman"/>
          <w:sz w:val="20"/>
          <w:szCs w:val="20"/>
          <w:lang w:eastAsia="ru-RU"/>
        </w:rPr>
      </w:pPr>
      <w:r w:rsidRPr="004E78CD">
        <w:rPr>
          <w:rFonts w:ascii="Times New Roman" w:hAnsi="Times New Roman" w:cs="Times New Roman"/>
          <w:sz w:val="28"/>
          <w:szCs w:val="28"/>
          <w:lang w:eastAsia="ru-RU"/>
        </w:rPr>
        <w:lastRenderedPageBreak/>
        <w:br/>
      </w:r>
      <w:r w:rsidRPr="0091541B">
        <w:rPr>
          <w:rFonts w:ascii="Times New Roman" w:hAnsi="Times New Roman" w:cs="Times New Roman"/>
          <w:sz w:val="20"/>
          <w:szCs w:val="20"/>
          <w:lang w:eastAsia="ru-RU"/>
        </w:rPr>
        <w:t>Приложение № 1 </w:t>
      </w:r>
      <w:r w:rsidRPr="0091541B">
        <w:rPr>
          <w:rFonts w:ascii="Times New Roman" w:hAnsi="Times New Roman" w:cs="Times New Roman"/>
          <w:sz w:val="20"/>
          <w:szCs w:val="20"/>
          <w:lang w:eastAsia="ru-RU"/>
        </w:rPr>
        <w:br/>
        <w:t>к постановлению администрации</w:t>
      </w:r>
    </w:p>
    <w:p w:rsidR="004E78CD" w:rsidRPr="0091541B" w:rsidRDefault="0091541B" w:rsidP="0091541B">
      <w:pPr>
        <w:pStyle w:val="a3"/>
        <w:jc w:val="right"/>
        <w:rPr>
          <w:rFonts w:ascii="Times New Roman" w:hAnsi="Times New Roman" w:cs="Times New Roman"/>
          <w:sz w:val="20"/>
          <w:szCs w:val="20"/>
          <w:lang w:eastAsia="ru-RU"/>
        </w:rPr>
      </w:pPr>
      <w:r w:rsidRPr="0091541B">
        <w:rPr>
          <w:rFonts w:ascii="Times New Roman" w:hAnsi="Times New Roman" w:cs="Times New Roman"/>
          <w:sz w:val="20"/>
          <w:szCs w:val="20"/>
          <w:lang w:eastAsia="ru-RU"/>
        </w:rPr>
        <w:t xml:space="preserve">Филипповского муниципального образования </w:t>
      </w:r>
    </w:p>
    <w:p w:rsidR="004E78CD" w:rsidRPr="0091541B" w:rsidRDefault="0091541B" w:rsidP="0091541B">
      <w:pPr>
        <w:pStyle w:val="a3"/>
        <w:jc w:val="right"/>
        <w:rPr>
          <w:rFonts w:ascii="Times New Roman" w:hAnsi="Times New Roman" w:cs="Times New Roman"/>
          <w:sz w:val="20"/>
          <w:szCs w:val="20"/>
          <w:lang w:eastAsia="ru-RU"/>
        </w:rPr>
      </w:pPr>
      <w:r w:rsidRPr="0091541B">
        <w:rPr>
          <w:rFonts w:ascii="Times New Roman" w:hAnsi="Times New Roman" w:cs="Times New Roman"/>
          <w:sz w:val="20"/>
          <w:szCs w:val="20"/>
          <w:lang w:eastAsia="ru-RU"/>
        </w:rPr>
        <w:t>от 08.04.2015г   № 16</w:t>
      </w:r>
    </w:p>
    <w:p w:rsidR="004E78CD" w:rsidRPr="004E78CD" w:rsidRDefault="004E78CD" w:rsidP="004E78CD">
      <w:pPr>
        <w:pStyle w:val="a3"/>
        <w:rPr>
          <w:rFonts w:ascii="Times New Roman" w:hAnsi="Times New Roman" w:cs="Times New Roman"/>
          <w:sz w:val="28"/>
          <w:szCs w:val="28"/>
          <w:lang w:eastAsia="ru-RU"/>
        </w:rPr>
      </w:pPr>
      <w:r w:rsidRPr="004E78CD">
        <w:rPr>
          <w:rFonts w:ascii="Times New Roman" w:hAnsi="Times New Roman" w:cs="Times New Roman"/>
          <w:sz w:val="28"/>
          <w:szCs w:val="28"/>
          <w:lang w:eastAsia="ru-RU"/>
        </w:rPr>
        <w:t> </w:t>
      </w:r>
    </w:p>
    <w:p w:rsidR="004E78CD" w:rsidRPr="0091541B" w:rsidRDefault="0091541B" w:rsidP="0091541B">
      <w:pPr>
        <w:pStyle w:val="a3"/>
        <w:jc w:val="center"/>
        <w:rPr>
          <w:rFonts w:ascii="Times New Roman" w:hAnsi="Times New Roman" w:cs="Times New Roman"/>
          <w:b/>
          <w:sz w:val="28"/>
          <w:szCs w:val="28"/>
          <w:lang w:eastAsia="ru-RU"/>
        </w:rPr>
      </w:pPr>
      <w:r w:rsidRPr="0091541B">
        <w:rPr>
          <w:rFonts w:ascii="Times New Roman" w:hAnsi="Times New Roman" w:cs="Times New Roman"/>
          <w:b/>
          <w:sz w:val="28"/>
          <w:szCs w:val="28"/>
          <w:lang w:eastAsia="ru-RU"/>
        </w:rPr>
        <w:t>Рекомендации</w:t>
      </w:r>
      <w:r w:rsidRPr="0091541B">
        <w:rPr>
          <w:rFonts w:ascii="Times New Roman" w:hAnsi="Times New Roman" w:cs="Times New Roman"/>
          <w:b/>
          <w:sz w:val="28"/>
          <w:szCs w:val="28"/>
          <w:lang w:eastAsia="ru-RU"/>
        </w:rPr>
        <w:br/>
        <w:t>по обучению работников мерам пожарной безопасности</w:t>
      </w:r>
      <w:r w:rsidRPr="0091541B">
        <w:rPr>
          <w:rFonts w:ascii="Times New Roman" w:hAnsi="Times New Roman" w:cs="Times New Roman"/>
          <w:b/>
          <w:sz w:val="28"/>
          <w:szCs w:val="28"/>
          <w:lang w:eastAsia="ru-RU"/>
        </w:rPr>
        <w:br/>
        <w:t>(порядок проведения противопожарных  инструктажей)</w:t>
      </w:r>
    </w:p>
    <w:p w:rsidR="004E78CD" w:rsidRPr="00A56189" w:rsidRDefault="004E78CD" w:rsidP="0091541B">
      <w:pPr>
        <w:pStyle w:val="a3"/>
        <w:jc w:val="center"/>
        <w:rPr>
          <w:rFonts w:ascii="Times New Roman" w:hAnsi="Times New Roman" w:cs="Times New Roman"/>
          <w:b/>
          <w:sz w:val="24"/>
          <w:szCs w:val="24"/>
          <w:lang w:eastAsia="ru-RU"/>
        </w:rPr>
      </w:pPr>
      <w:r w:rsidRPr="00A56189">
        <w:rPr>
          <w:rFonts w:ascii="Times New Roman" w:hAnsi="Times New Roman" w:cs="Times New Roman"/>
          <w:b/>
          <w:sz w:val="24"/>
          <w:szCs w:val="24"/>
          <w:lang w:eastAsia="ru-RU"/>
        </w:rPr>
        <w:br/>
      </w:r>
      <w:r w:rsidRPr="00A56189">
        <w:rPr>
          <w:rFonts w:ascii="Times New Roman" w:hAnsi="Times New Roman" w:cs="Times New Roman"/>
          <w:sz w:val="24"/>
          <w:szCs w:val="24"/>
          <w:lang w:eastAsia="ru-RU"/>
        </w:rPr>
        <w:t xml:space="preserve">            </w:t>
      </w:r>
      <w:r w:rsidRPr="00A56189">
        <w:rPr>
          <w:rFonts w:ascii="Times New Roman" w:hAnsi="Times New Roman" w:cs="Times New Roman"/>
          <w:b/>
          <w:sz w:val="24"/>
          <w:szCs w:val="24"/>
          <w:lang w:eastAsia="ru-RU"/>
        </w:rPr>
        <w:t>1. Общие положения</w:t>
      </w:r>
    </w:p>
    <w:p w:rsidR="004E78CD" w:rsidRPr="007B1862" w:rsidRDefault="0091541B"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proofErr w:type="gramStart"/>
      <w:r w:rsidR="004E78CD" w:rsidRPr="007B1862">
        <w:rPr>
          <w:rFonts w:ascii="Times New Roman" w:hAnsi="Times New Roman" w:cs="Times New Roman"/>
          <w:sz w:val="24"/>
          <w:szCs w:val="24"/>
          <w:lang w:eastAsia="ru-RU"/>
        </w:rPr>
        <w:t>1.1.Настоящие рекомендации разработаны в целях реализации требований Федерального закона Российской Федерации «О пожарной безопасности», Постановлением Правительства Российской Федерации от  25 апреля 2012 года № 390 «О противопожарном режиме», Правил пожарной безопасности в Российской Федерации - ППБ 01-03,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roofErr w:type="gramEnd"/>
    </w:p>
    <w:p w:rsidR="004E78CD" w:rsidRPr="007B1862" w:rsidRDefault="0091541B"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1.2.Рекомендации предназначены для оказания практической помощи при проведении противопожарных инструктажей.</w:t>
      </w:r>
    </w:p>
    <w:p w:rsidR="004E78CD" w:rsidRPr="007B1862" w:rsidRDefault="0091541B"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1.3.Обучение мерам пожарной безопасности проводится непосредственно в структурных подразделениях в виде: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противопожарных инструктажей;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пожарно-тактических учений (занятий);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самостоятельной подготовки.</w:t>
      </w:r>
    </w:p>
    <w:p w:rsidR="0091541B"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1.4.Ответственность за организацию обучения мерам пожарной безопасности несет ответственное лицо, назначенное распоряжением главы администрации.  </w:t>
      </w:r>
      <w:r w:rsidR="004E78CD" w:rsidRPr="007B1862">
        <w:rPr>
          <w:rFonts w:ascii="Times New Roman" w:hAnsi="Times New Roman" w:cs="Times New Roman"/>
          <w:sz w:val="24"/>
          <w:szCs w:val="24"/>
          <w:lang w:eastAsia="ru-RU"/>
        </w:rPr>
        <w:br/>
        <w:t>          </w:t>
      </w:r>
    </w:p>
    <w:p w:rsidR="004E78CD" w:rsidRPr="007B1862" w:rsidRDefault="004E78CD" w:rsidP="0091541B">
      <w:pPr>
        <w:pStyle w:val="a3"/>
        <w:jc w:val="center"/>
        <w:rPr>
          <w:rFonts w:ascii="Times New Roman" w:hAnsi="Times New Roman" w:cs="Times New Roman"/>
          <w:b/>
          <w:sz w:val="24"/>
          <w:szCs w:val="24"/>
          <w:lang w:eastAsia="ru-RU"/>
        </w:rPr>
      </w:pPr>
      <w:r w:rsidRPr="007B1862">
        <w:rPr>
          <w:rFonts w:ascii="Times New Roman" w:hAnsi="Times New Roman" w:cs="Times New Roman"/>
          <w:b/>
          <w:sz w:val="24"/>
          <w:szCs w:val="24"/>
          <w:lang w:eastAsia="ru-RU"/>
        </w:rPr>
        <w:t>2. Противопожарные инструктажи.</w:t>
      </w:r>
    </w:p>
    <w:p w:rsidR="0091541B" w:rsidRPr="007B1862" w:rsidRDefault="0091541B" w:rsidP="0091541B">
      <w:pPr>
        <w:pStyle w:val="a3"/>
        <w:jc w:val="center"/>
        <w:rPr>
          <w:rFonts w:ascii="Times New Roman" w:hAnsi="Times New Roman" w:cs="Times New Roman"/>
          <w:b/>
          <w:sz w:val="24"/>
          <w:szCs w:val="24"/>
          <w:lang w:eastAsia="ru-RU"/>
        </w:rPr>
      </w:pPr>
    </w:p>
    <w:p w:rsidR="004E78CD"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 xml:space="preserve">2.1. </w:t>
      </w:r>
      <w:proofErr w:type="gramStart"/>
      <w:r w:rsidR="004E78CD" w:rsidRPr="007B1862">
        <w:rPr>
          <w:rFonts w:ascii="Times New Roman" w:hAnsi="Times New Roman" w:cs="Times New Roman"/>
          <w:sz w:val="24"/>
          <w:szCs w:val="24"/>
          <w:lang w:eastAsia="ru-RU"/>
        </w:rPr>
        <w:t>Противопожарный инструктаж - это доведение до работников основных требований пожарной безопасности, изучение пожарной опасности технологических процессов производств и оборудования, средств противопожарной защиты и действий в случае возникновения пожара.</w:t>
      </w:r>
      <w:r w:rsidR="004E78CD" w:rsidRPr="007B1862">
        <w:rPr>
          <w:rFonts w:ascii="Times New Roman" w:hAnsi="Times New Roman" w:cs="Times New Roman"/>
          <w:sz w:val="24"/>
          <w:szCs w:val="24"/>
          <w:lang w:eastAsia="ru-RU"/>
        </w:rPr>
        <w:br/>
      </w: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2.2.Противопожарные инструктажи в зависимости от их характера и времени проведения подразделяются на: вводный, первичный на рабочем месте, повторный, внеплановый и целевой.</w:t>
      </w:r>
      <w:proofErr w:type="gramEnd"/>
    </w:p>
    <w:p w:rsidR="004E78CD"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2.3.О проведении противопожарного инструктажа делается соответствующая запись в журнале учета проведения инструктажей по пожарной безопасности с обязательной подписью инструктируемого и инструктирующего.</w:t>
      </w:r>
      <w:r w:rsidR="004E78CD" w:rsidRPr="007B1862">
        <w:rPr>
          <w:rFonts w:ascii="Times New Roman" w:hAnsi="Times New Roman" w:cs="Times New Roman"/>
          <w:sz w:val="24"/>
          <w:szCs w:val="24"/>
          <w:lang w:eastAsia="ru-RU"/>
        </w:rPr>
        <w:br/>
      </w: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2.4.Вводный противопожарный инструктаж проводится со всеми вновь принятыми работниками, независимо от их занимаемой должности.</w:t>
      </w:r>
      <w:r w:rsidR="004E78CD" w:rsidRPr="007B1862">
        <w:rPr>
          <w:rFonts w:ascii="Times New Roman" w:hAnsi="Times New Roman" w:cs="Times New Roman"/>
          <w:sz w:val="24"/>
          <w:szCs w:val="24"/>
          <w:lang w:eastAsia="ru-RU"/>
        </w:rPr>
        <w:br/>
        <w:t>Инструктируемые должны знать:</w:t>
      </w:r>
    </w:p>
    <w:p w:rsidR="004E78CD"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w:t>
      </w:r>
      <w:r w:rsidR="004E78CD" w:rsidRPr="007B1862">
        <w:rPr>
          <w:rFonts w:ascii="Times New Roman" w:hAnsi="Times New Roman" w:cs="Times New Roman"/>
          <w:sz w:val="24"/>
          <w:szCs w:val="24"/>
          <w:lang w:eastAsia="ru-RU"/>
        </w:rPr>
        <w:t>общий порядок обеспечения пожарной безопасности; </w:t>
      </w:r>
    </w:p>
    <w:p w:rsidR="004E78CD"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w:t>
      </w:r>
      <w:r w:rsidR="004E78CD" w:rsidRPr="007B1862">
        <w:rPr>
          <w:rFonts w:ascii="Times New Roman" w:hAnsi="Times New Roman" w:cs="Times New Roman"/>
          <w:sz w:val="24"/>
          <w:szCs w:val="24"/>
          <w:lang w:eastAsia="ru-RU"/>
        </w:rPr>
        <w:t>о местонахождение в подразделении (на рабочем месте) первичных средств пожаротушения и индивидуальной защиты</w:t>
      </w:r>
      <w:r w:rsidRPr="007B1862">
        <w:rPr>
          <w:rFonts w:ascii="Times New Roman" w:hAnsi="Times New Roman" w:cs="Times New Roman"/>
          <w:sz w:val="24"/>
          <w:szCs w:val="24"/>
          <w:lang w:eastAsia="ru-RU"/>
        </w:rPr>
        <w:t xml:space="preserve"> и </w:t>
      </w:r>
      <w:r w:rsidR="004E78CD" w:rsidRPr="007B1862">
        <w:rPr>
          <w:rFonts w:ascii="Times New Roman" w:hAnsi="Times New Roman" w:cs="Times New Roman"/>
          <w:sz w:val="24"/>
          <w:szCs w:val="24"/>
          <w:lang w:eastAsia="ru-RU"/>
        </w:rPr>
        <w:t>инструкцию по их применению;</w:t>
      </w:r>
      <w:proofErr w:type="gramStart"/>
      <w:r w:rsidR="004E78CD" w:rsidRPr="007B1862">
        <w:rPr>
          <w:rFonts w:ascii="Times New Roman" w:hAnsi="Times New Roman" w:cs="Times New Roman"/>
          <w:sz w:val="24"/>
          <w:szCs w:val="24"/>
          <w:lang w:eastAsia="ru-RU"/>
        </w:rPr>
        <w:br/>
      </w:r>
      <w:r w:rsidRPr="007B1862">
        <w:rPr>
          <w:rFonts w:ascii="Times New Roman" w:hAnsi="Times New Roman" w:cs="Times New Roman"/>
          <w:sz w:val="24"/>
          <w:szCs w:val="24"/>
          <w:lang w:eastAsia="ru-RU"/>
        </w:rPr>
        <w:t>-</w:t>
      </w:r>
      <w:proofErr w:type="gramEnd"/>
      <w:r w:rsidR="004E78CD" w:rsidRPr="007B1862">
        <w:rPr>
          <w:rFonts w:ascii="Times New Roman" w:hAnsi="Times New Roman" w:cs="Times New Roman"/>
          <w:sz w:val="24"/>
          <w:szCs w:val="24"/>
          <w:lang w:eastAsia="ru-RU"/>
        </w:rPr>
        <w:t>порядок вызова пожарных подразделений;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действия по эвакуации людей, материальных ценностей, тушению пожара до прибытия подразделений пожарной охраны;</w:t>
      </w:r>
    </w:p>
    <w:p w:rsidR="004E78CD"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w:t>
      </w:r>
      <w:r w:rsidR="004E78CD" w:rsidRPr="007B1862">
        <w:rPr>
          <w:rFonts w:ascii="Times New Roman" w:hAnsi="Times New Roman" w:cs="Times New Roman"/>
          <w:sz w:val="24"/>
          <w:szCs w:val="24"/>
          <w:lang w:eastAsia="ru-RU"/>
        </w:rPr>
        <w:t>ответственность за нарушение требований правил пожарной безопасности.</w:t>
      </w:r>
      <w:r w:rsidR="004E78CD" w:rsidRPr="007B1862">
        <w:rPr>
          <w:rFonts w:ascii="Times New Roman" w:hAnsi="Times New Roman" w:cs="Times New Roman"/>
          <w:sz w:val="24"/>
          <w:szCs w:val="24"/>
          <w:lang w:eastAsia="ru-RU"/>
        </w:rPr>
        <w:br/>
      </w: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2.5.Первичный противопожарный инструктаж проводится непосредственно на рабочем месте: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lastRenderedPageBreak/>
        <w:t>перед началом самостоятельной рабочей деятельности; с работниками, переведенными из одного структурного подразделения в другое;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 лицами, пребывающими на производственную практику или обучение;</w:t>
      </w:r>
      <w:r w:rsidRPr="007B1862">
        <w:rPr>
          <w:rFonts w:ascii="Times New Roman" w:hAnsi="Times New Roman" w:cs="Times New Roman"/>
          <w:sz w:val="24"/>
          <w:szCs w:val="24"/>
          <w:lang w:eastAsia="ru-RU"/>
        </w:rPr>
        <w:br/>
        <w:t>с работниками, выполняющими новую для них работу.</w:t>
      </w:r>
      <w:r w:rsidRPr="007B1862">
        <w:rPr>
          <w:rFonts w:ascii="Times New Roman" w:hAnsi="Times New Roman" w:cs="Times New Roman"/>
          <w:sz w:val="24"/>
          <w:szCs w:val="24"/>
          <w:lang w:eastAsia="ru-RU"/>
        </w:rPr>
        <w:br/>
        <w:t>Инструктируемые должны знать:</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основные положения федеральных и ведомственных нормативных правовых актов в области пожарной безопасности;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требования правил пожарной безопасности в объеме выполняемых обязанностей (работ) по должности (специальности);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места расположения и порядок применения имеющихся на рабочем месте средств пожаротушения и связи;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организацию тушения пожара до прибытия пожарных подразделений, эвакуации людей, материальных ценностей, встречи пожарных подразделений.</w:t>
      </w:r>
      <w:r w:rsidRPr="007B1862">
        <w:rPr>
          <w:rFonts w:ascii="Times New Roman" w:hAnsi="Times New Roman" w:cs="Times New Roman"/>
          <w:sz w:val="24"/>
          <w:szCs w:val="24"/>
          <w:lang w:eastAsia="ru-RU"/>
        </w:rPr>
        <w:br/>
      </w:r>
      <w:r w:rsidR="00A75879" w:rsidRPr="007B1862">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2.6. Повторный противопожарный инструктаж - проводится не реже одного раза в год со всеми работниками, независимо от квалификации, образования, стажа и характера выполняемой работы, с целью закрепления знаний требований пожарной безопасности, по тематике вопросов, разработанных для проведения первичного противопожарного инструктажа.</w:t>
      </w:r>
    </w:p>
    <w:p w:rsidR="004E78CD"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2.7. Внеплановый противопожарный инструктаж проводится с целью:</w:t>
      </w:r>
      <w:r w:rsidR="004E78CD" w:rsidRPr="007B1862">
        <w:rPr>
          <w:rFonts w:ascii="Times New Roman" w:hAnsi="Times New Roman" w:cs="Times New Roman"/>
          <w:sz w:val="24"/>
          <w:szCs w:val="24"/>
          <w:lang w:eastAsia="ru-RU"/>
        </w:rPr>
        <w:br/>
        <w:t>изучения вновь принятых или изменённых нормативных правовых актов в области пожарной безопасности;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ознакомления с новым оборудованием, требующим дополнительных знаний мер пожарной безопасности;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повторения основных требований, обязанностей и нормативно-правовых актов в области пожарной безопасности при перерыве в работе более года;</w:t>
      </w:r>
      <w:r w:rsidRPr="007B1862">
        <w:rPr>
          <w:rFonts w:ascii="Times New Roman" w:hAnsi="Times New Roman" w:cs="Times New Roman"/>
          <w:sz w:val="24"/>
          <w:szCs w:val="24"/>
          <w:lang w:eastAsia="ru-RU"/>
        </w:rPr>
        <w:br/>
        <w:t>дополнительного изучения мер пожарной безопасности по требованию представителей Государственной противопожарной службы МЧС России и по решению лица, ответственного за противопожарную безопасность администрации.</w:t>
      </w:r>
      <w:r w:rsidRPr="007B1862">
        <w:rPr>
          <w:rFonts w:ascii="Times New Roman" w:hAnsi="Times New Roman" w:cs="Times New Roman"/>
          <w:sz w:val="24"/>
          <w:szCs w:val="24"/>
          <w:lang w:eastAsia="ru-RU"/>
        </w:rPr>
        <w:br/>
      </w:r>
      <w:r w:rsidR="00A75879" w:rsidRPr="007B1862">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2.8.  Объём и содержание внепланового противопожарного инструктажа определяет в каждом конкретном случае лицо, ответственное за противопожарную безопасность администрации, в зависимости от причин и обстоятельств, вызвавших необходимость его проведения. При регистрации внепланового противопожарного инструктажа указывают причину его проведения.</w:t>
      </w:r>
      <w:r w:rsidRPr="007B1862">
        <w:rPr>
          <w:rFonts w:ascii="Times New Roman" w:hAnsi="Times New Roman" w:cs="Times New Roman"/>
          <w:sz w:val="24"/>
          <w:szCs w:val="24"/>
          <w:lang w:eastAsia="ru-RU"/>
        </w:rPr>
        <w:br/>
      </w:r>
      <w:r w:rsidR="00A75879" w:rsidRPr="007B1862">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2.9.  Повторный и внеплановый противопожарные инструктажи проводятся индивидуально или с группой работников.</w:t>
      </w:r>
    </w:p>
    <w:p w:rsidR="004E78CD"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 xml:space="preserve">2.10.  </w:t>
      </w:r>
      <w:proofErr w:type="gramStart"/>
      <w:r w:rsidR="004E78CD" w:rsidRPr="007B1862">
        <w:rPr>
          <w:rFonts w:ascii="Times New Roman" w:hAnsi="Times New Roman" w:cs="Times New Roman"/>
          <w:sz w:val="24"/>
          <w:szCs w:val="24"/>
          <w:lang w:eastAsia="ru-RU"/>
        </w:rPr>
        <w:t>Целевой противопожарный инструк</w:t>
      </w:r>
      <w:r w:rsidRPr="007B1862">
        <w:rPr>
          <w:rFonts w:ascii="Times New Roman" w:hAnsi="Times New Roman" w:cs="Times New Roman"/>
          <w:sz w:val="24"/>
          <w:szCs w:val="24"/>
          <w:lang w:eastAsia="ru-RU"/>
        </w:rPr>
        <w:t xml:space="preserve">таж проводят с работниками при: </w:t>
      </w:r>
      <w:r w:rsidR="004E78CD" w:rsidRPr="007B1862">
        <w:rPr>
          <w:rFonts w:ascii="Times New Roman" w:hAnsi="Times New Roman" w:cs="Times New Roman"/>
          <w:sz w:val="24"/>
          <w:szCs w:val="24"/>
          <w:lang w:eastAsia="ru-RU"/>
        </w:rPr>
        <w:t>выполнении разовых работ, не связанных с прямыми обязанностями по специальности;</w:t>
      </w:r>
      <w:r w:rsidR="004E78CD" w:rsidRPr="007B1862">
        <w:rPr>
          <w:rFonts w:ascii="Times New Roman" w:hAnsi="Times New Roman" w:cs="Times New Roman"/>
          <w:sz w:val="24"/>
          <w:szCs w:val="24"/>
          <w:lang w:eastAsia="ru-RU"/>
        </w:rPr>
        <w:br/>
        <w:t>производстве работ, на которые в соответствии с требованиями Правил пожарной безопасности в Российской Федерации (ППБ 01-03) оформляется наряд-допуск.</w:t>
      </w:r>
      <w:r w:rsidR="004E78CD" w:rsidRPr="007B1862">
        <w:rPr>
          <w:rFonts w:ascii="Times New Roman" w:hAnsi="Times New Roman" w:cs="Times New Roman"/>
          <w:sz w:val="24"/>
          <w:szCs w:val="24"/>
          <w:lang w:eastAsia="ru-RU"/>
        </w:rPr>
        <w:br/>
      </w:r>
      <w:r w:rsidRPr="007B1862">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2.11.Конкретные условия прохождения целевого противопожарного инструктажа регулируется соответствующими нормативными правовыми актами в области пожарной безопасности.</w:t>
      </w:r>
      <w:proofErr w:type="gramEnd"/>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2.12.Проведение всех инструктажей завершается проверкой, приобретенных работниками знаний и навыков, безопасных способов работы и действий при пожаре, применения первичных средств пожаротушения.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91541B" w:rsidRPr="007B1862" w:rsidRDefault="0091541B" w:rsidP="004E78CD">
      <w:pPr>
        <w:pStyle w:val="a3"/>
        <w:rPr>
          <w:rFonts w:ascii="Times New Roman" w:hAnsi="Times New Roman" w:cs="Times New Roman"/>
          <w:sz w:val="24"/>
          <w:szCs w:val="24"/>
          <w:lang w:eastAsia="ru-RU"/>
        </w:rPr>
      </w:pPr>
    </w:p>
    <w:p w:rsidR="0091541B" w:rsidRPr="007B1862" w:rsidRDefault="0091541B" w:rsidP="004E78CD">
      <w:pPr>
        <w:pStyle w:val="a3"/>
        <w:rPr>
          <w:rFonts w:ascii="Times New Roman" w:hAnsi="Times New Roman" w:cs="Times New Roman"/>
          <w:sz w:val="24"/>
          <w:szCs w:val="24"/>
          <w:lang w:eastAsia="ru-RU"/>
        </w:rPr>
      </w:pPr>
    </w:p>
    <w:p w:rsidR="007B1862" w:rsidRDefault="007B1862" w:rsidP="007B1862">
      <w:pPr>
        <w:pStyle w:val="a3"/>
        <w:rPr>
          <w:rFonts w:ascii="Times New Roman" w:hAnsi="Times New Roman" w:cs="Times New Roman"/>
          <w:sz w:val="24"/>
          <w:szCs w:val="24"/>
          <w:lang w:eastAsia="ru-RU"/>
        </w:rPr>
      </w:pPr>
    </w:p>
    <w:p w:rsidR="007B1862" w:rsidRDefault="007B1862" w:rsidP="007B1862">
      <w:pPr>
        <w:pStyle w:val="a3"/>
        <w:rPr>
          <w:rFonts w:ascii="Times New Roman" w:hAnsi="Times New Roman" w:cs="Times New Roman"/>
          <w:sz w:val="24"/>
          <w:szCs w:val="24"/>
          <w:lang w:eastAsia="ru-RU"/>
        </w:rPr>
      </w:pPr>
    </w:p>
    <w:p w:rsidR="00A56189" w:rsidRDefault="00A56189" w:rsidP="007B1862">
      <w:pPr>
        <w:pStyle w:val="a3"/>
        <w:rPr>
          <w:rFonts w:ascii="Times New Roman" w:hAnsi="Times New Roman" w:cs="Times New Roman"/>
          <w:sz w:val="24"/>
          <w:szCs w:val="24"/>
          <w:lang w:eastAsia="ru-RU"/>
        </w:rPr>
      </w:pPr>
    </w:p>
    <w:p w:rsidR="0091541B" w:rsidRPr="007B1862" w:rsidRDefault="0091541B" w:rsidP="007B1862">
      <w:pPr>
        <w:pStyle w:val="a3"/>
        <w:jc w:val="right"/>
        <w:rPr>
          <w:rFonts w:ascii="Times New Roman" w:hAnsi="Times New Roman" w:cs="Times New Roman"/>
          <w:sz w:val="20"/>
          <w:szCs w:val="20"/>
          <w:lang w:eastAsia="ru-RU"/>
        </w:rPr>
      </w:pPr>
      <w:r w:rsidRPr="007B1862">
        <w:rPr>
          <w:rFonts w:ascii="Times New Roman" w:hAnsi="Times New Roman" w:cs="Times New Roman"/>
          <w:sz w:val="24"/>
          <w:szCs w:val="24"/>
          <w:lang w:eastAsia="ru-RU"/>
        </w:rPr>
        <w:lastRenderedPageBreak/>
        <w:br/>
      </w:r>
      <w:r w:rsidRPr="007B1862">
        <w:rPr>
          <w:rFonts w:ascii="Times New Roman" w:hAnsi="Times New Roman" w:cs="Times New Roman"/>
          <w:sz w:val="20"/>
          <w:szCs w:val="20"/>
          <w:lang w:eastAsia="ru-RU"/>
        </w:rPr>
        <w:t>Приложение № 2 </w:t>
      </w:r>
      <w:r w:rsidRPr="007B1862">
        <w:rPr>
          <w:rFonts w:ascii="Times New Roman" w:hAnsi="Times New Roman" w:cs="Times New Roman"/>
          <w:sz w:val="20"/>
          <w:szCs w:val="20"/>
          <w:lang w:eastAsia="ru-RU"/>
        </w:rPr>
        <w:br/>
        <w:t>к постановлению администрации</w:t>
      </w:r>
    </w:p>
    <w:p w:rsidR="0091541B" w:rsidRPr="007B1862" w:rsidRDefault="0091541B" w:rsidP="007B1862">
      <w:pPr>
        <w:pStyle w:val="a3"/>
        <w:jc w:val="right"/>
        <w:rPr>
          <w:rFonts w:ascii="Times New Roman" w:hAnsi="Times New Roman" w:cs="Times New Roman"/>
          <w:sz w:val="20"/>
          <w:szCs w:val="20"/>
          <w:lang w:eastAsia="ru-RU"/>
        </w:rPr>
      </w:pPr>
      <w:r w:rsidRPr="007B1862">
        <w:rPr>
          <w:rFonts w:ascii="Times New Roman" w:hAnsi="Times New Roman" w:cs="Times New Roman"/>
          <w:sz w:val="20"/>
          <w:szCs w:val="20"/>
          <w:lang w:eastAsia="ru-RU"/>
        </w:rPr>
        <w:t xml:space="preserve">Филипповского муниципального образования </w:t>
      </w:r>
    </w:p>
    <w:p w:rsidR="0091541B" w:rsidRPr="007B1862" w:rsidRDefault="0091541B" w:rsidP="007B1862">
      <w:pPr>
        <w:pStyle w:val="a3"/>
        <w:jc w:val="right"/>
        <w:rPr>
          <w:rFonts w:ascii="Times New Roman" w:hAnsi="Times New Roman" w:cs="Times New Roman"/>
          <w:sz w:val="20"/>
          <w:szCs w:val="20"/>
          <w:lang w:eastAsia="ru-RU"/>
        </w:rPr>
      </w:pPr>
      <w:r w:rsidRPr="007B1862">
        <w:rPr>
          <w:rFonts w:ascii="Times New Roman" w:hAnsi="Times New Roman" w:cs="Times New Roman"/>
          <w:sz w:val="20"/>
          <w:szCs w:val="20"/>
          <w:lang w:eastAsia="ru-RU"/>
        </w:rPr>
        <w:t>от 08.04.2015г   № 16</w:t>
      </w:r>
    </w:p>
    <w:p w:rsidR="0091541B" w:rsidRPr="007B1862" w:rsidRDefault="0091541B" w:rsidP="004E78CD">
      <w:pPr>
        <w:pStyle w:val="a3"/>
        <w:rPr>
          <w:rFonts w:ascii="Times New Roman" w:hAnsi="Times New Roman" w:cs="Times New Roman"/>
          <w:sz w:val="24"/>
          <w:szCs w:val="24"/>
          <w:lang w:eastAsia="ru-RU"/>
        </w:rPr>
      </w:pPr>
    </w:p>
    <w:p w:rsidR="004E78CD" w:rsidRPr="007B1862" w:rsidRDefault="004E78CD" w:rsidP="0091541B">
      <w:pPr>
        <w:pStyle w:val="a3"/>
        <w:jc w:val="center"/>
        <w:rPr>
          <w:rFonts w:ascii="Times New Roman" w:hAnsi="Times New Roman" w:cs="Times New Roman"/>
          <w:b/>
          <w:sz w:val="24"/>
          <w:szCs w:val="24"/>
          <w:lang w:eastAsia="ru-RU"/>
        </w:rPr>
      </w:pPr>
      <w:r w:rsidRPr="007B1862">
        <w:rPr>
          <w:rFonts w:ascii="Times New Roman" w:hAnsi="Times New Roman" w:cs="Times New Roman"/>
          <w:b/>
          <w:sz w:val="24"/>
          <w:szCs w:val="24"/>
          <w:lang w:eastAsia="ru-RU"/>
        </w:rPr>
        <w:t>Программа (примерная)</w:t>
      </w:r>
    </w:p>
    <w:p w:rsidR="004E78CD" w:rsidRPr="007B1862" w:rsidRDefault="004E78CD" w:rsidP="0091541B">
      <w:pPr>
        <w:pStyle w:val="a3"/>
        <w:jc w:val="center"/>
        <w:rPr>
          <w:rFonts w:ascii="Times New Roman" w:hAnsi="Times New Roman" w:cs="Times New Roman"/>
          <w:b/>
          <w:sz w:val="24"/>
          <w:szCs w:val="24"/>
          <w:lang w:eastAsia="ru-RU"/>
        </w:rPr>
      </w:pPr>
      <w:r w:rsidRPr="007B1862">
        <w:rPr>
          <w:rFonts w:ascii="Times New Roman" w:hAnsi="Times New Roman" w:cs="Times New Roman"/>
          <w:b/>
          <w:sz w:val="24"/>
          <w:szCs w:val="24"/>
          <w:lang w:eastAsia="ru-RU"/>
        </w:rPr>
        <w:t>проведения вводного противопожарного инструктажа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Тематический план</w:t>
      </w:r>
    </w:p>
    <w:tbl>
      <w:tblPr>
        <w:tblW w:w="0" w:type="auto"/>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006"/>
        <w:gridCol w:w="6161"/>
        <w:gridCol w:w="685"/>
      </w:tblGrid>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A75879"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темы</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Наименование темы</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Время</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1</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Введение. Основные  нормативные  документы,   </w:t>
            </w:r>
            <w:r w:rsidRPr="007B1862">
              <w:rPr>
                <w:rFonts w:ascii="Times New Roman" w:hAnsi="Times New Roman" w:cs="Times New Roman"/>
                <w:sz w:val="24"/>
                <w:szCs w:val="24"/>
                <w:lang w:eastAsia="ru-RU"/>
              </w:rPr>
              <w:br/>
              <w:t>регламентирующие      требования пожарной безопасности. </w:t>
            </w:r>
            <w:r w:rsidRPr="007B1862">
              <w:rPr>
                <w:rFonts w:ascii="Times New Roman" w:hAnsi="Times New Roman" w:cs="Times New Roman"/>
                <w:sz w:val="24"/>
                <w:szCs w:val="24"/>
                <w:lang w:eastAsia="ru-RU"/>
              </w:rPr>
              <w:br/>
              <w:t>Общие положения</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2</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Общие понятия о горении и пожарной опасности зданий</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3</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Причины возникновения пожаров</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4</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Общие сведения о системах противопожарной защиты</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5</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Действия при возникновении  пожара,  вызов  пожарной охраны</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6</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Требования пожарной безопасности к путям эвакуации</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7</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Права и обязанности  граждан</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8</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Практическое занятие</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A75879" w:rsidRPr="007B1862">
              <w:rPr>
                <w:rFonts w:ascii="Times New Roman" w:hAnsi="Times New Roman" w:cs="Times New Roman"/>
                <w:sz w:val="24"/>
                <w:szCs w:val="24"/>
                <w:lang w:eastAsia="ru-RU"/>
              </w:rPr>
              <w:t>9</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Зачёт</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100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ИТОГО</w:t>
            </w:r>
          </w:p>
        </w:tc>
        <w:tc>
          <w:tcPr>
            <w:tcW w:w="6161"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685"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4</w:t>
            </w:r>
            <w:r w:rsidR="0091541B" w:rsidRPr="007B1862">
              <w:rPr>
                <w:rFonts w:ascii="Times New Roman" w:hAnsi="Times New Roman" w:cs="Times New Roman"/>
                <w:sz w:val="24"/>
                <w:szCs w:val="24"/>
                <w:lang w:eastAsia="ru-RU"/>
              </w:rPr>
              <w:t>5 мин</w:t>
            </w:r>
          </w:p>
        </w:tc>
      </w:tr>
    </w:tbl>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Учебная программа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1.</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Цель проведения противопожарного инструктажа. Статистика пожаров. Основные нормативные документы, регламентирующие требования пожарной безопасности:</w:t>
      </w:r>
      <w:r w:rsidRPr="007B1862">
        <w:rPr>
          <w:rFonts w:ascii="Times New Roman" w:hAnsi="Times New Roman" w:cs="Times New Roman"/>
          <w:sz w:val="24"/>
          <w:szCs w:val="24"/>
          <w:lang w:eastAsia="ru-RU"/>
        </w:rPr>
        <w:br/>
        <w:t>Федеральный закон  от  21.12.1994  №69-Ф</w:t>
      </w:r>
      <w:r w:rsidR="007B1862">
        <w:rPr>
          <w:rFonts w:ascii="Times New Roman" w:hAnsi="Times New Roman" w:cs="Times New Roman"/>
          <w:sz w:val="24"/>
          <w:szCs w:val="24"/>
          <w:lang w:eastAsia="ru-RU"/>
        </w:rPr>
        <w:t>З  "О   пожарной безопасности"</w:t>
      </w:r>
      <w:proofErr w:type="gramStart"/>
      <w:r w:rsidR="007B1862">
        <w:rPr>
          <w:rFonts w:ascii="Times New Roman" w:hAnsi="Times New Roman" w:cs="Times New Roman"/>
          <w:sz w:val="24"/>
          <w:szCs w:val="24"/>
          <w:lang w:eastAsia="ru-RU"/>
        </w:rPr>
        <w:t>;</w:t>
      </w:r>
      <w:r w:rsidRPr="007B1862">
        <w:rPr>
          <w:rFonts w:ascii="Times New Roman" w:hAnsi="Times New Roman" w:cs="Times New Roman"/>
          <w:sz w:val="24"/>
          <w:szCs w:val="24"/>
          <w:lang w:eastAsia="ru-RU"/>
        </w:rPr>
        <w:t>Ф</w:t>
      </w:r>
      <w:proofErr w:type="gramEnd"/>
      <w:r w:rsidRPr="007B1862">
        <w:rPr>
          <w:rFonts w:ascii="Times New Roman" w:hAnsi="Times New Roman" w:cs="Times New Roman"/>
          <w:sz w:val="24"/>
          <w:szCs w:val="24"/>
          <w:lang w:eastAsia="ru-RU"/>
        </w:rPr>
        <w:t>едеральный закон  от  22.07.2008  №123-ФЗ  "Технический регламент о требованиях пожарной безопасности";</w:t>
      </w:r>
      <w:r w:rsidR="007B1862">
        <w:rPr>
          <w:rFonts w:ascii="Times New Roman" w:hAnsi="Times New Roman" w:cs="Times New Roman"/>
          <w:sz w:val="24"/>
          <w:szCs w:val="24"/>
          <w:lang w:eastAsia="ru-RU"/>
        </w:rPr>
        <w:t>П</w:t>
      </w:r>
      <w:r w:rsidRPr="007B1862">
        <w:rPr>
          <w:rFonts w:ascii="Times New Roman" w:hAnsi="Times New Roman" w:cs="Times New Roman"/>
          <w:sz w:val="24"/>
          <w:szCs w:val="24"/>
          <w:lang w:eastAsia="ru-RU"/>
        </w:rPr>
        <w:t>равила пожарной безопасности в Рос</w:t>
      </w:r>
      <w:r w:rsidR="007B1862">
        <w:rPr>
          <w:rFonts w:ascii="Times New Roman" w:hAnsi="Times New Roman" w:cs="Times New Roman"/>
          <w:sz w:val="24"/>
          <w:szCs w:val="24"/>
          <w:lang w:eastAsia="ru-RU"/>
        </w:rPr>
        <w:t>сийской Федерации (ППБ 01-03);</w:t>
      </w:r>
      <w:r w:rsidR="007B1862">
        <w:rPr>
          <w:rFonts w:ascii="Times New Roman" w:hAnsi="Times New Roman" w:cs="Times New Roman"/>
          <w:sz w:val="24"/>
          <w:szCs w:val="24"/>
          <w:lang w:eastAsia="ru-RU"/>
        </w:rPr>
        <w:br/>
        <w:t>И</w:t>
      </w:r>
      <w:r w:rsidRPr="007B1862">
        <w:rPr>
          <w:rFonts w:ascii="Times New Roman" w:hAnsi="Times New Roman" w:cs="Times New Roman"/>
          <w:sz w:val="24"/>
          <w:szCs w:val="24"/>
          <w:lang w:eastAsia="ru-RU"/>
        </w:rPr>
        <w:t>нструкции по пожарной безопасности.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2.</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Общие понятия о горении и пожарной опасност</w:t>
      </w:r>
      <w:r w:rsidR="007B1862">
        <w:rPr>
          <w:rFonts w:ascii="Times New Roman" w:hAnsi="Times New Roman" w:cs="Times New Roman"/>
          <w:sz w:val="24"/>
          <w:szCs w:val="24"/>
          <w:lang w:eastAsia="ru-RU"/>
        </w:rPr>
        <w:t>и зданий.</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Общие сведения о горении.  Показатели, характеризующие взрывопожароопасные свойства веществ  и  материалов.    </w:t>
      </w:r>
      <w:r w:rsidRPr="007B1862">
        <w:rPr>
          <w:rFonts w:ascii="Times New Roman" w:hAnsi="Times New Roman" w:cs="Times New Roman"/>
          <w:sz w:val="24"/>
          <w:szCs w:val="24"/>
          <w:lang w:eastAsia="ru-RU"/>
        </w:rPr>
        <w:br/>
        <w:t xml:space="preserve">Категорирование и классификация помещений, зданий, сооружений и технологических   процессов по  </w:t>
      </w:r>
      <w:proofErr w:type="spellStart"/>
      <w:r w:rsidRPr="007B1862">
        <w:rPr>
          <w:rFonts w:ascii="Times New Roman" w:hAnsi="Times New Roman" w:cs="Times New Roman"/>
          <w:sz w:val="24"/>
          <w:szCs w:val="24"/>
          <w:lang w:eastAsia="ru-RU"/>
        </w:rPr>
        <w:t>пожаровзрывоопасности</w:t>
      </w:r>
      <w:proofErr w:type="spellEnd"/>
      <w:r w:rsidRPr="007B1862">
        <w:rPr>
          <w:rFonts w:ascii="Times New Roman" w:hAnsi="Times New Roman" w:cs="Times New Roman"/>
          <w:sz w:val="24"/>
          <w:szCs w:val="24"/>
          <w:lang w:eastAsia="ru-RU"/>
        </w:rPr>
        <w:t>.</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3.</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Причины возникновения пожаров.</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Основные   причины   пожаров.</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4.</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Общие сведения о с</w:t>
      </w:r>
      <w:r w:rsidR="007B1862">
        <w:rPr>
          <w:rFonts w:ascii="Times New Roman" w:hAnsi="Times New Roman" w:cs="Times New Roman"/>
          <w:sz w:val="24"/>
          <w:szCs w:val="24"/>
          <w:lang w:eastAsia="ru-RU"/>
        </w:rPr>
        <w:t>истемах противопожарной защиты.</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Первичные средства пожаротушения.  Устройство,   тактико-технические характеристики, правила эксплуатации огнетушителей.</w:t>
      </w:r>
      <w:r w:rsidRPr="007B1862">
        <w:rPr>
          <w:rFonts w:ascii="Times New Roman" w:hAnsi="Times New Roman" w:cs="Times New Roman"/>
          <w:sz w:val="24"/>
          <w:szCs w:val="24"/>
          <w:lang w:eastAsia="ru-RU"/>
        </w:rPr>
        <w:br/>
        <w:t>Наружное  и  внутреннее  водоснабж</w:t>
      </w:r>
      <w:r w:rsidR="007B1862">
        <w:rPr>
          <w:rFonts w:ascii="Times New Roman" w:hAnsi="Times New Roman" w:cs="Times New Roman"/>
          <w:sz w:val="24"/>
          <w:szCs w:val="24"/>
          <w:lang w:eastAsia="ru-RU"/>
        </w:rPr>
        <w:t>ение,  назначение,  устройство.</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 xml:space="preserve">Пожарные краны.  Размещение  и  осуществление  </w:t>
      </w:r>
      <w:proofErr w:type="gramStart"/>
      <w:r w:rsidRPr="007B1862">
        <w:rPr>
          <w:rFonts w:ascii="Times New Roman" w:hAnsi="Times New Roman" w:cs="Times New Roman"/>
          <w:sz w:val="24"/>
          <w:szCs w:val="24"/>
          <w:lang w:eastAsia="ru-RU"/>
        </w:rPr>
        <w:t>контроля  за</w:t>
      </w:r>
      <w:proofErr w:type="gramEnd"/>
      <w:r w:rsidRPr="007B1862">
        <w:rPr>
          <w:rFonts w:ascii="Times New Roman" w:hAnsi="Times New Roman" w:cs="Times New Roman"/>
          <w:sz w:val="24"/>
          <w:szCs w:val="24"/>
          <w:lang w:eastAsia="ru-RU"/>
        </w:rPr>
        <w:t>   внутренними пожарными кранами.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Правила использования их при пожаре.</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 xml:space="preserve">Назначение, область применения автоматических систем </w:t>
      </w:r>
      <w:r w:rsidR="007B1862">
        <w:rPr>
          <w:rFonts w:ascii="Times New Roman" w:hAnsi="Times New Roman" w:cs="Times New Roman"/>
          <w:sz w:val="24"/>
          <w:szCs w:val="24"/>
          <w:lang w:eastAsia="ru-RU"/>
        </w:rPr>
        <w:t>пожаротушения и сигнализации.  </w:t>
      </w:r>
      <w:r w:rsidRPr="007B1862">
        <w:rPr>
          <w:rFonts w:ascii="Times New Roman" w:hAnsi="Times New Roman" w:cs="Times New Roman"/>
          <w:sz w:val="24"/>
          <w:szCs w:val="24"/>
          <w:lang w:eastAsia="ru-RU"/>
        </w:rPr>
        <w:t xml:space="preserve">Классификация,  основные  параметры   станций     </w:t>
      </w:r>
      <w:r w:rsidRPr="007B1862">
        <w:rPr>
          <w:rFonts w:ascii="Times New Roman" w:hAnsi="Times New Roman" w:cs="Times New Roman"/>
          <w:sz w:val="24"/>
          <w:szCs w:val="24"/>
          <w:lang w:eastAsia="ru-RU"/>
        </w:rPr>
        <w:lastRenderedPageBreak/>
        <w:t xml:space="preserve">пожарной сигнализации, пожарных  </w:t>
      </w:r>
      <w:proofErr w:type="spellStart"/>
      <w:r w:rsidRPr="007B1862">
        <w:rPr>
          <w:rFonts w:ascii="Times New Roman" w:hAnsi="Times New Roman" w:cs="Times New Roman"/>
          <w:sz w:val="24"/>
          <w:szCs w:val="24"/>
          <w:lang w:eastAsia="ru-RU"/>
        </w:rPr>
        <w:t>извещателей</w:t>
      </w:r>
      <w:proofErr w:type="spellEnd"/>
      <w:r w:rsidRPr="007B1862">
        <w:rPr>
          <w:rFonts w:ascii="Times New Roman" w:hAnsi="Times New Roman" w:cs="Times New Roman"/>
          <w:sz w:val="24"/>
          <w:szCs w:val="24"/>
          <w:lang w:eastAsia="ru-RU"/>
        </w:rPr>
        <w:t>.</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 xml:space="preserve">Правила  монтажа  и   эксплуатации. Техническое  обслуживание  и  </w:t>
      </w:r>
      <w:proofErr w:type="gramStart"/>
      <w:r w:rsidRPr="007B1862">
        <w:rPr>
          <w:rFonts w:ascii="Times New Roman" w:hAnsi="Times New Roman" w:cs="Times New Roman"/>
          <w:sz w:val="24"/>
          <w:szCs w:val="24"/>
          <w:lang w:eastAsia="ru-RU"/>
        </w:rPr>
        <w:t>контроль  за</w:t>
      </w:r>
      <w:proofErr w:type="gramEnd"/>
      <w:r w:rsidRPr="007B1862">
        <w:rPr>
          <w:rFonts w:ascii="Times New Roman" w:hAnsi="Times New Roman" w:cs="Times New Roman"/>
          <w:sz w:val="24"/>
          <w:szCs w:val="24"/>
          <w:lang w:eastAsia="ru-RU"/>
        </w:rPr>
        <w:t>  работоспособностью. Принцип действия, устройство систем пожаротушения: водяного, пенного, газового и порошкового  пожаротушения.</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 xml:space="preserve">Техническое  обслуживание и </w:t>
      </w:r>
      <w:proofErr w:type="gramStart"/>
      <w:r w:rsidRPr="007B1862">
        <w:rPr>
          <w:rFonts w:ascii="Times New Roman" w:hAnsi="Times New Roman" w:cs="Times New Roman"/>
          <w:sz w:val="24"/>
          <w:szCs w:val="24"/>
          <w:lang w:eastAsia="ru-RU"/>
        </w:rPr>
        <w:t>контроль за</w:t>
      </w:r>
      <w:proofErr w:type="gramEnd"/>
      <w:r w:rsidRPr="007B1862">
        <w:rPr>
          <w:rFonts w:ascii="Times New Roman" w:hAnsi="Times New Roman" w:cs="Times New Roman"/>
          <w:sz w:val="24"/>
          <w:szCs w:val="24"/>
          <w:lang w:eastAsia="ru-RU"/>
        </w:rPr>
        <w:t xml:space="preserve"> работоспособностью систем.</w:t>
      </w:r>
      <w:r w:rsidRPr="007B1862">
        <w:rPr>
          <w:rFonts w:ascii="Times New Roman" w:hAnsi="Times New Roman" w:cs="Times New Roman"/>
          <w:sz w:val="24"/>
          <w:szCs w:val="24"/>
          <w:lang w:eastAsia="ru-RU"/>
        </w:rPr>
        <w:br/>
        <w:t xml:space="preserve">Назначение, виды, основные элементы установок </w:t>
      </w:r>
      <w:proofErr w:type="spellStart"/>
      <w:r w:rsidRPr="007B1862">
        <w:rPr>
          <w:rFonts w:ascii="Times New Roman" w:hAnsi="Times New Roman" w:cs="Times New Roman"/>
          <w:sz w:val="24"/>
          <w:szCs w:val="24"/>
          <w:lang w:eastAsia="ru-RU"/>
        </w:rPr>
        <w:t>противодымной</w:t>
      </w:r>
      <w:proofErr w:type="spellEnd"/>
      <w:r w:rsidRPr="007B1862">
        <w:rPr>
          <w:rFonts w:ascii="Times New Roman" w:hAnsi="Times New Roman" w:cs="Times New Roman"/>
          <w:sz w:val="24"/>
          <w:szCs w:val="24"/>
          <w:lang w:eastAsia="ru-RU"/>
        </w:rPr>
        <w:t xml:space="preserve"> защиты. Основные требования норм  и  правил  к системам  </w:t>
      </w:r>
      <w:proofErr w:type="spellStart"/>
      <w:r w:rsidRPr="007B1862">
        <w:rPr>
          <w:rFonts w:ascii="Times New Roman" w:hAnsi="Times New Roman" w:cs="Times New Roman"/>
          <w:sz w:val="24"/>
          <w:szCs w:val="24"/>
          <w:lang w:eastAsia="ru-RU"/>
        </w:rPr>
        <w:t>противодымной</w:t>
      </w:r>
      <w:proofErr w:type="spellEnd"/>
      <w:r w:rsidRPr="007B1862">
        <w:rPr>
          <w:rFonts w:ascii="Times New Roman" w:hAnsi="Times New Roman" w:cs="Times New Roman"/>
          <w:sz w:val="24"/>
          <w:szCs w:val="24"/>
          <w:lang w:eastAsia="ru-RU"/>
        </w:rPr>
        <w:t xml:space="preserve">   защиты. Эксплуатация и проверка систем </w:t>
      </w:r>
      <w:proofErr w:type="spellStart"/>
      <w:r w:rsidRPr="007B1862">
        <w:rPr>
          <w:rFonts w:ascii="Times New Roman" w:hAnsi="Times New Roman" w:cs="Times New Roman"/>
          <w:sz w:val="24"/>
          <w:szCs w:val="24"/>
          <w:lang w:eastAsia="ru-RU"/>
        </w:rPr>
        <w:t>противодымной</w:t>
      </w:r>
      <w:proofErr w:type="spellEnd"/>
      <w:r w:rsidRPr="007B1862">
        <w:rPr>
          <w:rFonts w:ascii="Times New Roman" w:hAnsi="Times New Roman" w:cs="Times New Roman"/>
          <w:sz w:val="24"/>
          <w:szCs w:val="24"/>
          <w:lang w:eastAsia="ru-RU"/>
        </w:rPr>
        <w:t xml:space="preserve"> защиты.</w:t>
      </w:r>
      <w:r w:rsidRPr="007B1862">
        <w:rPr>
          <w:rFonts w:ascii="Times New Roman" w:hAnsi="Times New Roman" w:cs="Times New Roman"/>
          <w:sz w:val="24"/>
          <w:szCs w:val="24"/>
          <w:lang w:eastAsia="ru-RU"/>
        </w:rPr>
        <w:br/>
      </w:r>
      <w:r w:rsidRPr="007B1862">
        <w:rPr>
          <w:rFonts w:ascii="Times New Roman" w:hAnsi="Times New Roman" w:cs="Times New Roman"/>
          <w:sz w:val="24"/>
          <w:szCs w:val="24"/>
          <w:lang w:eastAsia="ru-RU"/>
        </w:rPr>
        <w:br/>
        <w:t>            Тема 5.</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Действия 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w:t>
      </w:r>
      <w:r w:rsidR="007B1862">
        <w:rPr>
          <w:rFonts w:ascii="Times New Roman" w:hAnsi="Times New Roman" w:cs="Times New Roman"/>
          <w:sz w:val="24"/>
          <w:szCs w:val="24"/>
          <w:lang w:eastAsia="ru-RU"/>
        </w:rPr>
        <w:t>ае значительного задымления.   </w:t>
      </w:r>
      <w:r w:rsidRPr="007B1862">
        <w:rPr>
          <w:rFonts w:ascii="Times New Roman" w:hAnsi="Times New Roman" w:cs="Times New Roman"/>
          <w:sz w:val="24"/>
          <w:szCs w:val="24"/>
          <w:lang w:eastAsia="ru-RU"/>
        </w:rPr>
        <w:t>Действия по предотвращению паники. Оказание доврачебной помощи  пострадавшим   при пожаре.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6.</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Требования пожарной</w:t>
      </w:r>
      <w:r w:rsidR="007B1862">
        <w:rPr>
          <w:rFonts w:ascii="Times New Roman" w:hAnsi="Times New Roman" w:cs="Times New Roman"/>
          <w:sz w:val="24"/>
          <w:szCs w:val="24"/>
          <w:lang w:eastAsia="ru-RU"/>
        </w:rPr>
        <w:t xml:space="preserve"> безопасности к путям эвакуации</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Пути эвакуации. Определение путей эва</w:t>
      </w:r>
      <w:r w:rsidR="007B1862">
        <w:rPr>
          <w:rFonts w:ascii="Times New Roman" w:hAnsi="Times New Roman" w:cs="Times New Roman"/>
          <w:sz w:val="24"/>
          <w:szCs w:val="24"/>
          <w:lang w:eastAsia="ru-RU"/>
        </w:rPr>
        <w:t>куации и эвакуационных выходов.</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Требования  пожарной  безопасности  к  путям  эвакуации. Мероприятия, исключающие задымление путей эвакуации. План эвакуации на случай   пожара на эксплуатируемых обучаемыми лицами  объектах. Системы экстренного оповещения об эвакуации  людей  при  пожарах.  Организация  учений  (занятий) в    организации по эвакуации людей по разным сценариям.</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br/>
        <w:t>            Тема 7.</w:t>
      </w:r>
    </w:p>
    <w:p w:rsidR="00A75879" w:rsidRPr="007B1862" w:rsidRDefault="00A75879"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Права и обязанности граждан</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7B1862" w:rsidP="004E78CD">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E78CD" w:rsidRPr="007B1862">
        <w:rPr>
          <w:rFonts w:ascii="Times New Roman" w:hAnsi="Times New Roman" w:cs="Times New Roman"/>
          <w:sz w:val="24"/>
          <w:szCs w:val="24"/>
          <w:lang w:eastAsia="ru-RU"/>
        </w:rPr>
        <w:t>Тема  8.</w:t>
      </w:r>
    </w:p>
    <w:p w:rsidR="00A75879" w:rsidRPr="007B1862" w:rsidRDefault="00A75879" w:rsidP="00A75879">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Практическое занятие</w:t>
      </w: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A75879" w:rsidRPr="007B1862" w:rsidRDefault="00A75879" w:rsidP="00A75879">
      <w:pPr>
        <w:pStyle w:val="a3"/>
        <w:jc w:val="right"/>
        <w:rPr>
          <w:rFonts w:ascii="Times New Roman" w:hAnsi="Times New Roman" w:cs="Times New Roman"/>
          <w:sz w:val="24"/>
          <w:szCs w:val="24"/>
          <w:lang w:eastAsia="ru-RU"/>
        </w:rPr>
      </w:pPr>
    </w:p>
    <w:p w:rsidR="007B1862" w:rsidRDefault="007B1862" w:rsidP="007B1862">
      <w:pPr>
        <w:pStyle w:val="a3"/>
        <w:rPr>
          <w:rFonts w:ascii="Times New Roman" w:hAnsi="Times New Roman" w:cs="Times New Roman"/>
          <w:sz w:val="24"/>
          <w:szCs w:val="24"/>
          <w:lang w:eastAsia="ru-RU"/>
        </w:rPr>
      </w:pPr>
    </w:p>
    <w:p w:rsidR="0091541B" w:rsidRPr="007B1862" w:rsidRDefault="0091541B" w:rsidP="007B1862">
      <w:pPr>
        <w:pStyle w:val="a3"/>
        <w:jc w:val="right"/>
        <w:rPr>
          <w:rFonts w:ascii="Times New Roman" w:hAnsi="Times New Roman" w:cs="Times New Roman"/>
          <w:sz w:val="20"/>
          <w:szCs w:val="20"/>
          <w:lang w:eastAsia="ru-RU"/>
        </w:rPr>
      </w:pPr>
      <w:r w:rsidRPr="007B1862">
        <w:rPr>
          <w:rFonts w:ascii="Times New Roman" w:hAnsi="Times New Roman" w:cs="Times New Roman"/>
          <w:sz w:val="24"/>
          <w:szCs w:val="24"/>
          <w:lang w:eastAsia="ru-RU"/>
        </w:rPr>
        <w:lastRenderedPageBreak/>
        <w:br/>
      </w:r>
      <w:r w:rsidRPr="007B1862">
        <w:rPr>
          <w:rFonts w:ascii="Times New Roman" w:hAnsi="Times New Roman" w:cs="Times New Roman"/>
          <w:sz w:val="20"/>
          <w:szCs w:val="20"/>
          <w:lang w:eastAsia="ru-RU"/>
        </w:rPr>
        <w:t>Приложение № 3 </w:t>
      </w:r>
      <w:r w:rsidRPr="007B1862">
        <w:rPr>
          <w:rFonts w:ascii="Times New Roman" w:hAnsi="Times New Roman" w:cs="Times New Roman"/>
          <w:sz w:val="20"/>
          <w:szCs w:val="20"/>
          <w:lang w:eastAsia="ru-RU"/>
        </w:rPr>
        <w:br/>
        <w:t>к постановлению администрации</w:t>
      </w:r>
    </w:p>
    <w:p w:rsidR="0091541B" w:rsidRPr="007B1862" w:rsidRDefault="0091541B" w:rsidP="007B1862">
      <w:pPr>
        <w:pStyle w:val="a3"/>
        <w:jc w:val="right"/>
        <w:rPr>
          <w:rFonts w:ascii="Times New Roman" w:hAnsi="Times New Roman" w:cs="Times New Roman"/>
          <w:sz w:val="20"/>
          <w:szCs w:val="20"/>
          <w:lang w:eastAsia="ru-RU"/>
        </w:rPr>
      </w:pPr>
      <w:r w:rsidRPr="007B1862">
        <w:rPr>
          <w:rFonts w:ascii="Times New Roman" w:hAnsi="Times New Roman" w:cs="Times New Roman"/>
          <w:sz w:val="20"/>
          <w:szCs w:val="20"/>
          <w:lang w:eastAsia="ru-RU"/>
        </w:rPr>
        <w:t xml:space="preserve">Филипповского муниципального образования </w:t>
      </w:r>
    </w:p>
    <w:p w:rsidR="0091541B" w:rsidRPr="007B1862" w:rsidRDefault="0091541B" w:rsidP="007B1862">
      <w:pPr>
        <w:pStyle w:val="a3"/>
        <w:jc w:val="right"/>
        <w:rPr>
          <w:rFonts w:ascii="Times New Roman" w:hAnsi="Times New Roman" w:cs="Times New Roman"/>
          <w:sz w:val="20"/>
          <w:szCs w:val="20"/>
          <w:lang w:eastAsia="ru-RU"/>
        </w:rPr>
      </w:pPr>
      <w:r w:rsidRPr="007B1862">
        <w:rPr>
          <w:rFonts w:ascii="Times New Roman" w:hAnsi="Times New Roman" w:cs="Times New Roman"/>
          <w:sz w:val="20"/>
          <w:szCs w:val="20"/>
          <w:lang w:eastAsia="ru-RU"/>
        </w:rPr>
        <w:t>от 08.04.2015г   № 16</w:t>
      </w:r>
    </w:p>
    <w:p w:rsidR="004E78CD" w:rsidRPr="007B1862" w:rsidRDefault="004E78CD" w:rsidP="007B1862">
      <w:pPr>
        <w:pStyle w:val="a3"/>
        <w:jc w:val="center"/>
        <w:rPr>
          <w:rFonts w:ascii="Times New Roman" w:hAnsi="Times New Roman" w:cs="Times New Roman"/>
          <w:b/>
          <w:sz w:val="24"/>
          <w:szCs w:val="24"/>
          <w:lang w:eastAsia="ru-RU"/>
        </w:rPr>
      </w:pPr>
      <w:r w:rsidRPr="007B1862">
        <w:rPr>
          <w:rFonts w:ascii="Times New Roman" w:hAnsi="Times New Roman" w:cs="Times New Roman"/>
          <w:b/>
          <w:sz w:val="24"/>
          <w:szCs w:val="24"/>
          <w:lang w:eastAsia="ru-RU"/>
        </w:rPr>
        <w:t>Программа</w:t>
      </w:r>
    </w:p>
    <w:p w:rsidR="004E78CD" w:rsidRPr="007B1862" w:rsidRDefault="004E78CD" w:rsidP="007B1862">
      <w:pPr>
        <w:pStyle w:val="a3"/>
        <w:jc w:val="center"/>
        <w:rPr>
          <w:rFonts w:ascii="Times New Roman" w:hAnsi="Times New Roman" w:cs="Times New Roman"/>
          <w:b/>
          <w:sz w:val="24"/>
          <w:szCs w:val="24"/>
          <w:lang w:eastAsia="ru-RU"/>
        </w:rPr>
      </w:pPr>
      <w:r w:rsidRPr="007B1862">
        <w:rPr>
          <w:rFonts w:ascii="Times New Roman" w:hAnsi="Times New Roman" w:cs="Times New Roman"/>
          <w:b/>
          <w:sz w:val="24"/>
          <w:szCs w:val="24"/>
          <w:lang w:eastAsia="ru-RU"/>
        </w:rPr>
        <w:t>проведения первичного противопожарного инструктажа на рабочем месте</w:t>
      </w:r>
    </w:p>
    <w:p w:rsidR="004E78CD" w:rsidRPr="007B1862" w:rsidRDefault="004E78CD" w:rsidP="007B1862">
      <w:pPr>
        <w:pStyle w:val="a3"/>
        <w:jc w:val="center"/>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Тематический план</w:t>
      </w:r>
    </w:p>
    <w:tbl>
      <w:tblPr>
        <w:tblW w:w="8849" w:type="dxa"/>
        <w:jc w:val="center"/>
        <w:tblCellSpacing w:w="0" w:type="dxa"/>
        <w:tblInd w:w="97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36"/>
        <w:gridCol w:w="6453"/>
        <w:gridCol w:w="1560"/>
      </w:tblGrid>
      <w:tr w:rsidR="004E78CD" w:rsidRPr="007B1862" w:rsidTr="00A75879">
        <w:trPr>
          <w:tblCellSpacing w:w="0" w:type="dxa"/>
          <w:jc w:val="center"/>
        </w:trPr>
        <w:tc>
          <w:tcPr>
            <w:tcW w:w="83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темы</w:t>
            </w:r>
          </w:p>
        </w:tc>
        <w:tc>
          <w:tcPr>
            <w:tcW w:w="6453"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Наименование темы</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Время</w:t>
            </w:r>
          </w:p>
        </w:tc>
      </w:tr>
      <w:tr w:rsidR="004E78CD" w:rsidRPr="007B1862" w:rsidTr="00A75879">
        <w:trPr>
          <w:tblCellSpacing w:w="0" w:type="dxa"/>
          <w:jc w:val="center"/>
        </w:trPr>
        <w:tc>
          <w:tcPr>
            <w:tcW w:w="83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7B1862" w:rsidRPr="007B1862">
              <w:rPr>
                <w:rFonts w:ascii="Times New Roman" w:hAnsi="Times New Roman" w:cs="Times New Roman"/>
                <w:sz w:val="24"/>
                <w:szCs w:val="24"/>
                <w:lang w:eastAsia="ru-RU"/>
              </w:rPr>
              <w:t>1</w:t>
            </w:r>
          </w:p>
        </w:tc>
        <w:tc>
          <w:tcPr>
            <w:tcW w:w="64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Основные  нормативные  документы,   </w:t>
            </w:r>
            <w:r w:rsidRPr="007B1862">
              <w:rPr>
                <w:rFonts w:ascii="Times New Roman" w:hAnsi="Times New Roman" w:cs="Times New Roman"/>
                <w:sz w:val="24"/>
                <w:szCs w:val="24"/>
                <w:lang w:eastAsia="ru-RU"/>
              </w:rPr>
              <w:br/>
              <w:t>регламентирующие   требования пожарной безопасности</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83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7B1862" w:rsidRPr="007B1862">
              <w:rPr>
                <w:rFonts w:ascii="Times New Roman" w:hAnsi="Times New Roman" w:cs="Times New Roman"/>
                <w:sz w:val="24"/>
                <w:szCs w:val="24"/>
                <w:lang w:eastAsia="ru-RU"/>
              </w:rPr>
              <w:t>2</w:t>
            </w:r>
          </w:p>
        </w:tc>
        <w:tc>
          <w:tcPr>
            <w:tcW w:w="64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Организационные мероприятия по обеспечению  </w:t>
            </w:r>
            <w:r w:rsidRPr="007B1862">
              <w:rPr>
                <w:rFonts w:ascii="Times New Roman" w:hAnsi="Times New Roman" w:cs="Times New Roman"/>
                <w:sz w:val="24"/>
                <w:szCs w:val="24"/>
                <w:lang w:eastAsia="ru-RU"/>
              </w:rPr>
              <w:br/>
              <w:t>пожарной безопасности  в  зданиях  и  помещениях  </w:t>
            </w:r>
            <w:r w:rsidRPr="007B1862">
              <w:rPr>
                <w:rFonts w:ascii="Times New Roman" w:hAnsi="Times New Roman" w:cs="Times New Roman"/>
                <w:sz w:val="24"/>
                <w:szCs w:val="24"/>
                <w:lang w:eastAsia="ru-RU"/>
              </w:rPr>
              <w:br/>
              <w:t>с  массовым пребыванием людей.</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10 мин.</w:t>
            </w:r>
          </w:p>
        </w:tc>
      </w:tr>
      <w:tr w:rsidR="004E78CD" w:rsidRPr="007B1862" w:rsidTr="00A75879">
        <w:trPr>
          <w:tblCellSpacing w:w="0" w:type="dxa"/>
          <w:jc w:val="center"/>
        </w:trPr>
        <w:tc>
          <w:tcPr>
            <w:tcW w:w="83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7B1862" w:rsidRPr="007B1862">
              <w:rPr>
                <w:rFonts w:ascii="Times New Roman" w:hAnsi="Times New Roman" w:cs="Times New Roman"/>
                <w:sz w:val="24"/>
                <w:szCs w:val="24"/>
                <w:lang w:eastAsia="ru-RU"/>
              </w:rPr>
              <w:t>3</w:t>
            </w:r>
          </w:p>
        </w:tc>
        <w:tc>
          <w:tcPr>
            <w:tcW w:w="64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Меры пожарной безопасности в зданиях и помещениях  </w:t>
            </w:r>
            <w:r w:rsidRPr="007B1862">
              <w:rPr>
                <w:rFonts w:ascii="Times New Roman" w:hAnsi="Times New Roman" w:cs="Times New Roman"/>
                <w:sz w:val="24"/>
                <w:szCs w:val="24"/>
                <w:lang w:eastAsia="ru-RU"/>
              </w:rPr>
              <w:br/>
              <w:t>с массовым пребыванием людей.</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10 мин.</w:t>
            </w:r>
          </w:p>
        </w:tc>
      </w:tr>
      <w:tr w:rsidR="004E78CD" w:rsidRPr="007B1862" w:rsidTr="00A75879">
        <w:trPr>
          <w:tblCellSpacing w:w="0" w:type="dxa"/>
          <w:jc w:val="center"/>
        </w:trPr>
        <w:tc>
          <w:tcPr>
            <w:tcW w:w="83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7B1862" w:rsidRPr="007B1862">
              <w:rPr>
                <w:rFonts w:ascii="Times New Roman" w:hAnsi="Times New Roman" w:cs="Times New Roman"/>
                <w:sz w:val="24"/>
                <w:szCs w:val="24"/>
                <w:lang w:eastAsia="ru-RU"/>
              </w:rPr>
              <w:t>4</w:t>
            </w:r>
          </w:p>
        </w:tc>
        <w:tc>
          <w:tcPr>
            <w:tcW w:w="64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Автоматические  средства  обнаружения,   </w:t>
            </w:r>
            <w:r w:rsidRPr="007B1862">
              <w:rPr>
                <w:rFonts w:ascii="Times New Roman" w:hAnsi="Times New Roman" w:cs="Times New Roman"/>
                <w:sz w:val="24"/>
                <w:szCs w:val="24"/>
                <w:lang w:eastAsia="ru-RU"/>
              </w:rPr>
              <w:br/>
              <w:t>извещения и  тушения пожаров, первичные средства </w:t>
            </w:r>
            <w:r w:rsidRPr="007B1862">
              <w:rPr>
                <w:rFonts w:ascii="Times New Roman" w:hAnsi="Times New Roman" w:cs="Times New Roman"/>
                <w:sz w:val="24"/>
                <w:szCs w:val="24"/>
                <w:lang w:eastAsia="ru-RU"/>
              </w:rPr>
              <w:br/>
              <w:t>тушения пожаров, действия при возникновении  пожара,  </w:t>
            </w:r>
            <w:r w:rsidRPr="007B1862">
              <w:rPr>
                <w:rFonts w:ascii="Times New Roman" w:hAnsi="Times New Roman" w:cs="Times New Roman"/>
                <w:sz w:val="24"/>
                <w:szCs w:val="24"/>
                <w:lang w:eastAsia="ru-RU"/>
              </w:rPr>
              <w:br/>
              <w:t>вызов  пожарной охраны.</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10 мин.</w:t>
            </w:r>
          </w:p>
        </w:tc>
      </w:tr>
      <w:tr w:rsidR="004E78CD" w:rsidRPr="007B1862" w:rsidTr="00A75879">
        <w:trPr>
          <w:tblCellSpacing w:w="0" w:type="dxa"/>
          <w:jc w:val="center"/>
        </w:trPr>
        <w:tc>
          <w:tcPr>
            <w:tcW w:w="83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7B1862" w:rsidRPr="007B1862">
              <w:rPr>
                <w:rFonts w:ascii="Times New Roman" w:hAnsi="Times New Roman" w:cs="Times New Roman"/>
                <w:sz w:val="24"/>
                <w:szCs w:val="24"/>
                <w:lang w:eastAsia="ru-RU"/>
              </w:rPr>
              <w:t>5</w:t>
            </w:r>
          </w:p>
        </w:tc>
        <w:tc>
          <w:tcPr>
            <w:tcW w:w="64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Практическое занятие</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83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r w:rsidR="007B1862" w:rsidRPr="007B1862">
              <w:rPr>
                <w:rFonts w:ascii="Times New Roman" w:hAnsi="Times New Roman" w:cs="Times New Roman"/>
                <w:sz w:val="24"/>
                <w:szCs w:val="24"/>
                <w:lang w:eastAsia="ru-RU"/>
              </w:rPr>
              <w:t>6</w:t>
            </w:r>
          </w:p>
        </w:tc>
        <w:tc>
          <w:tcPr>
            <w:tcW w:w="64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Проверка знаний</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 мин.</w:t>
            </w:r>
          </w:p>
        </w:tc>
      </w:tr>
      <w:tr w:rsidR="004E78CD" w:rsidRPr="007B1862" w:rsidTr="00A75879">
        <w:trPr>
          <w:tblCellSpacing w:w="0" w:type="dxa"/>
          <w:jc w:val="center"/>
        </w:trPr>
        <w:tc>
          <w:tcPr>
            <w:tcW w:w="836" w:type="dxa"/>
            <w:tcBorders>
              <w:top w:val="outset" w:sz="6" w:space="0" w:color="auto"/>
              <w:left w:val="outset" w:sz="6" w:space="0" w:color="auto"/>
              <w:bottom w:val="outset" w:sz="6" w:space="0" w:color="auto"/>
              <w:right w:val="outset" w:sz="6" w:space="0" w:color="auto"/>
            </w:tcBorders>
            <w:shd w:val="clear" w:color="auto" w:fill="FFFFFF"/>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ИТОГО</w:t>
            </w:r>
          </w:p>
        </w:tc>
        <w:tc>
          <w:tcPr>
            <w:tcW w:w="64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45 мин.</w:t>
            </w:r>
          </w:p>
        </w:tc>
      </w:tr>
    </w:tbl>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Учебная программа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1.</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Основные нормативные документы, регламентирующие требования пожарной безопасности:</w:t>
      </w:r>
      <w:r w:rsidRPr="007B1862">
        <w:rPr>
          <w:rFonts w:ascii="Times New Roman" w:hAnsi="Times New Roman" w:cs="Times New Roman"/>
          <w:sz w:val="24"/>
          <w:szCs w:val="24"/>
          <w:lang w:eastAsia="ru-RU"/>
        </w:rPr>
        <w:br/>
        <w:t>Федеральный закон  от  21.12.1994 №69-ФЗ  "О   пожарно</w:t>
      </w:r>
      <w:r w:rsidR="007B1862">
        <w:rPr>
          <w:rFonts w:ascii="Times New Roman" w:hAnsi="Times New Roman" w:cs="Times New Roman"/>
          <w:sz w:val="24"/>
          <w:szCs w:val="24"/>
          <w:lang w:eastAsia="ru-RU"/>
        </w:rPr>
        <w:t>й безопасности"</w:t>
      </w:r>
      <w:proofErr w:type="gramStart"/>
      <w:r w:rsidR="007B1862">
        <w:rPr>
          <w:rFonts w:ascii="Times New Roman" w:hAnsi="Times New Roman" w:cs="Times New Roman"/>
          <w:sz w:val="24"/>
          <w:szCs w:val="24"/>
          <w:lang w:eastAsia="ru-RU"/>
        </w:rPr>
        <w:t>;</w:t>
      </w:r>
      <w:r w:rsidRPr="007B1862">
        <w:rPr>
          <w:rFonts w:ascii="Times New Roman" w:hAnsi="Times New Roman" w:cs="Times New Roman"/>
          <w:sz w:val="24"/>
          <w:szCs w:val="24"/>
          <w:lang w:eastAsia="ru-RU"/>
        </w:rPr>
        <w:t>Ф</w:t>
      </w:r>
      <w:proofErr w:type="gramEnd"/>
      <w:r w:rsidRPr="007B1862">
        <w:rPr>
          <w:rFonts w:ascii="Times New Roman" w:hAnsi="Times New Roman" w:cs="Times New Roman"/>
          <w:sz w:val="24"/>
          <w:szCs w:val="24"/>
          <w:lang w:eastAsia="ru-RU"/>
        </w:rPr>
        <w:t>едеральный закон  от  22.07.2008  №123-ФЗ  "Технический регламент о требованиях пожарной безопасности";</w:t>
      </w:r>
    </w:p>
    <w:p w:rsidR="004E78CD" w:rsidRPr="007B1862" w:rsidRDefault="007B1862" w:rsidP="004E78CD">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w:t>
      </w:r>
      <w:r w:rsidR="004E78CD" w:rsidRPr="007B1862">
        <w:rPr>
          <w:rFonts w:ascii="Times New Roman" w:hAnsi="Times New Roman" w:cs="Times New Roman"/>
          <w:sz w:val="24"/>
          <w:szCs w:val="24"/>
          <w:lang w:eastAsia="ru-RU"/>
        </w:rPr>
        <w:t>равила пожарной безопасности в Рос</w:t>
      </w:r>
      <w:r>
        <w:rPr>
          <w:rFonts w:ascii="Times New Roman" w:hAnsi="Times New Roman" w:cs="Times New Roman"/>
          <w:sz w:val="24"/>
          <w:szCs w:val="24"/>
          <w:lang w:eastAsia="ru-RU"/>
        </w:rPr>
        <w:t>сийской Федерации (ППБ 01-03);И</w:t>
      </w:r>
      <w:r w:rsidR="004E78CD" w:rsidRPr="007B1862">
        <w:rPr>
          <w:rFonts w:ascii="Times New Roman" w:hAnsi="Times New Roman" w:cs="Times New Roman"/>
          <w:sz w:val="24"/>
          <w:szCs w:val="24"/>
          <w:lang w:eastAsia="ru-RU"/>
        </w:rPr>
        <w:t>нструкции по пожарной безопасности;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2.</w:t>
      </w:r>
    </w:p>
    <w:p w:rsidR="004E78CD"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Организационные мероприятия по обеспечению пожарной безопасности   в зданиях и помещениях с массовым пребыванием людей.</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Краткий обзор пожаров  в  общественных  зданиях.  Примеры   наиболее характерных пожаров в помещениях офисов. Их анализ, причины. Обязанности руководителей организаций по  осуществлению  мер  пожарной   безопасности.</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Основные организационные мероприятия  по  установлению   противопожарного режима. Порядок обучения служащих мерам пожарной безопасности на рабочих местах, и действиям при возникновении  пожара.  Создание  в   организация</w:t>
      </w:r>
      <w:r w:rsidR="007B1862">
        <w:rPr>
          <w:rFonts w:ascii="Times New Roman" w:hAnsi="Times New Roman" w:cs="Times New Roman"/>
          <w:sz w:val="24"/>
          <w:szCs w:val="24"/>
          <w:lang w:eastAsia="ru-RU"/>
        </w:rPr>
        <w:t>х пожарно-технических комиссий,</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добровольных пожарных дружин, их задачи   и практическая деятельность.</w:t>
      </w:r>
    </w:p>
    <w:p w:rsidR="007B1862" w:rsidRPr="007B1862" w:rsidRDefault="007B1862" w:rsidP="004E78CD">
      <w:pPr>
        <w:pStyle w:val="a3"/>
        <w:rPr>
          <w:rFonts w:ascii="Times New Roman" w:hAnsi="Times New Roman" w:cs="Times New Roman"/>
          <w:sz w:val="24"/>
          <w:szCs w:val="24"/>
          <w:lang w:eastAsia="ru-RU"/>
        </w:rPr>
      </w:pP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3.</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Меры пожарной  безопасности  в  зданиях  и  помещениях  с   массовым пребыванием  людей. Меры пожарной безопасности при  эксплуатации  электрических   сетей, электрооборудования и электронагревательных приборов.</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Короткое замыкание, перегрузка, переходное сопротивление,  искрение,  их  сущность,   причины возникновения  и  способы  предотвращения.</w:t>
      </w:r>
      <w:r w:rsidR="00A56189">
        <w:rPr>
          <w:rFonts w:ascii="Times New Roman" w:hAnsi="Times New Roman" w:cs="Times New Roman"/>
          <w:sz w:val="24"/>
          <w:szCs w:val="24"/>
          <w:lang w:eastAsia="ru-RU"/>
        </w:rPr>
        <w:t xml:space="preserve"> Хранение  и обращение</w:t>
      </w:r>
      <w:r w:rsidRPr="007B1862">
        <w:rPr>
          <w:rFonts w:ascii="Times New Roman" w:hAnsi="Times New Roman" w:cs="Times New Roman"/>
          <w:sz w:val="24"/>
          <w:szCs w:val="24"/>
          <w:lang w:eastAsia="ru-RU"/>
        </w:rPr>
        <w:t xml:space="preserve">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w:t>
      </w:r>
      <w:r w:rsidRPr="007B1862">
        <w:rPr>
          <w:rFonts w:ascii="Times New Roman" w:hAnsi="Times New Roman" w:cs="Times New Roman"/>
          <w:sz w:val="24"/>
          <w:szCs w:val="24"/>
          <w:lang w:eastAsia="ru-RU"/>
        </w:rPr>
        <w:lastRenderedPageBreak/>
        <w:t>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документов.</w:t>
      </w:r>
    </w:p>
    <w:p w:rsidR="00A56189"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Тема 4.</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Первичные средства тушения пожара, их использования при возникновении загорания. Автоматические  установки пожарной  сигнализации и пожаротушения. Назначение, устройство, принцип действия  и применения углекислотных, порошковых и аэрозольных огнетушителей. Назначение устройство, </w:t>
      </w:r>
      <w:r w:rsidR="007B1862" w:rsidRPr="007B1862">
        <w:rPr>
          <w:rFonts w:ascii="Times New Roman" w:hAnsi="Times New Roman" w:cs="Times New Roman"/>
          <w:sz w:val="24"/>
          <w:szCs w:val="24"/>
          <w:lang w:eastAsia="ru-RU"/>
        </w:rPr>
        <w:t>оснащение</w:t>
      </w:r>
      <w:r w:rsidRPr="007B1862">
        <w:rPr>
          <w:rFonts w:ascii="Times New Roman" w:hAnsi="Times New Roman" w:cs="Times New Roman"/>
          <w:sz w:val="24"/>
          <w:szCs w:val="24"/>
          <w:lang w:eastAsia="ru-RU"/>
        </w:rPr>
        <w:t xml:space="preserve"> и правила эксплуатации внутренних </w:t>
      </w:r>
      <w:r w:rsidR="007B1862" w:rsidRPr="007B1862">
        <w:rPr>
          <w:rFonts w:ascii="Times New Roman" w:hAnsi="Times New Roman" w:cs="Times New Roman"/>
          <w:sz w:val="24"/>
          <w:szCs w:val="24"/>
          <w:lang w:eastAsia="ru-RU"/>
        </w:rPr>
        <w:t>п</w:t>
      </w:r>
      <w:r w:rsidR="00A56189">
        <w:rPr>
          <w:rFonts w:ascii="Times New Roman" w:hAnsi="Times New Roman" w:cs="Times New Roman"/>
          <w:sz w:val="24"/>
          <w:szCs w:val="24"/>
          <w:lang w:eastAsia="ru-RU"/>
        </w:rPr>
        <w:t xml:space="preserve">ожарных кранов. </w:t>
      </w:r>
      <w:r w:rsidRPr="007B1862">
        <w:rPr>
          <w:rFonts w:ascii="Times New Roman" w:hAnsi="Times New Roman" w:cs="Times New Roman"/>
          <w:sz w:val="24"/>
          <w:szCs w:val="24"/>
          <w:lang w:eastAsia="ru-RU"/>
        </w:rPr>
        <w:t>Использование подсобных средств и пожарного </w:t>
      </w:r>
      <w:r w:rsidR="00A56189">
        <w:rPr>
          <w:rFonts w:ascii="Times New Roman" w:hAnsi="Times New Roman" w:cs="Times New Roman"/>
          <w:sz w:val="24"/>
          <w:szCs w:val="24"/>
          <w:lang w:eastAsia="ru-RU"/>
        </w:rPr>
        <w:t xml:space="preserve"> инвентаря для тушения  пожара. </w:t>
      </w:r>
      <w:r w:rsidRPr="007B1862">
        <w:rPr>
          <w:rFonts w:ascii="Times New Roman" w:hAnsi="Times New Roman" w:cs="Times New Roman"/>
          <w:sz w:val="24"/>
          <w:szCs w:val="24"/>
          <w:lang w:eastAsia="ru-RU"/>
        </w:rPr>
        <w:t>Нормы обеспечения учреждений  средствами  пожаротушения. Действия 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знаний повышенной этажности и помещений с массовым  пребыванием  людей</w:t>
      </w:r>
      <w:proofErr w:type="gramStart"/>
      <w:r w:rsidRPr="007B1862">
        <w:rPr>
          <w:rFonts w:ascii="Times New Roman" w:hAnsi="Times New Roman" w:cs="Times New Roman"/>
          <w:sz w:val="24"/>
          <w:szCs w:val="24"/>
          <w:lang w:eastAsia="ru-RU"/>
        </w:rPr>
        <w:t>.</w:t>
      </w:r>
      <w:proofErr w:type="gramEnd"/>
      <w:r w:rsidRPr="007B1862">
        <w:rPr>
          <w:rFonts w:ascii="Times New Roman" w:hAnsi="Times New Roman" w:cs="Times New Roman"/>
          <w:sz w:val="24"/>
          <w:szCs w:val="24"/>
          <w:lang w:eastAsia="ru-RU"/>
        </w:rPr>
        <w:t xml:space="preserve"> </w:t>
      </w:r>
      <w:proofErr w:type="gramStart"/>
      <w:r w:rsidRPr="007B1862">
        <w:rPr>
          <w:rFonts w:ascii="Times New Roman" w:hAnsi="Times New Roman" w:cs="Times New Roman"/>
          <w:sz w:val="24"/>
          <w:szCs w:val="24"/>
          <w:lang w:eastAsia="ru-RU"/>
        </w:rPr>
        <w:t>д</w:t>
      </w:r>
      <w:proofErr w:type="gramEnd"/>
      <w:r w:rsidRPr="007B1862">
        <w:rPr>
          <w:rFonts w:ascii="Times New Roman" w:hAnsi="Times New Roman" w:cs="Times New Roman"/>
          <w:sz w:val="24"/>
          <w:szCs w:val="24"/>
          <w:lang w:eastAsia="ru-RU"/>
        </w:rPr>
        <w:t>ействия  в случае значительного задымления. действия по предупреждению паники. Оказание доврачеб</w:t>
      </w:r>
      <w:r w:rsidR="007B1862" w:rsidRPr="007B1862">
        <w:rPr>
          <w:rFonts w:ascii="Times New Roman" w:hAnsi="Times New Roman" w:cs="Times New Roman"/>
          <w:sz w:val="24"/>
          <w:szCs w:val="24"/>
          <w:lang w:eastAsia="ru-RU"/>
        </w:rPr>
        <w:t>н</w:t>
      </w:r>
      <w:r w:rsidRPr="007B1862">
        <w:rPr>
          <w:rFonts w:ascii="Times New Roman" w:hAnsi="Times New Roman" w:cs="Times New Roman"/>
          <w:sz w:val="24"/>
          <w:szCs w:val="24"/>
          <w:lang w:eastAsia="ru-RU"/>
        </w:rPr>
        <w:t>ой помощи пострадавшим при пожаре.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5.</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Практическое занятие. Организация занятия по эвакуации персонала</w:t>
      </w:r>
      <w:proofErr w:type="gramStart"/>
      <w:r w:rsidRPr="007B1862">
        <w:rPr>
          <w:rFonts w:ascii="Times New Roman" w:hAnsi="Times New Roman" w:cs="Times New Roman"/>
          <w:sz w:val="24"/>
          <w:szCs w:val="24"/>
          <w:lang w:eastAsia="ru-RU"/>
        </w:rPr>
        <w:t>.</w:t>
      </w:r>
      <w:proofErr w:type="gramEnd"/>
      <w:r w:rsidRPr="007B1862">
        <w:rPr>
          <w:rFonts w:ascii="Times New Roman" w:hAnsi="Times New Roman" w:cs="Times New Roman"/>
          <w:sz w:val="24"/>
          <w:szCs w:val="24"/>
          <w:lang w:eastAsia="ru-RU"/>
        </w:rPr>
        <w:t xml:space="preserve"> </w:t>
      </w:r>
      <w:proofErr w:type="gramStart"/>
      <w:r w:rsidRPr="007B1862">
        <w:rPr>
          <w:rFonts w:ascii="Times New Roman" w:hAnsi="Times New Roman" w:cs="Times New Roman"/>
          <w:sz w:val="24"/>
          <w:szCs w:val="24"/>
          <w:lang w:eastAsia="ru-RU"/>
        </w:rPr>
        <w:t>п</w:t>
      </w:r>
      <w:proofErr w:type="gramEnd"/>
      <w:r w:rsidRPr="007B1862">
        <w:rPr>
          <w:rFonts w:ascii="Times New Roman" w:hAnsi="Times New Roman" w:cs="Times New Roman"/>
          <w:sz w:val="24"/>
          <w:szCs w:val="24"/>
          <w:lang w:eastAsia="ru-RU"/>
        </w:rPr>
        <w:t>рактическое  ознакомление и работа с огнетушителями. тренировка использования пожарного  крана. Практическое ознакомление с системами противопожарной защиты организации.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Тема 6.</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Зачёт.</w:t>
      </w:r>
      <w:r w:rsidRPr="007B1862">
        <w:rPr>
          <w:rFonts w:ascii="Times New Roman" w:hAnsi="Times New Roman" w:cs="Times New Roman"/>
          <w:sz w:val="24"/>
          <w:szCs w:val="24"/>
          <w:lang w:eastAsia="ru-RU"/>
        </w:rPr>
        <w:br/>
        <w:t>Проверка знаний.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A56189" w:rsidRDefault="00A56189" w:rsidP="007B1862">
      <w:pPr>
        <w:pStyle w:val="a3"/>
        <w:jc w:val="right"/>
        <w:rPr>
          <w:rFonts w:ascii="Times New Roman" w:hAnsi="Times New Roman" w:cs="Times New Roman"/>
          <w:sz w:val="24"/>
          <w:szCs w:val="24"/>
          <w:lang w:eastAsia="ru-RU"/>
        </w:rPr>
      </w:pPr>
    </w:p>
    <w:p w:rsidR="007B1862" w:rsidRPr="00A56189" w:rsidRDefault="007B1862" w:rsidP="007B1862">
      <w:pPr>
        <w:pStyle w:val="a3"/>
        <w:jc w:val="right"/>
        <w:rPr>
          <w:rFonts w:ascii="Times New Roman" w:hAnsi="Times New Roman" w:cs="Times New Roman"/>
          <w:sz w:val="20"/>
          <w:szCs w:val="20"/>
          <w:lang w:eastAsia="ru-RU"/>
        </w:rPr>
      </w:pPr>
      <w:r w:rsidRPr="007B1862">
        <w:rPr>
          <w:rFonts w:ascii="Times New Roman" w:hAnsi="Times New Roman" w:cs="Times New Roman"/>
          <w:sz w:val="24"/>
          <w:szCs w:val="24"/>
          <w:lang w:eastAsia="ru-RU"/>
        </w:rPr>
        <w:br/>
      </w:r>
      <w:r w:rsidRPr="00A56189">
        <w:rPr>
          <w:rFonts w:ascii="Times New Roman" w:hAnsi="Times New Roman" w:cs="Times New Roman"/>
          <w:sz w:val="20"/>
          <w:szCs w:val="20"/>
          <w:lang w:eastAsia="ru-RU"/>
        </w:rPr>
        <w:t>Приложение № 4 </w:t>
      </w:r>
      <w:r w:rsidRPr="00A56189">
        <w:rPr>
          <w:rFonts w:ascii="Times New Roman" w:hAnsi="Times New Roman" w:cs="Times New Roman"/>
          <w:sz w:val="20"/>
          <w:szCs w:val="20"/>
          <w:lang w:eastAsia="ru-RU"/>
        </w:rPr>
        <w:br/>
        <w:t>к постановлению администрации</w:t>
      </w:r>
    </w:p>
    <w:p w:rsidR="007B1862" w:rsidRPr="00A56189" w:rsidRDefault="007B1862" w:rsidP="007B1862">
      <w:pPr>
        <w:pStyle w:val="a3"/>
        <w:jc w:val="right"/>
        <w:rPr>
          <w:rFonts w:ascii="Times New Roman" w:hAnsi="Times New Roman" w:cs="Times New Roman"/>
          <w:sz w:val="20"/>
          <w:szCs w:val="20"/>
          <w:lang w:eastAsia="ru-RU"/>
        </w:rPr>
      </w:pPr>
      <w:r w:rsidRPr="00A56189">
        <w:rPr>
          <w:rFonts w:ascii="Times New Roman" w:hAnsi="Times New Roman" w:cs="Times New Roman"/>
          <w:sz w:val="20"/>
          <w:szCs w:val="20"/>
          <w:lang w:eastAsia="ru-RU"/>
        </w:rPr>
        <w:t xml:space="preserve">Филипповского муниципального образования </w:t>
      </w:r>
    </w:p>
    <w:p w:rsidR="007B1862" w:rsidRPr="00A56189" w:rsidRDefault="007B1862" w:rsidP="007B1862">
      <w:pPr>
        <w:pStyle w:val="a3"/>
        <w:jc w:val="right"/>
        <w:rPr>
          <w:rFonts w:ascii="Times New Roman" w:hAnsi="Times New Roman" w:cs="Times New Roman"/>
          <w:sz w:val="20"/>
          <w:szCs w:val="20"/>
          <w:lang w:eastAsia="ru-RU"/>
        </w:rPr>
      </w:pPr>
      <w:r w:rsidRPr="00A56189">
        <w:rPr>
          <w:rFonts w:ascii="Times New Roman" w:hAnsi="Times New Roman" w:cs="Times New Roman"/>
          <w:sz w:val="20"/>
          <w:szCs w:val="20"/>
          <w:lang w:eastAsia="ru-RU"/>
        </w:rPr>
        <w:t>от 08.04.2015г   № 16</w:t>
      </w:r>
    </w:p>
    <w:p w:rsidR="004E78CD" w:rsidRPr="007B1862" w:rsidRDefault="004E78CD" w:rsidP="007B1862">
      <w:pPr>
        <w:pStyle w:val="a3"/>
        <w:jc w:val="center"/>
        <w:rPr>
          <w:rFonts w:ascii="Times New Roman" w:hAnsi="Times New Roman" w:cs="Times New Roman"/>
          <w:b/>
          <w:sz w:val="24"/>
          <w:szCs w:val="24"/>
          <w:lang w:eastAsia="ru-RU"/>
        </w:rPr>
      </w:pPr>
      <w:r w:rsidRPr="007B1862">
        <w:rPr>
          <w:rFonts w:ascii="Times New Roman" w:hAnsi="Times New Roman" w:cs="Times New Roman"/>
          <w:b/>
          <w:sz w:val="24"/>
          <w:szCs w:val="24"/>
          <w:lang w:eastAsia="ru-RU"/>
        </w:rPr>
        <w:t>Рекомендации</w:t>
      </w:r>
    </w:p>
    <w:p w:rsidR="004E78CD" w:rsidRPr="007B1862" w:rsidRDefault="004E78CD" w:rsidP="007B1862">
      <w:pPr>
        <w:pStyle w:val="a3"/>
        <w:jc w:val="center"/>
        <w:rPr>
          <w:rFonts w:ascii="Times New Roman" w:hAnsi="Times New Roman" w:cs="Times New Roman"/>
          <w:b/>
          <w:sz w:val="24"/>
          <w:szCs w:val="24"/>
          <w:lang w:eastAsia="ru-RU"/>
        </w:rPr>
      </w:pPr>
      <w:r w:rsidRPr="007B1862">
        <w:rPr>
          <w:rFonts w:ascii="Times New Roman" w:hAnsi="Times New Roman" w:cs="Times New Roman"/>
          <w:b/>
          <w:sz w:val="24"/>
          <w:szCs w:val="24"/>
          <w:lang w:eastAsia="ru-RU"/>
        </w:rPr>
        <w:t>по содержанию первичных средств пожаротушения</w:t>
      </w:r>
    </w:p>
    <w:p w:rsidR="004E78CD" w:rsidRPr="007B1862" w:rsidRDefault="004E78CD" w:rsidP="007B1862">
      <w:pPr>
        <w:pStyle w:val="a3"/>
        <w:jc w:val="center"/>
        <w:rPr>
          <w:rFonts w:ascii="Times New Roman" w:hAnsi="Times New Roman" w:cs="Times New Roman"/>
          <w:b/>
          <w:sz w:val="24"/>
          <w:szCs w:val="24"/>
          <w:lang w:eastAsia="ru-RU"/>
        </w:rPr>
      </w:pP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1. Выбор типа и расчет необходимого количества огнетушителей в защищаемом помещении или на объекте следует производить в зависимости от их огнетушащей способности, предельной площади, а также класса пожара горючих веществ и материалов:</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класс</w:t>
      </w:r>
      <w:proofErr w:type="gramStart"/>
      <w:r w:rsidRPr="007B1862">
        <w:rPr>
          <w:rFonts w:ascii="Times New Roman" w:hAnsi="Times New Roman" w:cs="Times New Roman"/>
          <w:sz w:val="24"/>
          <w:szCs w:val="24"/>
          <w:lang w:eastAsia="ru-RU"/>
        </w:rPr>
        <w:t xml:space="preserve"> А</w:t>
      </w:r>
      <w:proofErr w:type="gramEnd"/>
      <w:r w:rsidRPr="007B1862">
        <w:rPr>
          <w:rFonts w:ascii="Times New Roman" w:hAnsi="Times New Roman" w:cs="Times New Roman"/>
          <w:sz w:val="24"/>
          <w:szCs w:val="24"/>
          <w:lang w:eastAsia="ru-RU"/>
        </w:rPr>
        <w:t xml:space="preserve"> - пожары твердых веществ, в основном органического происхождения, горение которых сопровождается тлением (древесина, текстиль, бумага);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класс</w:t>
      </w:r>
      <w:proofErr w:type="gramStart"/>
      <w:r w:rsidRPr="007B1862">
        <w:rPr>
          <w:rFonts w:ascii="Times New Roman" w:hAnsi="Times New Roman" w:cs="Times New Roman"/>
          <w:sz w:val="24"/>
          <w:szCs w:val="24"/>
          <w:lang w:eastAsia="ru-RU"/>
        </w:rPr>
        <w:t xml:space="preserve"> В</w:t>
      </w:r>
      <w:proofErr w:type="gramEnd"/>
      <w:r w:rsidRPr="007B1862">
        <w:rPr>
          <w:rFonts w:ascii="Times New Roman" w:hAnsi="Times New Roman" w:cs="Times New Roman"/>
          <w:sz w:val="24"/>
          <w:szCs w:val="24"/>
          <w:lang w:eastAsia="ru-RU"/>
        </w:rPr>
        <w:t xml:space="preserve"> - пожары горючих жидкостей или плавящихся твердых веществ;</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класс</w:t>
      </w:r>
      <w:proofErr w:type="gramStart"/>
      <w:r w:rsidRPr="007B1862">
        <w:rPr>
          <w:rFonts w:ascii="Times New Roman" w:hAnsi="Times New Roman" w:cs="Times New Roman"/>
          <w:sz w:val="24"/>
          <w:szCs w:val="24"/>
          <w:lang w:eastAsia="ru-RU"/>
        </w:rPr>
        <w:t xml:space="preserve"> С</w:t>
      </w:r>
      <w:proofErr w:type="gramEnd"/>
      <w:r w:rsidRPr="007B1862">
        <w:rPr>
          <w:rFonts w:ascii="Times New Roman" w:hAnsi="Times New Roman" w:cs="Times New Roman"/>
          <w:sz w:val="24"/>
          <w:szCs w:val="24"/>
          <w:lang w:eastAsia="ru-RU"/>
        </w:rPr>
        <w:t xml:space="preserve"> - пожары газов;</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класс D - пожары металлов и их сплавов;</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класс (Е) - пожары, связанные с горением электроустановок.</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Выбор типа огнетушителя (передвижной или ручной) обусловлен размерами возможных очагов пожара. При их значительных размерах необходимо использовать передвижные огнетушители.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2. В общественных зданиях и сооружениях на каждом этаже должны размещаться не менее двух ручных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3. Огнетушители, отправленные из организации на перезарядку, должны заменяться соответствующим количеством заряженных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4. Расстояние от возможного очага пожара до места размещения огнетушителя не должно превышать 20 м для общественных зданий и сооружений; 30 м для помещений категорий</w:t>
      </w:r>
      <w:proofErr w:type="gramStart"/>
      <w:r w:rsidRPr="007B1862">
        <w:rPr>
          <w:rFonts w:ascii="Times New Roman" w:hAnsi="Times New Roman" w:cs="Times New Roman"/>
          <w:sz w:val="24"/>
          <w:szCs w:val="24"/>
          <w:lang w:eastAsia="ru-RU"/>
        </w:rPr>
        <w:t xml:space="preserve"> А</w:t>
      </w:r>
      <w:proofErr w:type="gramEnd"/>
      <w:r w:rsidRPr="007B1862">
        <w:rPr>
          <w:rFonts w:ascii="Times New Roman" w:hAnsi="Times New Roman" w:cs="Times New Roman"/>
          <w:sz w:val="24"/>
          <w:szCs w:val="24"/>
          <w:lang w:eastAsia="ru-RU"/>
        </w:rPr>
        <w:t>, Б и В; 40 м для помещений категории Г; 70 м для помещений категории Д.</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5. В организации должно быть определено лицо, ответственное за приобретение, ремонт, сохранность и готовность к действию первичных средств пожаротушения.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Учет проверки наличия и состояния первичных средств пожаротушения следует вести в специальном журнале произвольной формы.</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6. Каждый огнетушитель, установленный на объекте, должен иметь порядковый номер, нанесенный на корпус белой краской. На него заводят паспорт по установленной форме.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7. Огнетушители должны всегда содержаться в исправном состоянии, периодически осматриваться, проверяться и своевременно перезаряжаться.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8. Размещение первичных средств пожаротушения в коридорах, проходах не должно препятствовать безопасной эвакуации людей. Их следует располагать на видных местах вблизи от выходов из помещений на высоте не более 1,5 м.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Техническое обслуживание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Огнетушители, введенные в эксплуатацию, должны подвергаться техническому обслужи</w:t>
      </w:r>
      <w:r w:rsidRPr="007B1862">
        <w:rPr>
          <w:rFonts w:ascii="Times New Roman" w:hAnsi="Times New Roman" w:cs="Times New Roman"/>
          <w:sz w:val="24"/>
          <w:szCs w:val="24"/>
          <w:lang w:eastAsia="ru-RU"/>
        </w:rPr>
        <w:softHyphen/>
        <w:t>ванию, которое обеспечивает поддержание огнетушителей в постоянной готовности к использова</w:t>
      </w:r>
      <w:r w:rsidRPr="007B1862">
        <w:rPr>
          <w:rFonts w:ascii="Times New Roman" w:hAnsi="Times New Roman" w:cs="Times New Roman"/>
          <w:sz w:val="24"/>
          <w:szCs w:val="24"/>
          <w:lang w:eastAsia="ru-RU"/>
        </w:rPr>
        <w:softHyphen/>
        <w:t>нию и надежную работу всех узлов огнетушителя в течение всего срока эксплуатации. Техническое обслуживание включает в себя периодические проверки, осмотры, ремонт, испытания и перезарядку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Периодические проверки необходимы для контроля состояния огнетушителей, контроля места установки огнетушителей и надежности их крепления, возможности свободного подхода к ним.</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Техническое обслуживание огнетушителей должно проводиться в соответствии с ин</w:t>
      </w:r>
      <w:r w:rsidRPr="007B1862">
        <w:rPr>
          <w:rFonts w:ascii="Times New Roman" w:hAnsi="Times New Roman" w:cs="Times New Roman"/>
          <w:sz w:val="24"/>
          <w:szCs w:val="24"/>
          <w:lang w:eastAsia="ru-RU"/>
        </w:rPr>
        <w:softHyphen/>
        <w:t xml:space="preserve">струкцией по эксплуатации и с использованием необходимых инструментов и материалов лицом, назначенным приказом по организации, прошедшим в установленном порядке проверку знаний нормативно-технических документов по устройству и эксплуатации </w:t>
      </w:r>
      <w:r w:rsidRPr="007B1862">
        <w:rPr>
          <w:rFonts w:ascii="Times New Roman" w:hAnsi="Times New Roman" w:cs="Times New Roman"/>
          <w:sz w:val="24"/>
          <w:szCs w:val="24"/>
          <w:lang w:eastAsia="ru-RU"/>
        </w:rPr>
        <w:lastRenderedPageBreak/>
        <w:t>огнетушителей и параметрам огнетушащего вещества, способным самостоятельно проводить необходимый объем работ по обслужи</w:t>
      </w:r>
      <w:r w:rsidRPr="007B1862">
        <w:rPr>
          <w:rFonts w:ascii="Times New Roman" w:hAnsi="Times New Roman" w:cs="Times New Roman"/>
          <w:sz w:val="24"/>
          <w:szCs w:val="24"/>
          <w:lang w:eastAsia="ru-RU"/>
        </w:rPr>
        <w:softHyphen/>
        <w:t>ванию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Огнетушители, выведенные на время ремонта, испытания или перезарядки из эксплуатации, должны быть заменены резервными огнетушителями с аналогичными параметрами.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Перед введением огнетушителя в эксплуатацию он должен быть подвергнут первоначальной проверке, в процессе которой производят внешний осмотр, проверяют комплектацию огнетушителя и состояние места его установки (заметность огнетушителя или указателя места его установки, воз</w:t>
      </w:r>
      <w:r w:rsidRPr="007B1862">
        <w:rPr>
          <w:rFonts w:ascii="Times New Roman" w:hAnsi="Times New Roman" w:cs="Times New Roman"/>
          <w:sz w:val="24"/>
          <w:szCs w:val="24"/>
          <w:lang w:eastAsia="ru-RU"/>
        </w:rPr>
        <w:softHyphen/>
        <w:t>можность свободного подхода к нему), а также читаемость и доходчивость инструкции по работе с огнетушителем. В ходе проведения внешнего осмотра контролируется: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отсутствие вмятин, сколов, глубоких царапин на корпусе, узлах управления, гайках и головке огнетушителя;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состояние защитных и лакокрасочных покрытий;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наличие четкой и понятной инструкции;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состояние предохранительного устройства;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исправность манометра или индикатора давления (если он предусмотрен конструкцией огне</w:t>
      </w:r>
      <w:r w:rsidRPr="007B1862">
        <w:rPr>
          <w:rFonts w:ascii="Times New Roman" w:hAnsi="Times New Roman" w:cs="Times New Roman"/>
          <w:sz w:val="24"/>
          <w:szCs w:val="24"/>
          <w:lang w:eastAsia="ru-RU"/>
        </w:rPr>
        <w:softHyphen/>
        <w:t xml:space="preserve">тушителя), наличие необходимого клейма и величина давления в огнетушителе </w:t>
      </w:r>
      <w:proofErr w:type="spellStart"/>
      <w:r w:rsidRPr="007B1862">
        <w:rPr>
          <w:rFonts w:ascii="Times New Roman" w:hAnsi="Times New Roman" w:cs="Times New Roman"/>
          <w:sz w:val="24"/>
          <w:szCs w:val="24"/>
          <w:lang w:eastAsia="ru-RU"/>
        </w:rPr>
        <w:t>закачного</w:t>
      </w:r>
      <w:proofErr w:type="spellEnd"/>
      <w:r w:rsidRPr="007B1862">
        <w:rPr>
          <w:rFonts w:ascii="Times New Roman" w:hAnsi="Times New Roman" w:cs="Times New Roman"/>
          <w:sz w:val="24"/>
          <w:szCs w:val="24"/>
          <w:lang w:eastAsia="ru-RU"/>
        </w:rPr>
        <w:t xml:space="preserve"> типа или в газовом баллоне;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масса огнетушителя, а также масса огнетушащего вещества в огнетушителе (</w:t>
      </w:r>
      <w:proofErr w:type="gramStart"/>
      <w:r w:rsidRPr="007B1862">
        <w:rPr>
          <w:rFonts w:ascii="Times New Roman" w:hAnsi="Times New Roman" w:cs="Times New Roman"/>
          <w:sz w:val="24"/>
          <w:szCs w:val="24"/>
          <w:lang w:eastAsia="ru-RU"/>
        </w:rPr>
        <w:t>последнюю</w:t>
      </w:r>
      <w:proofErr w:type="gramEnd"/>
      <w:r w:rsidRPr="007B1862">
        <w:rPr>
          <w:rFonts w:ascii="Times New Roman" w:hAnsi="Times New Roman" w:cs="Times New Roman"/>
          <w:sz w:val="24"/>
          <w:szCs w:val="24"/>
          <w:lang w:eastAsia="ru-RU"/>
        </w:rPr>
        <w:t xml:space="preserve"> определяют расчетным путем);</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состояние гибкого шланга (при его наличии) и распылителя огнетушащего вещества (на отсутствие механических повреждений, следов коррозии, литейного </w:t>
      </w:r>
      <w:proofErr w:type="spellStart"/>
      <w:r w:rsidRPr="007B1862">
        <w:rPr>
          <w:rFonts w:ascii="Times New Roman" w:hAnsi="Times New Roman" w:cs="Times New Roman"/>
          <w:sz w:val="24"/>
          <w:szCs w:val="24"/>
          <w:lang w:eastAsia="ru-RU"/>
        </w:rPr>
        <w:t>облоя</w:t>
      </w:r>
      <w:proofErr w:type="spellEnd"/>
      <w:r w:rsidRPr="007B1862">
        <w:rPr>
          <w:rFonts w:ascii="Times New Roman" w:hAnsi="Times New Roman" w:cs="Times New Roman"/>
          <w:sz w:val="24"/>
          <w:szCs w:val="24"/>
          <w:lang w:eastAsia="ru-RU"/>
        </w:rPr>
        <w:t xml:space="preserve"> или других предметов, препятствующих свободному выходу огнетушащего вещества из огнетушителя);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состояние ходовой части и надежность крепления корпуса огнетушителя на тележке (для пере</w:t>
      </w:r>
      <w:r w:rsidRPr="007B1862">
        <w:rPr>
          <w:rFonts w:ascii="Times New Roman" w:hAnsi="Times New Roman" w:cs="Times New Roman"/>
          <w:sz w:val="24"/>
          <w:szCs w:val="24"/>
          <w:lang w:eastAsia="ru-RU"/>
        </w:rPr>
        <w:softHyphen/>
        <w:t>движного огнетушителя), на стене или в пожарном шкафу (для переносного огнетушителя).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Результат проверки заносят в паспорт огнетушителя и в журнал учета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Ежеквартальная проверка включает в себя осмотр места установки огнетушителей и под</w:t>
      </w:r>
      <w:r w:rsidRPr="007B1862">
        <w:rPr>
          <w:rFonts w:ascii="Times New Roman" w:hAnsi="Times New Roman" w:cs="Times New Roman"/>
          <w:sz w:val="24"/>
          <w:szCs w:val="24"/>
          <w:lang w:eastAsia="ru-RU"/>
        </w:rPr>
        <w:softHyphen/>
        <w:t>ходов к ним, а также проведение внешнего осмотра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Ежегодная проверка огнетушителей включает в себя внешний осмотр огнетушителей, осмотр места их установки и подходов к ним. В процессе ежегодной проверки контролируют величину утечки вытесняющего газа из газового баллона или огнетушащего вещества из газовых огнетушителей. Производят вскрытие огнетушителей (полное или выборочное), оценку состояния фильтров, проверку параметров огнетушащего вещества и, если они не соответствуют требованиям соответствующих нормативных документов, произво</w:t>
      </w:r>
      <w:r w:rsidRPr="007B1862">
        <w:rPr>
          <w:rFonts w:ascii="Times New Roman" w:hAnsi="Times New Roman" w:cs="Times New Roman"/>
          <w:sz w:val="24"/>
          <w:szCs w:val="24"/>
          <w:lang w:eastAsia="ru-RU"/>
        </w:rPr>
        <w:softHyphen/>
        <w:t>дят перезарядку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Если в ходе проверки обнаружено несоответствие какого-либо параметра огнетушителя требованиям действующих нормативных документов, необходимо устранить причины выявленных отклонений параметров и перезарядить огнетушитель.</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В случае</w:t>
      </w:r>
      <w:proofErr w:type="gramStart"/>
      <w:r w:rsidRPr="007B1862">
        <w:rPr>
          <w:rFonts w:ascii="Times New Roman" w:hAnsi="Times New Roman" w:cs="Times New Roman"/>
          <w:sz w:val="24"/>
          <w:szCs w:val="24"/>
          <w:lang w:eastAsia="ru-RU"/>
        </w:rPr>
        <w:t>,</w:t>
      </w:r>
      <w:proofErr w:type="gramEnd"/>
      <w:r w:rsidRPr="007B1862">
        <w:rPr>
          <w:rFonts w:ascii="Times New Roman" w:hAnsi="Times New Roman" w:cs="Times New Roman"/>
          <w:sz w:val="24"/>
          <w:szCs w:val="24"/>
          <w:lang w:eastAsia="ru-RU"/>
        </w:rPr>
        <w:t xml:space="preserve"> если величина утечки за год вытесняющего газа или огнетушащего вещества из газового огнетушите</w:t>
      </w:r>
      <w:r w:rsidRPr="007B1862">
        <w:rPr>
          <w:rFonts w:ascii="Times New Roman" w:hAnsi="Times New Roman" w:cs="Times New Roman"/>
          <w:sz w:val="24"/>
          <w:szCs w:val="24"/>
          <w:lang w:eastAsia="ru-RU"/>
        </w:rPr>
        <w:softHyphen/>
        <w:t>ля превышает предельные значения, огнетушитель выводят из эксплуатации и отправляют в ремонт или на перезарядку.</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proofErr w:type="gramStart"/>
      <w:r w:rsidRPr="007B1862">
        <w:rPr>
          <w:rFonts w:ascii="Times New Roman" w:hAnsi="Times New Roman" w:cs="Times New Roman"/>
          <w:sz w:val="24"/>
          <w:szCs w:val="24"/>
          <w:lang w:eastAsia="ru-RU"/>
        </w:rPr>
        <w:t>Не реже одного раза в 5 лет каждый огнетушитель и баллон с вытесняющим газом должны быть разряжены, корпус огнетушителя полностью очищен от остатков огнетушащего вещества, произведен внешний и внутренний осмотр, а также проведены испытания на прочность и герметичность корпуса огнетушителя, пусковой головки, шланга и запорного устройства.</w:t>
      </w:r>
      <w:proofErr w:type="gramEnd"/>
      <w:r w:rsidRPr="007B1862">
        <w:rPr>
          <w:rFonts w:ascii="Times New Roman" w:hAnsi="Times New Roman" w:cs="Times New Roman"/>
          <w:sz w:val="24"/>
          <w:szCs w:val="24"/>
          <w:lang w:eastAsia="ru-RU"/>
        </w:rPr>
        <w:t xml:space="preserve"> В ходе проведения осмотра необходимо контролировать:</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состояние внутренней поверхности корпуса огнетушителя (отсутствие вмятин или вздутий ме</w:t>
      </w:r>
      <w:r w:rsidRPr="007B1862">
        <w:rPr>
          <w:rFonts w:ascii="Times New Roman" w:hAnsi="Times New Roman" w:cs="Times New Roman"/>
          <w:sz w:val="24"/>
          <w:szCs w:val="24"/>
          <w:lang w:eastAsia="ru-RU"/>
        </w:rPr>
        <w:softHyphen/>
        <w:t>талла, отслаивание защитного покрытия);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отсутствие следов коррозии;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состояние прокладок, манжет или других видов уплотнений;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lastRenderedPageBreak/>
        <w:t>состояние предохранительных устройств, фильтров, приборов измерения давления, редукторов, вентилей, запорных устройств и их посадочных мест;</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массу газового баллончика, срок его очередного испытания или срок гарантийной эксплуатации газогенерирующего элемента;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состояние поверхности и узлов крепления шланга;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состояние, гарантийный срок хранения и значения основных параметров </w:t>
      </w:r>
      <w:proofErr w:type="gramStart"/>
      <w:r w:rsidRPr="007B1862">
        <w:rPr>
          <w:rFonts w:ascii="Times New Roman" w:hAnsi="Times New Roman" w:cs="Times New Roman"/>
          <w:sz w:val="24"/>
          <w:szCs w:val="24"/>
          <w:lang w:eastAsia="ru-RU"/>
        </w:rPr>
        <w:t>ОТВ</w:t>
      </w:r>
      <w:proofErr w:type="gramEnd"/>
      <w:r w:rsidRPr="007B1862">
        <w:rPr>
          <w:rFonts w:ascii="Times New Roman" w:hAnsi="Times New Roman" w:cs="Times New Roman"/>
          <w:sz w:val="24"/>
          <w:szCs w:val="24"/>
          <w:lang w:eastAsia="ru-RU"/>
        </w:rPr>
        <w:t>;</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состояние и герметичность контейнера для поверхностно-активного вещества или пенообра</w:t>
      </w:r>
      <w:r w:rsidRPr="007B1862">
        <w:rPr>
          <w:rFonts w:ascii="Times New Roman" w:hAnsi="Times New Roman" w:cs="Times New Roman"/>
          <w:sz w:val="24"/>
          <w:szCs w:val="24"/>
          <w:lang w:eastAsia="ru-RU"/>
        </w:rPr>
        <w:softHyphen/>
        <w:t>зователя (для водных, воздушно-эмульсионных и воздушно-пенных огнетушителей с раздельным хранением воды и других компонентов заряда).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Если гарантийный срок хранения заряда огнетушащего вещества истек или обнаружено, что заряд хотя бы по одному из параметров не соответствует требованиям технических условий, он подлежит замене.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proofErr w:type="gramStart"/>
      <w:r w:rsidRPr="007B1862">
        <w:rPr>
          <w:rFonts w:ascii="Times New Roman" w:hAnsi="Times New Roman" w:cs="Times New Roman"/>
          <w:sz w:val="24"/>
          <w:szCs w:val="24"/>
          <w:lang w:eastAsia="ru-RU"/>
        </w:rPr>
        <w:t>Порошковые огнетушители при ежегодном техническом осмотре выборочно (не менее 3 % от общего количества огнетушителей одной марки, но не менее 1 шт.) разбирают и производят про</w:t>
      </w:r>
      <w:r w:rsidRPr="007B1862">
        <w:rPr>
          <w:rFonts w:ascii="Times New Roman" w:hAnsi="Times New Roman" w:cs="Times New Roman"/>
          <w:sz w:val="24"/>
          <w:szCs w:val="24"/>
          <w:lang w:eastAsia="ru-RU"/>
        </w:rPr>
        <w:softHyphen/>
        <w:t>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w:t>
      </w:r>
      <w:proofErr w:type="gramEnd"/>
      <w:r w:rsidRPr="007B1862">
        <w:rPr>
          <w:rFonts w:ascii="Times New Roman" w:hAnsi="Times New Roman" w:cs="Times New Roman"/>
          <w:sz w:val="24"/>
          <w:szCs w:val="24"/>
          <w:lang w:eastAsia="ru-RU"/>
        </w:rPr>
        <w:t xml:space="preserve"> В случае</w:t>
      </w:r>
      <w:proofErr w:type="gramStart"/>
      <w:r w:rsidRPr="007B1862">
        <w:rPr>
          <w:rFonts w:ascii="Times New Roman" w:hAnsi="Times New Roman" w:cs="Times New Roman"/>
          <w:sz w:val="24"/>
          <w:szCs w:val="24"/>
          <w:lang w:eastAsia="ru-RU"/>
        </w:rPr>
        <w:t>,</w:t>
      </w:r>
      <w:proofErr w:type="gramEnd"/>
      <w:r w:rsidRPr="007B1862">
        <w:rPr>
          <w:rFonts w:ascii="Times New Roman" w:hAnsi="Times New Roman" w:cs="Times New Roman"/>
          <w:sz w:val="24"/>
          <w:szCs w:val="24"/>
          <w:lang w:eastAsia="ru-RU"/>
        </w:rPr>
        <w:t xml:space="preserve">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Порошковые огнетушители, используемые для защиты транспортных средств, проверяют в полном объеме с интервалом не реже одного раза в 12 месяцев.</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 проведенных проверках делают отметку в журнале учета огнетушителей.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Перезарядка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Все огнетушители должны перезаряжаться сразу после применения или если величина утечки газового огнетушащего вещества или вытесняющего газа за год превышает допустимое значение,  но не реже сроков, указанных в </w:t>
      </w:r>
      <w:r w:rsidRPr="007B1862">
        <w:rPr>
          <w:rFonts w:ascii="Times New Roman" w:hAnsi="Times New Roman" w:cs="Times New Roman"/>
          <w:b/>
          <w:bCs/>
          <w:sz w:val="24"/>
          <w:szCs w:val="24"/>
          <w:lang w:eastAsia="ru-RU"/>
        </w:rPr>
        <w:t>таблице 1.</w:t>
      </w:r>
      <w:r w:rsidRPr="007B1862">
        <w:rPr>
          <w:rFonts w:ascii="Times New Roman" w:hAnsi="Times New Roman" w:cs="Times New Roman"/>
          <w:sz w:val="24"/>
          <w:szCs w:val="24"/>
          <w:lang w:eastAsia="ru-RU"/>
        </w:rPr>
        <w:t> Сроки перезарядки огнетушителей зависят от условий их эксплуатации и от вида используемого огнетушащего вещества.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При перезарядке корпуса огнетушителей низкого или высокого давления подвергают ис</w:t>
      </w:r>
      <w:r w:rsidRPr="007B1862">
        <w:rPr>
          <w:rFonts w:ascii="Times New Roman" w:hAnsi="Times New Roman" w:cs="Times New Roman"/>
          <w:sz w:val="24"/>
          <w:szCs w:val="24"/>
          <w:lang w:eastAsia="ru-RU"/>
        </w:rPr>
        <w:softHyphen/>
        <w:t xml:space="preserve">пытанию </w:t>
      </w:r>
      <w:proofErr w:type="gramStart"/>
      <w:r w:rsidRPr="007B1862">
        <w:rPr>
          <w:rFonts w:ascii="Times New Roman" w:hAnsi="Times New Roman" w:cs="Times New Roman"/>
          <w:sz w:val="24"/>
          <w:szCs w:val="24"/>
          <w:lang w:eastAsia="ru-RU"/>
        </w:rPr>
        <w:t>гидростатическим</w:t>
      </w:r>
      <w:proofErr w:type="gramEnd"/>
      <w:r w:rsidRPr="007B1862">
        <w:rPr>
          <w:rFonts w:ascii="Times New Roman" w:hAnsi="Times New Roman" w:cs="Times New Roman"/>
          <w:sz w:val="24"/>
          <w:szCs w:val="24"/>
          <w:lang w:eastAsia="ru-RU"/>
        </w:rPr>
        <w:t xml:space="preserve"> пробным испытательным.</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Таблица 1</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Сроки проверки параметров огнетушащего вещества и перезарядка огнетушителей</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729"/>
        <w:gridCol w:w="2647"/>
        <w:gridCol w:w="2435"/>
      </w:tblGrid>
      <w:tr w:rsidR="004E78CD" w:rsidRPr="007B1862" w:rsidTr="0091541B">
        <w:trPr>
          <w:tblCellSpacing w:w="0" w:type="dxa"/>
          <w:jc w:val="center"/>
        </w:trPr>
        <w:tc>
          <w:tcPr>
            <w:tcW w:w="5550" w:type="dxa"/>
            <w:vMerge w:val="restart"/>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Вид используемого огнетушащего вещества</w:t>
            </w:r>
          </w:p>
        </w:tc>
        <w:tc>
          <w:tcPr>
            <w:tcW w:w="5670" w:type="dxa"/>
            <w:gridSpan w:val="2"/>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Срок (не реже)</w:t>
            </w:r>
          </w:p>
        </w:tc>
      </w:tr>
      <w:tr w:rsidR="004E78CD" w:rsidRPr="007B1862" w:rsidTr="009154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p>
        </w:tc>
        <w:tc>
          <w:tcPr>
            <w:tcW w:w="297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параметров огнетушащего вещества</w:t>
            </w:r>
          </w:p>
        </w:tc>
        <w:tc>
          <w:tcPr>
            <w:tcW w:w="270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перезарядка огнетушителей</w:t>
            </w:r>
          </w:p>
        </w:tc>
      </w:tr>
      <w:tr w:rsidR="004E78CD" w:rsidRPr="007B1862" w:rsidTr="0091541B">
        <w:trPr>
          <w:tblCellSpacing w:w="0" w:type="dxa"/>
          <w:jc w:val="center"/>
        </w:trPr>
        <w:tc>
          <w:tcPr>
            <w:tcW w:w="555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Вода, вода с добавками</w:t>
            </w:r>
          </w:p>
        </w:tc>
        <w:tc>
          <w:tcPr>
            <w:tcW w:w="297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1 раз в год</w:t>
            </w:r>
          </w:p>
        </w:tc>
        <w:tc>
          <w:tcPr>
            <w:tcW w:w="270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1 раз в год*</w:t>
            </w:r>
          </w:p>
        </w:tc>
      </w:tr>
      <w:tr w:rsidR="004E78CD" w:rsidRPr="007B1862" w:rsidTr="0091541B">
        <w:trPr>
          <w:tblCellSpacing w:w="0" w:type="dxa"/>
          <w:jc w:val="center"/>
        </w:trPr>
        <w:tc>
          <w:tcPr>
            <w:tcW w:w="555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Пена</w:t>
            </w:r>
          </w:p>
        </w:tc>
        <w:tc>
          <w:tcPr>
            <w:tcW w:w="297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1 раз в год</w:t>
            </w:r>
          </w:p>
        </w:tc>
        <w:tc>
          <w:tcPr>
            <w:tcW w:w="270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1 раз в год*</w:t>
            </w:r>
          </w:p>
        </w:tc>
      </w:tr>
      <w:tr w:rsidR="004E78CD" w:rsidRPr="007B1862" w:rsidTr="0091541B">
        <w:trPr>
          <w:tblCellSpacing w:w="0" w:type="dxa"/>
          <w:jc w:val="center"/>
        </w:trPr>
        <w:tc>
          <w:tcPr>
            <w:tcW w:w="555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Порошок</w:t>
            </w:r>
          </w:p>
        </w:tc>
        <w:tc>
          <w:tcPr>
            <w:tcW w:w="297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1 раз в год  (выборочно)</w:t>
            </w:r>
          </w:p>
        </w:tc>
        <w:tc>
          <w:tcPr>
            <w:tcW w:w="270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1 раз в год*</w:t>
            </w:r>
          </w:p>
        </w:tc>
      </w:tr>
      <w:tr w:rsidR="004E78CD" w:rsidRPr="007B1862" w:rsidTr="0091541B">
        <w:trPr>
          <w:tblCellSpacing w:w="0" w:type="dxa"/>
          <w:jc w:val="center"/>
        </w:trPr>
        <w:tc>
          <w:tcPr>
            <w:tcW w:w="555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Углекислота (двуокись углерода)</w:t>
            </w:r>
          </w:p>
        </w:tc>
        <w:tc>
          <w:tcPr>
            <w:tcW w:w="297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Взвешиванием 1 раз в год</w:t>
            </w:r>
          </w:p>
        </w:tc>
        <w:tc>
          <w:tcPr>
            <w:tcW w:w="270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1 раз в 5 лет*</w:t>
            </w:r>
          </w:p>
        </w:tc>
      </w:tr>
      <w:tr w:rsidR="004E78CD" w:rsidRPr="007B1862" w:rsidTr="0091541B">
        <w:trPr>
          <w:tblCellSpacing w:w="0" w:type="dxa"/>
          <w:jc w:val="center"/>
        </w:trPr>
        <w:tc>
          <w:tcPr>
            <w:tcW w:w="555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Хладон</w:t>
            </w:r>
          </w:p>
        </w:tc>
        <w:tc>
          <w:tcPr>
            <w:tcW w:w="297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Взвешиванием 1 раз в год</w:t>
            </w:r>
          </w:p>
        </w:tc>
        <w:tc>
          <w:tcPr>
            <w:tcW w:w="270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1 раз в 5 лет*</w:t>
            </w:r>
          </w:p>
        </w:tc>
      </w:tr>
      <w:tr w:rsidR="004E78CD" w:rsidRPr="007B1862" w:rsidTr="0091541B">
        <w:trPr>
          <w:tblCellSpacing w:w="0" w:type="dxa"/>
          <w:jc w:val="center"/>
        </w:trPr>
        <w:tc>
          <w:tcPr>
            <w:tcW w:w="555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297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270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r>
      <w:tr w:rsidR="004E78CD" w:rsidRPr="007B1862" w:rsidTr="0091541B">
        <w:trPr>
          <w:tblCellSpacing w:w="0" w:type="dxa"/>
          <w:jc w:val="center"/>
        </w:trPr>
        <w:tc>
          <w:tcPr>
            <w:tcW w:w="11220" w:type="dxa"/>
            <w:gridSpan w:val="3"/>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xml:space="preserve">* </w:t>
            </w:r>
            <w:r w:rsidRPr="00A56189">
              <w:rPr>
                <w:rFonts w:ascii="Times New Roman" w:hAnsi="Times New Roman" w:cs="Times New Roman"/>
                <w:sz w:val="20"/>
                <w:szCs w:val="20"/>
                <w:lang w:eastAsia="ru-RU"/>
              </w:rPr>
              <w:t xml:space="preserve">Огнетушители с многокомпонентным стабилизированным зарядом на основе углеводородного или </w:t>
            </w:r>
            <w:proofErr w:type="spellStart"/>
            <w:proofErr w:type="gramStart"/>
            <w:r w:rsidRPr="00A56189">
              <w:rPr>
                <w:rFonts w:ascii="Times New Roman" w:hAnsi="Times New Roman" w:cs="Times New Roman"/>
                <w:sz w:val="20"/>
                <w:szCs w:val="20"/>
                <w:lang w:eastAsia="ru-RU"/>
              </w:rPr>
              <w:t>фтор-содержащего</w:t>
            </w:r>
            <w:proofErr w:type="spellEnd"/>
            <w:proofErr w:type="gramEnd"/>
            <w:r w:rsidRPr="00A56189">
              <w:rPr>
                <w:rFonts w:ascii="Times New Roman" w:hAnsi="Times New Roman" w:cs="Times New Roman"/>
                <w:sz w:val="20"/>
                <w:szCs w:val="20"/>
                <w:lang w:eastAsia="ru-RU"/>
              </w:rPr>
              <w:t xml:space="preserve"> пенообразователя, а также огнетушители, внутренняя поверхность корпуса которых защищена полимерным или эпоксидным покрытием или корпус огнетушителя изготовлен из нержавеющей стали, должны проверяться и перезаряжаться с периодичностью, рекомендованной фирмой — изготовителем огнетушителей</w:t>
            </w:r>
            <w:r w:rsidRPr="007B1862">
              <w:rPr>
                <w:rFonts w:ascii="Times New Roman" w:hAnsi="Times New Roman" w:cs="Times New Roman"/>
                <w:sz w:val="24"/>
                <w:szCs w:val="24"/>
                <w:lang w:eastAsia="ru-RU"/>
              </w:rPr>
              <w:t>.</w:t>
            </w:r>
          </w:p>
        </w:tc>
      </w:tr>
    </w:tbl>
    <w:p w:rsidR="00A56189"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Корпуса углекислотных огнетушителей подвергают испытанию гидростатическим давле</w:t>
      </w:r>
      <w:r w:rsidRPr="007B1862">
        <w:rPr>
          <w:rFonts w:ascii="Times New Roman" w:hAnsi="Times New Roman" w:cs="Times New Roman"/>
          <w:sz w:val="24"/>
          <w:szCs w:val="24"/>
          <w:lang w:eastAsia="ru-RU"/>
        </w:rPr>
        <w:softHyphen/>
        <w:t>нием не реже одного раза в 5 лет.</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После успешного завершения испытания корпуса на прочность огнетушитель должен быть просушен, покрашен (при необходимости) и заряжен огнетушащего вещества.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lastRenderedPageBreak/>
        <w:t>            Корпуса порошковых и газовых огнетушителей перед зарядкой огнетушащего вещества должны быть просуше</w:t>
      </w:r>
      <w:r w:rsidRPr="007B1862">
        <w:rPr>
          <w:rFonts w:ascii="Times New Roman" w:hAnsi="Times New Roman" w:cs="Times New Roman"/>
          <w:sz w:val="24"/>
          <w:szCs w:val="24"/>
          <w:lang w:eastAsia="ru-RU"/>
        </w:rPr>
        <w:softHyphen/>
        <w:t>ны. Наличие в них влаги не допускается.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Огнетушители или отдельные узлы, не выдержавшие гидравлического испытания на проч</w:t>
      </w:r>
      <w:r w:rsidRPr="007B1862">
        <w:rPr>
          <w:rFonts w:ascii="Times New Roman" w:hAnsi="Times New Roman" w:cs="Times New Roman"/>
          <w:sz w:val="24"/>
          <w:szCs w:val="24"/>
          <w:lang w:eastAsia="ru-RU"/>
        </w:rPr>
        <w:softHyphen/>
        <w:t>ность, не подлежат последующему ремонту, их выводят из эксплуатации и выбраковывают.</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Порошковые огнетушители, установленные на транспортных средствах вне кабины или салона и подвергающиеся воздействию неблагоприятных климатических и (или) физических фак</w:t>
      </w:r>
      <w:r w:rsidRPr="007B1862">
        <w:rPr>
          <w:rFonts w:ascii="Times New Roman" w:hAnsi="Times New Roman" w:cs="Times New Roman"/>
          <w:sz w:val="24"/>
          <w:szCs w:val="24"/>
          <w:lang w:eastAsia="ru-RU"/>
        </w:rPr>
        <w:softHyphen/>
        <w:t>торов, должны перезаряжаться не реже 1 раза в год, остальные огнетушители, установленные на транспортных средствах, не реже одного раза в два года.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Огнетушащие вещества, предназначенные для зарядки в огнетушитель, должны быть герметично упакованы, иметь четкую маркировку и необходимую сопроводительную техническую документацию, а также пройти входной контроль на проверку соответствия их основных эксплуатационных параметров тре</w:t>
      </w:r>
      <w:r w:rsidRPr="007B1862">
        <w:rPr>
          <w:rFonts w:ascii="Times New Roman" w:hAnsi="Times New Roman" w:cs="Times New Roman"/>
          <w:sz w:val="24"/>
          <w:szCs w:val="24"/>
          <w:lang w:eastAsia="ru-RU"/>
        </w:rPr>
        <w:softHyphen/>
        <w:t>бованиям нормативных документов.</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Огнетушащие вещества, не соответствующие по своим параметрам требованиям нормативной и технической документации, не должны применяться для зарядки в огнетушители.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Не допускается при перезарядке огнетушителей использовать неизрасходованный остаток огнетушащего вещества (после применения огнетушителя) без квалификационной проверки его свойств на соответствие требованиям НТД.</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Записи о проведенном техническом обслуживании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О проведенном техническом обслуживании делается отметка в паспорте, на корпусе (с помощью этикетки или бирки) огнетушителя и производится запись в специальном журнале</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Таблица 2</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Содержание этикетки</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990"/>
        <w:gridCol w:w="2610"/>
        <w:gridCol w:w="3075"/>
      </w:tblGrid>
      <w:tr w:rsidR="004E78CD" w:rsidRPr="007B1862" w:rsidTr="0091541B">
        <w:trPr>
          <w:tblCellSpacing w:w="0" w:type="dxa"/>
          <w:jc w:val="center"/>
        </w:trPr>
        <w:tc>
          <w:tcPr>
            <w:tcW w:w="9675" w:type="dxa"/>
            <w:gridSpan w:val="3"/>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Вид технического обслуживания</w:t>
            </w:r>
          </w:p>
        </w:tc>
      </w:tr>
      <w:tr w:rsidR="004E78CD" w:rsidRPr="007B1862" w:rsidTr="0091541B">
        <w:trPr>
          <w:tblCellSpacing w:w="0" w:type="dxa"/>
          <w:jc w:val="center"/>
        </w:trPr>
        <w:tc>
          <w:tcPr>
            <w:tcW w:w="399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Осмотр огнетушителя (проверен изнутри, снаружи) / дата: месяц, год/</w:t>
            </w:r>
          </w:p>
        </w:tc>
        <w:tc>
          <w:tcPr>
            <w:tcW w:w="261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 xml:space="preserve">Проверка качества </w:t>
            </w:r>
            <w:proofErr w:type="gramStart"/>
            <w:r w:rsidRPr="00A56189">
              <w:rPr>
                <w:rFonts w:ascii="Times New Roman" w:hAnsi="Times New Roman" w:cs="Times New Roman"/>
                <w:sz w:val="20"/>
                <w:szCs w:val="20"/>
                <w:lang w:eastAsia="ru-RU"/>
              </w:rPr>
              <w:t>ОТВ</w:t>
            </w:r>
            <w:proofErr w:type="gramEnd"/>
            <w:r w:rsidRPr="00A56189">
              <w:rPr>
                <w:rFonts w:ascii="Times New Roman" w:hAnsi="Times New Roman" w:cs="Times New Roman"/>
                <w:sz w:val="20"/>
                <w:szCs w:val="20"/>
                <w:lang w:eastAsia="ru-RU"/>
              </w:rPr>
              <w:t xml:space="preserve"> /дата/; перезарядка ОТВ/ марка ОТВ, дата перезарядки/</w:t>
            </w:r>
          </w:p>
        </w:tc>
        <w:tc>
          <w:tcPr>
            <w:tcW w:w="306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Гидравлическое (пневматическое) испытания /дата проведения, величина испытательного давления/</w:t>
            </w:r>
          </w:p>
        </w:tc>
      </w:tr>
      <w:tr w:rsidR="004E78CD" w:rsidRPr="007B1862" w:rsidTr="0091541B">
        <w:trPr>
          <w:tblCellSpacing w:w="0" w:type="dxa"/>
          <w:jc w:val="center"/>
        </w:trPr>
        <w:tc>
          <w:tcPr>
            <w:tcW w:w="3990" w:type="dxa"/>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Организация, проводившая техническое обслуживание,  фамилия специалиста</w:t>
            </w:r>
          </w:p>
        </w:tc>
        <w:tc>
          <w:tcPr>
            <w:tcW w:w="5670" w:type="dxa"/>
            <w:gridSpan w:val="2"/>
            <w:tcBorders>
              <w:top w:val="outset" w:sz="6" w:space="0" w:color="auto"/>
              <w:left w:val="outset" w:sz="6" w:space="0" w:color="auto"/>
              <w:bottom w:val="outset" w:sz="6" w:space="0" w:color="auto"/>
              <w:right w:val="outset" w:sz="6" w:space="0" w:color="auto"/>
            </w:tcBorders>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Дата следующего испытания огнетушителя</w:t>
            </w:r>
          </w:p>
        </w:tc>
      </w:tr>
    </w:tbl>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На огнетушитель каждый раз при техническом обслуживании, сопровождающемся его вскрытием, наносят этикетку с четко читаемой и сохраняющейся длительное время надписью. Эти</w:t>
      </w:r>
      <w:r w:rsidRPr="007B1862">
        <w:rPr>
          <w:rFonts w:ascii="Times New Roman" w:hAnsi="Times New Roman" w:cs="Times New Roman"/>
          <w:sz w:val="24"/>
          <w:szCs w:val="24"/>
          <w:lang w:eastAsia="ru-RU"/>
        </w:rPr>
        <w:softHyphen/>
        <w:t>кетка должна содержать информацию, приведенную </w:t>
      </w:r>
      <w:r w:rsidRPr="007B1862">
        <w:rPr>
          <w:rFonts w:ascii="Times New Roman" w:hAnsi="Times New Roman" w:cs="Times New Roman"/>
          <w:b/>
          <w:bCs/>
          <w:sz w:val="24"/>
          <w:szCs w:val="24"/>
          <w:lang w:eastAsia="ru-RU"/>
        </w:rPr>
        <w:t>в таблице 2.</w:t>
      </w:r>
      <w:r w:rsidRPr="007B1862">
        <w:rPr>
          <w:rFonts w:ascii="Times New Roman" w:hAnsi="Times New Roman" w:cs="Times New Roman"/>
          <w:sz w:val="24"/>
          <w:szCs w:val="24"/>
          <w:lang w:eastAsia="ru-RU"/>
        </w:rPr>
        <w:t> Этикетку с защитным полимерным покрытием и слоем клеящего вещества наносят на корпус огнетушителя.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При проведении перезарядки порошкового огнетушителя кроме указанной таблички реко</w:t>
      </w:r>
      <w:r w:rsidRPr="007B1862">
        <w:rPr>
          <w:rFonts w:ascii="Times New Roman" w:hAnsi="Times New Roman" w:cs="Times New Roman"/>
          <w:sz w:val="24"/>
          <w:szCs w:val="24"/>
          <w:lang w:eastAsia="ru-RU"/>
        </w:rPr>
        <w:softHyphen/>
        <w:t xml:space="preserve">мендуется помещать внутрь огнетушителя дополнительную алюминиевую или полимерную пластинку (размером порядка 40 </w:t>
      </w:r>
      <w:proofErr w:type="spellStart"/>
      <w:r w:rsidRPr="007B1862">
        <w:rPr>
          <w:rFonts w:ascii="Times New Roman" w:hAnsi="Times New Roman" w:cs="Times New Roman"/>
          <w:sz w:val="24"/>
          <w:szCs w:val="24"/>
          <w:lang w:eastAsia="ru-RU"/>
        </w:rPr>
        <w:t>х</w:t>
      </w:r>
      <w:proofErr w:type="spellEnd"/>
      <w:r w:rsidRPr="007B1862">
        <w:rPr>
          <w:rFonts w:ascii="Times New Roman" w:hAnsi="Times New Roman" w:cs="Times New Roman"/>
          <w:sz w:val="24"/>
          <w:szCs w:val="24"/>
          <w:lang w:eastAsia="ru-RU"/>
        </w:rPr>
        <w:t xml:space="preserve"> 25 мм) с указанием марки заряженного порошка, даты перезарядки и органи</w:t>
      </w:r>
      <w:r w:rsidRPr="007B1862">
        <w:rPr>
          <w:rFonts w:ascii="Times New Roman" w:hAnsi="Times New Roman" w:cs="Times New Roman"/>
          <w:sz w:val="24"/>
          <w:szCs w:val="24"/>
          <w:lang w:eastAsia="ru-RU"/>
        </w:rPr>
        <w:softHyphen/>
        <w:t>зации, проводившей ее. Надписи на пластинке должны сохраняться не менее четырех лет; пластинка должна прочно крепиться за сифонную трубку или в другом удобном месте, она не должна мешать выходу порошка из огнетушителя при его применении.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В журнале учета огнетушителей на объекте должна содержаться следующая инфор</w:t>
      </w:r>
      <w:r w:rsidRPr="007B1862">
        <w:rPr>
          <w:rFonts w:ascii="Times New Roman" w:hAnsi="Times New Roman" w:cs="Times New Roman"/>
          <w:sz w:val="24"/>
          <w:szCs w:val="24"/>
          <w:lang w:eastAsia="ru-RU"/>
        </w:rPr>
        <w:softHyphen/>
        <w:t>мация:</w:t>
      </w:r>
      <w:r w:rsidR="00A56189">
        <w:rPr>
          <w:rFonts w:ascii="Times New Roman" w:hAnsi="Times New Roman" w:cs="Times New Roman"/>
          <w:sz w:val="24"/>
          <w:szCs w:val="24"/>
          <w:lang w:eastAsia="ru-RU"/>
        </w:rPr>
        <w:t xml:space="preserve"> </w:t>
      </w:r>
      <w:r w:rsidRPr="007B1862">
        <w:rPr>
          <w:rFonts w:ascii="Times New Roman" w:hAnsi="Times New Roman" w:cs="Times New Roman"/>
          <w:sz w:val="24"/>
          <w:szCs w:val="24"/>
          <w:lang w:eastAsia="ru-RU"/>
        </w:rPr>
        <w:t>марка огнетушителя, присвоенный ему номер, дата введения его в эксплуатацию, место его установки;</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параметры огнетушителя при первоначальном осмотре (масса, давление, марка заряженного огнетушащего вещества, заметки о техническом состоянии огнетушителя);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дата проведения осмотра, замечания о состоянии огнетушителя;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дата проведения технического обслуживания со вскрытием огнетушителя;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дата проведения проверки или замены заряда огнетушащего вещества, марка заряженного огнетушащего вещества;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наименование организации, проводившей перезарядку;</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дата поверки индикатора и регулятора давления, кем проверены;</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lastRenderedPageBreak/>
        <w:t>дата проведения испытания огнетушителя и его узлов на прочность, наименование организации, проводившей испытание; дата следующего планового испытания;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состояние ходовой части передвижного огнетушителя, дата ее проверки, выявленные недо</w:t>
      </w:r>
      <w:r w:rsidRPr="007B1862">
        <w:rPr>
          <w:rFonts w:ascii="Times New Roman" w:hAnsi="Times New Roman" w:cs="Times New Roman"/>
          <w:sz w:val="24"/>
          <w:szCs w:val="24"/>
          <w:lang w:eastAsia="ru-RU"/>
        </w:rPr>
        <w:softHyphen/>
        <w:t>статки, намеченные мероприятия;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должность, фамилия, имя, отчество и подпись ответственного лица.</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Рекомендуемые образцы документов по техническому обслуживанию огнетушителей</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Эксплуатационный паспорт на огнетушитель</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1.Номер, присвоенный огнетушителю___________________________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2.Дата введения огнетушителя в эксплуатацию____________________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3.Место установки огнетушителя_______________________________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4.Тип и марка огнетушителя___________________________________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5.Завод-изготовитель огнетушителя_____________________________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6.Заводской номер___________________________________________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7.Дата изготовления огнетушителя ________________________________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8.Марка (концентрация) заряженного огнетушащего вещества_________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______________________________________________________________</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Таблица  3</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Результаты технического обслуживания огнетушителя</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60"/>
        <w:gridCol w:w="1350"/>
        <w:gridCol w:w="1350"/>
        <w:gridCol w:w="1200"/>
        <w:gridCol w:w="1365"/>
        <w:gridCol w:w="1230"/>
        <w:gridCol w:w="1440"/>
      </w:tblGrid>
      <w:tr w:rsidR="004E78CD" w:rsidRPr="007B1862" w:rsidTr="0091541B">
        <w:trPr>
          <w:tblCellSpacing w:w="0" w:type="dxa"/>
          <w:jc w:val="center"/>
        </w:trPr>
        <w:tc>
          <w:tcPr>
            <w:tcW w:w="126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Дата и вид проведенного технического обслужива</w:t>
            </w:r>
            <w:r w:rsidRPr="00A56189">
              <w:rPr>
                <w:rFonts w:ascii="Times New Roman" w:hAnsi="Times New Roman" w:cs="Times New Roman"/>
                <w:sz w:val="20"/>
                <w:szCs w:val="20"/>
                <w:lang w:eastAsia="ru-RU"/>
              </w:rPr>
              <w:softHyphen/>
              <w:t>ния</w:t>
            </w:r>
          </w:p>
        </w:tc>
        <w:tc>
          <w:tcPr>
            <w:tcW w:w="135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Внешний вид и состояние узлов огнетушителя</w:t>
            </w:r>
          </w:p>
        </w:tc>
        <w:tc>
          <w:tcPr>
            <w:tcW w:w="135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Полная масса огнетушителя</w:t>
            </w:r>
          </w:p>
        </w:tc>
        <w:tc>
          <w:tcPr>
            <w:tcW w:w="120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Давление (при на</w:t>
            </w:r>
            <w:r w:rsidRPr="00A56189">
              <w:rPr>
                <w:rFonts w:ascii="Times New Roman" w:hAnsi="Times New Roman" w:cs="Times New Roman"/>
                <w:sz w:val="20"/>
                <w:szCs w:val="20"/>
                <w:lang w:eastAsia="ru-RU"/>
              </w:rPr>
              <w:softHyphen/>
              <w:t>личии индикатора давления)* или масса газового баллона**</w:t>
            </w:r>
          </w:p>
        </w:tc>
        <w:tc>
          <w:tcPr>
            <w:tcW w:w="136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Состояние ходовой части передвижного огнетушителя</w:t>
            </w:r>
          </w:p>
        </w:tc>
        <w:tc>
          <w:tcPr>
            <w:tcW w:w="123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Принятые меры по устранению отмеченных не</w:t>
            </w:r>
            <w:r w:rsidRPr="00A56189">
              <w:rPr>
                <w:rFonts w:ascii="Times New Roman" w:hAnsi="Times New Roman" w:cs="Times New Roman"/>
                <w:sz w:val="20"/>
                <w:szCs w:val="20"/>
                <w:lang w:eastAsia="ru-RU"/>
              </w:rPr>
              <w:softHyphen/>
              <w:t>достатков</w:t>
            </w:r>
          </w:p>
        </w:tc>
        <w:tc>
          <w:tcPr>
            <w:tcW w:w="144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Должность, фа</w:t>
            </w:r>
            <w:r w:rsidRPr="00A56189">
              <w:rPr>
                <w:rFonts w:ascii="Times New Roman" w:hAnsi="Times New Roman" w:cs="Times New Roman"/>
                <w:sz w:val="20"/>
                <w:szCs w:val="20"/>
                <w:lang w:eastAsia="ru-RU"/>
              </w:rPr>
              <w:softHyphen/>
              <w:t>милия, иници</w:t>
            </w:r>
            <w:r w:rsidRPr="00A56189">
              <w:rPr>
                <w:rFonts w:ascii="Times New Roman" w:hAnsi="Times New Roman" w:cs="Times New Roman"/>
                <w:sz w:val="20"/>
                <w:szCs w:val="20"/>
                <w:lang w:eastAsia="ru-RU"/>
              </w:rPr>
              <w:softHyphen/>
              <w:t>алы и подпись ответственного лица</w:t>
            </w:r>
          </w:p>
        </w:tc>
      </w:tr>
      <w:tr w:rsidR="004E78CD" w:rsidRPr="007B1862" w:rsidTr="0091541B">
        <w:trPr>
          <w:tblCellSpacing w:w="0" w:type="dxa"/>
          <w:jc w:val="center"/>
        </w:trPr>
        <w:tc>
          <w:tcPr>
            <w:tcW w:w="126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35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35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20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36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23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44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r>
      <w:tr w:rsidR="004E78CD" w:rsidRPr="007B1862" w:rsidTr="0091541B">
        <w:trPr>
          <w:tblCellSpacing w:w="0" w:type="dxa"/>
          <w:jc w:val="center"/>
        </w:trPr>
        <w:tc>
          <w:tcPr>
            <w:tcW w:w="126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35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35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20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36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23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44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r>
    </w:tbl>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Примечание:</w:t>
      </w:r>
    </w:p>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 xml:space="preserve">* Давление в корпусе </w:t>
      </w:r>
      <w:proofErr w:type="spellStart"/>
      <w:r w:rsidRPr="00A56189">
        <w:rPr>
          <w:rFonts w:ascii="Times New Roman" w:hAnsi="Times New Roman" w:cs="Times New Roman"/>
          <w:sz w:val="20"/>
          <w:szCs w:val="20"/>
          <w:lang w:eastAsia="ru-RU"/>
        </w:rPr>
        <w:t>закачного</w:t>
      </w:r>
      <w:proofErr w:type="spellEnd"/>
      <w:r w:rsidRPr="00A56189">
        <w:rPr>
          <w:rFonts w:ascii="Times New Roman" w:hAnsi="Times New Roman" w:cs="Times New Roman"/>
          <w:sz w:val="20"/>
          <w:szCs w:val="20"/>
          <w:lang w:eastAsia="ru-RU"/>
        </w:rPr>
        <w:t xml:space="preserve"> огнетушителя или в газовом баллоне (если он расположен сна</w:t>
      </w:r>
      <w:r w:rsidRPr="00A56189">
        <w:rPr>
          <w:rFonts w:ascii="Times New Roman" w:hAnsi="Times New Roman" w:cs="Times New Roman"/>
          <w:sz w:val="20"/>
          <w:szCs w:val="20"/>
          <w:lang w:eastAsia="ru-RU"/>
        </w:rPr>
        <w:softHyphen/>
        <w:t>ружи и оснащен манометром или индикатором давления).</w:t>
      </w:r>
    </w:p>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 Масса баллона со сжиженным газом для вытеснения огнетушащего вещества из огнетушителя. Если баллончик расположен внутри корпуса огнетушителя, то его масса определяется раз в год (для порошковых ог</w:t>
      </w:r>
      <w:r w:rsidRPr="00A56189">
        <w:rPr>
          <w:rFonts w:ascii="Times New Roman" w:hAnsi="Times New Roman" w:cs="Times New Roman"/>
          <w:sz w:val="20"/>
          <w:szCs w:val="20"/>
          <w:lang w:eastAsia="ru-RU"/>
        </w:rPr>
        <w:softHyphen/>
        <w:t>нетушителей — выборочно) и сравнивается со значением, указанным в паспорте огнетушителя.</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Таблица  4</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Журнал технического обслуживания огнетушителей</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71"/>
        <w:gridCol w:w="1021"/>
        <w:gridCol w:w="854"/>
        <w:gridCol w:w="1015"/>
        <w:gridCol w:w="981"/>
        <w:gridCol w:w="990"/>
        <w:gridCol w:w="1264"/>
        <w:gridCol w:w="1024"/>
        <w:gridCol w:w="1891"/>
      </w:tblGrid>
      <w:tr w:rsidR="004E78CD" w:rsidRPr="007B1862" w:rsidTr="0091541B">
        <w:trPr>
          <w:tblCellSpacing w:w="0" w:type="dxa"/>
          <w:jc w:val="center"/>
        </w:trPr>
        <w:tc>
          <w:tcPr>
            <w:tcW w:w="78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 и марка огнету</w:t>
            </w:r>
            <w:r w:rsidRPr="00A56189">
              <w:rPr>
                <w:rFonts w:ascii="Times New Roman" w:hAnsi="Times New Roman" w:cs="Times New Roman"/>
                <w:sz w:val="20"/>
                <w:szCs w:val="20"/>
                <w:lang w:eastAsia="ru-RU"/>
              </w:rPr>
              <w:softHyphen/>
              <w:t>шителя</w:t>
            </w:r>
          </w:p>
        </w:tc>
        <w:tc>
          <w:tcPr>
            <w:tcW w:w="103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Проверка узлов огне</w:t>
            </w:r>
            <w:r w:rsidRPr="00A56189">
              <w:rPr>
                <w:rFonts w:ascii="Times New Roman" w:hAnsi="Times New Roman" w:cs="Times New Roman"/>
                <w:sz w:val="20"/>
                <w:szCs w:val="20"/>
                <w:lang w:eastAsia="ru-RU"/>
              </w:rPr>
              <w:softHyphen/>
              <w:t>тушителя</w:t>
            </w:r>
          </w:p>
        </w:tc>
        <w:tc>
          <w:tcPr>
            <w:tcW w:w="85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 xml:space="preserve">Проверка качества </w:t>
            </w:r>
            <w:proofErr w:type="gramStart"/>
            <w:r w:rsidRPr="00A56189">
              <w:rPr>
                <w:rFonts w:ascii="Times New Roman" w:hAnsi="Times New Roman" w:cs="Times New Roman"/>
                <w:sz w:val="20"/>
                <w:szCs w:val="20"/>
                <w:lang w:eastAsia="ru-RU"/>
              </w:rPr>
              <w:t>ОТВ</w:t>
            </w:r>
            <w:proofErr w:type="gramEnd"/>
          </w:p>
        </w:tc>
        <w:tc>
          <w:tcPr>
            <w:tcW w:w="99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Проверка индикатора давления</w:t>
            </w:r>
          </w:p>
        </w:tc>
        <w:tc>
          <w:tcPr>
            <w:tcW w:w="85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Перезаряд</w:t>
            </w:r>
            <w:r w:rsidRPr="00A56189">
              <w:rPr>
                <w:rFonts w:ascii="Times New Roman" w:hAnsi="Times New Roman" w:cs="Times New Roman"/>
                <w:sz w:val="20"/>
                <w:szCs w:val="20"/>
                <w:lang w:eastAsia="ru-RU"/>
              </w:rPr>
              <w:softHyphen/>
              <w:t>ка огнету</w:t>
            </w:r>
            <w:r w:rsidRPr="00A56189">
              <w:rPr>
                <w:rFonts w:ascii="Times New Roman" w:hAnsi="Times New Roman" w:cs="Times New Roman"/>
                <w:sz w:val="20"/>
                <w:szCs w:val="20"/>
                <w:lang w:eastAsia="ru-RU"/>
              </w:rPr>
              <w:softHyphen/>
              <w:t>шителя</w:t>
            </w:r>
          </w:p>
        </w:tc>
        <w:tc>
          <w:tcPr>
            <w:tcW w:w="99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Испытание узлов огне</w:t>
            </w:r>
            <w:r w:rsidRPr="00A56189">
              <w:rPr>
                <w:rFonts w:ascii="Times New Roman" w:hAnsi="Times New Roman" w:cs="Times New Roman"/>
                <w:sz w:val="20"/>
                <w:szCs w:val="20"/>
                <w:lang w:eastAsia="ru-RU"/>
              </w:rPr>
              <w:softHyphen/>
              <w:t>тушителя</w:t>
            </w:r>
          </w:p>
        </w:tc>
        <w:tc>
          <w:tcPr>
            <w:tcW w:w="127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Замечание о техническом состоянии</w:t>
            </w:r>
          </w:p>
        </w:tc>
        <w:tc>
          <w:tcPr>
            <w:tcW w:w="103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Принятые меры</w:t>
            </w:r>
          </w:p>
        </w:tc>
        <w:tc>
          <w:tcPr>
            <w:tcW w:w="193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Должность, Фамилия, иници</w:t>
            </w:r>
            <w:r w:rsidRPr="00A56189">
              <w:rPr>
                <w:rFonts w:ascii="Times New Roman" w:hAnsi="Times New Roman" w:cs="Times New Roman"/>
                <w:sz w:val="20"/>
                <w:szCs w:val="20"/>
                <w:lang w:eastAsia="ru-RU"/>
              </w:rPr>
              <w:softHyphen/>
              <w:t>алы и подпись ответственного лица</w:t>
            </w:r>
          </w:p>
        </w:tc>
      </w:tr>
      <w:tr w:rsidR="004E78CD" w:rsidRPr="007B1862" w:rsidTr="0091541B">
        <w:trPr>
          <w:tblCellSpacing w:w="0" w:type="dxa"/>
          <w:jc w:val="center"/>
        </w:trPr>
        <w:tc>
          <w:tcPr>
            <w:tcW w:w="78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03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85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99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85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99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03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93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r>
    </w:tbl>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Таблица  5</w:t>
      </w:r>
    </w:p>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Журнал проведения испытаний и перезарядки огнетушителей</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35"/>
        <w:gridCol w:w="1320"/>
        <w:gridCol w:w="1125"/>
        <w:gridCol w:w="1065"/>
        <w:gridCol w:w="1050"/>
        <w:gridCol w:w="1110"/>
        <w:gridCol w:w="960"/>
        <w:gridCol w:w="1125"/>
        <w:gridCol w:w="1155"/>
      </w:tblGrid>
      <w:tr w:rsidR="004E78CD" w:rsidRPr="007B1862" w:rsidTr="0091541B">
        <w:trPr>
          <w:tblCellSpacing w:w="0" w:type="dxa"/>
          <w:jc w:val="center"/>
        </w:trPr>
        <w:tc>
          <w:tcPr>
            <w:tcW w:w="73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 и марка огнету</w:t>
            </w:r>
            <w:r w:rsidRPr="00A56189">
              <w:rPr>
                <w:rFonts w:ascii="Times New Roman" w:hAnsi="Times New Roman" w:cs="Times New Roman"/>
                <w:sz w:val="20"/>
                <w:szCs w:val="20"/>
                <w:lang w:eastAsia="ru-RU"/>
              </w:rPr>
              <w:softHyphen/>
              <w:t>шителя</w:t>
            </w:r>
          </w:p>
        </w:tc>
        <w:tc>
          <w:tcPr>
            <w:tcW w:w="132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Дата проведе</w:t>
            </w:r>
            <w:r w:rsidRPr="00A56189">
              <w:rPr>
                <w:rFonts w:ascii="Times New Roman" w:hAnsi="Times New Roman" w:cs="Times New Roman"/>
                <w:sz w:val="20"/>
                <w:szCs w:val="20"/>
                <w:lang w:eastAsia="ru-RU"/>
              </w:rPr>
              <w:softHyphen/>
              <w:t>ния испытания и перезарядки; организация, проводившая тех</w:t>
            </w:r>
            <w:r w:rsidRPr="00A56189">
              <w:rPr>
                <w:rFonts w:ascii="Times New Roman" w:hAnsi="Times New Roman" w:cs="Times New Roman"/>
                <w:sz w:val="20"/>
                <w:szCs w:val="20"/>
                <w:lang w:eastAsia="ru-RU"/>
              </w:rPr>
              <w:softHyphen/>
              <w:t>обслуживание</w:t>
            </w:r>
          </w:p>
        </w:tc>
        <w:tc>
          <w:tcPr>
            <w:tcW w:w="112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Результаты осмотра и испытания на проч</w:t>
            </w:r>
            <w:r w:rsidRPr="00A56189">
              <w:rPr>
                <w:rFonts w:ascii="Times New Roman" w:hAnsi="Times New Roman" w:cs="Times New Roman"/>
                <w:sz w:val="20"/>
                <w:szCs w:val="20"/>
                <w:lang w:eastAsia="ru-RU"/>
              </w:rPr>
              <w:softHyphen/>
              <w:t>ность</w:t>
            </w:r>
          </w:p>
        </w:tc>
        <w:tc>
          <w:tcPr>
            <w:tcW w:w="106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Срок сле</w:t>
            </w:r>
            <w:r w:rsidRPr="00A56189">
              <w:rPr>
                <w:rFonts w:ascii="Times New Roman" w:hAnsi="Times New Roman" w:cs="Times New Roman"/>
                <w:sz w:val="20"/>
                <w:szCs w:val="20"/>
                <w:lang w:eastAsia="ru-RU"/>
              </w:rPr>
              <w:softHyphen/>
              <w:t>дующего планового испытания</w:t>
            </w:r>
          </w:p>
        </w:tc>
        <w:tc>
          <w:tcPr>
            <w:tcW w:w="105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Дата про</w:t>
            </w:r>
            <w:r w:rsidRPr="00A56189">
              <w:rPr>
                <w:rFonts w:ascii="Times New Roman" w:hAnsi="Times New Roman" w:cs="Times New Roman"/>
                <w:sz w:val="20"/>
                <w:szCs w:val="20"/>
                <w:lang w:eastAsia="ru-RU"/>
              </w:rPr>
              <w:softHyphen/>
              <w:t>ведения перезаряд</w:t>
            </w:r>
            <w:r w:rsidRPr="00A56189">
              <w:rPr>
                <w:rFonts w:ascii="Times New Roman" w:hAnsi="Times New Roman" w:cs="Times New Roman"/>
                <w:sz w:val="20"/>
                <w:szCs w:val="20"/>
                <w:lang w:eastAsia="ru-RU"/>
              </w:rPr>
              <w:softHyphen/>
              <w:t>ки огнету</w:t>
            </w:r>
            <w:r w:rsidRPr="00A56189">
              <w:rPr>
                <w:rFonts w:ascii="Times New Roman" w:hAnsi="Times New Roman" w:cs="Times New Roman"/>
                <w:sz w:val="20"/>
                <w:szCs w:val="20"/>
                <w:lang w:eastAsia="ru-RU"/>
              </w:rPr>
              <w:softHyphen/>
              <w:t>шителя</w:t>
            </w:r>
          </w:p>
        </w:tc>
        <w:tc>
          <w:tcPr>
            <w:tcW w:w="111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Марка (кон</w:t>
            </w:r>
            <w:r w:rsidRPr="00A56189">
              <w:rPr>
                <w:rFonts w:ascii="Times New Roman" w:hAnsi="Times New Roman" w:cs="Times New Roman"/>
                <w:sz w:val="20"/>
                <w:szCs w:val="20"/>
                <w:lang w:eastAsia="ru-RU"/>
              </w:rPr>
              <w:softHyphen/>
              <w:t>центрация) заряженно</w:t>
            </w:r>
            <w:r w:rsidRPr="00A56189">
              <w:rPr>
                <w:rFonts w:ascii="Times New Roman" w:hAnsi="Times New Roman" w:cs="Times New Roman"/>
                <w:sz w:val="20"/>
                <w:szCs w:val="20"/>
                <w:lang w:eastAsia="ru-RU"/>
              </w:rPr>
              <w:softHyphen/>
              <w:t xml:space="preserve">го </w:t>
            </w:r>
            <w:proofErr w:type="gramStart"/>
            <w:r w:rsidRPr="00A56189">
              <w:rPr>
                <w:rFonts w:ascii="Times New Roman" w:hAnsi="Times New Roman" w:cs="Times New Roman"/>
                <w:sz w:val="20"/>
                <w:szCs w:val="20"/>
                <w:lang w:eastAsia="ru-RU"/>
              </w:rPr>
              <w:t>ОТВ</w:t>
            </w:r>
            <w:proofErr w:type="gramEnd"/>
          </w:p>
        </w:tc>
        <w:tc>
          <w:tcPr>
            <w:tcW w:w="960"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Результат осмотра после пере</w:t>
            </w:r>
            <w:r w:rsidRPr="00A56189">
              <w:rPr>
                <w:rFonts w:ascii="Times New Roman" w:hAnsi="Times New Roman" w:cs="Times New Roman"/>
                <w:sz w:val="20"/>
                <w:szCs w:val="20"/>
                <w:lang w:eastAsia="ru-RU"/>
              </w:rPr>
              <w:softHyphen/>
              <w:t>зарядки</w:t>
            </w:r>
          </w:p>
        </w:tc>
        <w:tc>
          <w:tcPr>
            <w:tcW w:w="112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Дата следующей плановой переза</w:t>
            </w:r>
            <w:r w:rsidRPr="00A56189">
              <w:rPr>
                <w:rFonts w:ascii="Times New Roman" w:hAnsi="Times New Roman" w:cs="Times New Roman"/>
                <w:sz w:val="20"/>
                <w:szCs w:val="20"/>
                <w:lang w:eastAsia="ru-RU"/>
              </w:rPr>
              <w:softHyphen/>
              <w:t>рядки</w:t>
            </w:r>
          </w:p>
        </w:tc>
        <w:tc>
          <w:tcPr>
            <w:tcW w:w="1155" w:type="dxa"/>
            <w:tcBorders>
              <w:top w:val="outset" w:sz="6" w:space="0" w:color="auto"/>
              <w:left w:val="outset" w:sz="6" w:space="0" w:color="auto"/>
              <w:bottom w:val="outset" w:sz="6" w:space="0" w:color="auto"/>
              <w:right w:val="outset" w:sz="6" w:space="0" w:color="auto"/>
            </w:tcBorders>
            <w:vAlign w:val="center"/>
            <w:hideMark/>
          </w:tcPr>
          <w:p w:rsidR="004E78CD" w:rsidRPr="00A56189" w:rsidRDefault="004E78CD" w:rsidP="004E78CD">
            <w:pPr>
              <w:pStyle w:val="a3"/>
              <w:rPr>
                <w:rFonts w:ascii="Times New Roman" w:hAnsi="Times New Roman" w:cs="Times New Roman"/>
                <w:sz w:val="20"/>
                <w:szCs w:val="20"/>
                <w:lang w:eastAsia="ru-RU"/>
              </w:rPr>
            </w:pPr>
            <w:r w:rsidRPr="00A56189">
              <w:rPr>
                <w:rFonts w:ascii="Times New Roman" w:hAnsi="Times New Roman" w:cs="Times New Roman"/>
                <w:sz w:val="20"/>
                <w:szCs w:val="20"/>
                <w:lang w:eastAsia="ru-RU"/>
              </w:rPr>
              <w:t>Должность, фамилия, инициалы и подпись ответствен</w:t>
            </w:r>
            <w:r w:rsidRPr="00A56189">
              <w:rPr>
                <w:rFonts w:ascii="Times New Roman" w:hAnsi="Times New Roman" w:cs="Times New Roman"/>
                <w:sz w:val="20"/>
                <w:szCs w:val="20"/>
                <w:lang w:eastAsia="ru-RU"/>
              </w:rPr>
              <w:softHyphen/>
              <w:t>ного лица</w:t>
            </w:r>
          </w:p>
        </w:tc>
      </w:tr>
      <w:tr w:rsidR="004E78CD" w:rsidRPr="007B1862" w:rsidTr="0091541B">
        <w:trPr>
          <w:tblCellSpacing w:w="0" w:type="dxa"/>
          <w:jc w:val="center"/>
        </w:trPr>
        <w:tc>
          <w:tcPr>
            <w:tcW w:w="73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32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12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06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05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11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960"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12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c>
          <w:tcPr>
            <w:tcW w:w="1155" w:type="dxa"/>
            <w:tcBorders>
              <w:top w:val="outset" w:sz="6" w:space="0" w:color="auto"/>
              <w:left w:val="outset" w:sz="6" w:space="0" w:color="auto"/>
              <w:bottom w:val="outset" w:sz="6" w:space="0" w:color="auto"/>
              <w:right w:val="outset" w:sz="6" w:space="0" w:color="auto"/>
            </w:tcBorders>
            <w:hideMark/>
          </w:tcPr>
          <w:p w:rsidR="004E78CD" w:rsidRPr="007B1862" w:rsidRDefault="004E78CD" w:rsidP="004E78CD">
            <w:pPr>
              <w:pStyle w:val="a3"/>
              <w:rPr>
                <w:rFonts w:ascii="Times New Roman" w:hAnsi="Times New Roman" w:cs="Times New Roman"/>
                <w:sz w:val="24"/>
                <w:szCs w:val="24"/>
                <w:lang w:eastAsia="ru-RU"/>
              </w:rPr>
            </w:pPr>
            <w:r w:rsidRPr="007B1862">
              <w:rPr>
                <w:rFonts w:ascii="Times New Roman" w:hAnsi="Times New Roman" w:cs="Times New Roman"/>
                <w:sz w:val="24"/>
                <w:szCs w:val="24"/>
                <w:lang w:eastAsia="ru-RU"/>
              </w:rPr>
              <w:t> </w:t>
            </w:r>
          </w:p>
        </w:tc>
      </w:tr>
    </w:tbl>
    <w:p w:rsidR="00F31CC8" w:rsidRPr="007B1862" w:rsidRDefault="00F31CC8" w:rsidP="00A56189">
      <w:pPr>
        <w:pStyle w:val="a3"/>
        <w:rPr>
          <w:rFonts w:ascii="Times New Roman" w:hAnsi="Times New Roman" w:cs="Times New Roman"/>
          <w:sz w:val="24"/>
          <w:szCs w:val="24"/>
        </w:rPr>
      </w:pPr>
    </w:p>
    <w:sectPr w:rsidR="00F31CC8" w:rsidRPr="007B1862" w:rsidSect="007B1862">
      <w:pgSz w:w="11906" w:h="16838"/>
      <w:pgMar w:top="1134" w:right="849"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77C2E"/>
    <w:multiLevelType w:val="multilevel"/>
    <w:tmpl w:val="8F2ACF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1D054B"/>
    <w:multiLevelType w:val="multilevel"/>
    <w:tmpl w:val="8070E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2412C5"/>
    <w:multiLevelType w:val="multilevel"/>
    <w:tmpl w:val="A3D80B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260DE9"/>
    <w:multiLevelType w:val="multilevel"/>
    <w:tmpl w:val="B41C2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BA0AD0"/>
    <w:multiLevelType w:val="multilevel"/>
    <w:tmpl w:val="F120F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2F50E32"/>
    <w:multiLevelType w:val="multilevel"/>
    <w:tmpl w:val="843C5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5E6139"/>
    <w:multiLevelType w:val="multilevel"/>
    <w:tmpl w:val="01C2D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3615663"/>
    <w:multiLevelType w:val="multilevel"/>
    <w:tmpl w:val="9B6620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6E2B71"/>
    <w:multiLevelType w:val="multilevel"/>
    <w:tmpl w:val="ABF8C8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DF1B16"/>
    <w:multiLevelType w:val="multilevel"/>
    <w:tmpl w:val="8CAAEF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AF7F18"/>
    <w:multiLevelType w:val="multilevel"/>
    <w:tmpl w:val="2AA8E4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432FCA"/>
    <w:multiLevelType w:val="multilevel"/>
    <w:tmpl w:val="275441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2C61C54"/>
    <w:multiLevelType w:val="multilevel"/>
    <w:tmpl w:val="1520DF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97B2AC1"/>
    <w:multiLevelType w:val="multilevel"/>
    <w:tmpl w:val="C9DCAF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E54E8E"/>
    <w:multiLevelType w:val="multilevel"/>
    <w:tmpl w:val="C53E6B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4"/>
  </w:num>
  <w:num w:numId="3">
    <w:abstractNumId w:val="10"/>
  </w:num>
  <w:num w:numId="4">
    <w:abstractNumId w:val="1"/>
  </w:num>
  <w:num w:numId="5">
    <w:abstractNumId w:val="0"/>
  </w:num>
  <w:num w:numId="6">
    <w:abstractNumId w:val="12"/>
  </w:num>
  <w:num w:numId="7">
    <w:abstractNumId w:val="11"/>
  </w:num>
  <w:num w:numId="8">
    <w:abstractNumId w:val="2"/>
  </w:num>
  <w:num w:numId="9">
    <w:abstractNumId w:val="13"/>
  </w:num>
  <w:num w:numId="10">
    <w:abstractNumId w:val="5"/>
  </w:num>
  <w:num w:numId="11">
    <w:abstractNumId w:val="6"/>
  </w:num>
  <w:num w:numId="12">
    <w:abstractNumId w:val="9"/>
  </w:num>
  <w:num w:numId="13">
    <w:abstractNumId w:val="4"/>
  </w:num>
  <w:num w:numId="14">
    <w:abstractNumId w:val="8"/>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78CD"/>
    <w:rsid w:val="004E78CD"/>
    <w:rsid w:val="00703723"/>
    <w:rsid w:val="007B1862"/>
    <w:rsid w:val="0091541B"/>
    <w:rsid w:val="009602CD"/>
    <w:rsid w:val="00A56189"/>
    <w:rsid w:val="00A75879"/>
    <w:rsid w:val="00F12158"/>
    <w:rsid w:val="00F31C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8CD"/>
  </w:style>
  <w:style w:type="paragraph" w:styleId="6">
    <w:name w:val="heading 6"/>
    <w:basedOn w:val="a"/>
    <w:next w:val="a"/>
    <w:link w:val="60"/>
    <w:semiHidden/>
    <w:unhideWhenUsed/>
    <w:qFormat/>
    <w:rsid w:val="004E78CD"/>
    <w:pPr>
      <w:spacing w:before="240" w:after="60" w:line="240" w:lineRule="auto"/>
      <w:outlineLvl w:val="5"/>
    </w:pPr>
    <w:rPr>
      <w:rFonts w:ascii="Times New Roman" w:eastAsia="Calibri"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semiHidden/>
    <w:rsid w:val="004E78CD"/>
    <w:rPr>
      <w:rFonts w:ascii="Times New Roman" w:eastAsia="Calibri" w:hAnsi="Times New Roman" w:cs="Times New Roman"/>
      <w:b/>
      <w:bCs/>
      <w:lang w:eastAsia="ru-RU"/>
    </w:rPr>
  </w:style>
  <w:style w:type="paragraph" w:styleId="a3">
    <w:name w:val="No Spacing"/>
    <w:uiPriority w:val="1"/>
    <w:qFormat/>
    <w:rsid w:val="004E78C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6C7E6-1C17-437A-A7C5-9B725F49E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4712</Words>
  <Characters>26860</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31509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2015-04-10T04:53:00Z</cp:lastPrinted>
  <dcterms:created xsi:type="dcterms:W3CDTF">2015-04-08T05:37:00Z</dcterms:created>
  <dcterms:modified xsi:type="dcterms:W3CDTF">2015-04-10T05:03:00Z</dcterms:modified>
</cp:coreProperties>
</file>