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B68" w:rsidRDefault="00A8126A">
      <w:r>
        <w:rPr>
          <w:noProof/>
          <w:lang w:eastAsia="ru-RU"/>
        </w:rPr>
        <w:drawing>
          <wp:inline distT="0" distB="0" distL="0" distR="0">
            <wp:extent cx="156210" cy="156210"/>
            <wp:effectExtent l="0" t="0" r="0" b="0"/>
            <wp:docPr id="10" name="Рисунок 10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" cy="15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Единовременная денежная выплата в размере 195 тыс.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руб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  <w:lang w:eastAsia="ru-RU"/>
        </w:rPr>
        <w:drawing>
          <wp:inline distT="0" distB="0" distL="0" distR="0">
            <wp:extent cx="156210" cy="156210"/>
            <wp:effectExtent l="0" t="0" r="0" b="0"/>
            <wp:docPr id="9" name="Рисунок 9" descr="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☑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" cy="15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Выплата денежной компенсации за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найм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жилья;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  <w:lang w:eastAsia="ru-RU"/>
        </w:rPr>
        <w:drawing>
          <wp:inline distT="0" distB="0" distL="0" distR="0">
            <wp:extent cx="156210" cy="156210"/>
            <wp:effectExtent l="0" t="0" r="0" b="0"/>
            <wp:docPr id="8" name="Рисунок 8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" cy="15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Вступление в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накопительно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-ипотечную систему (НИС) жилищного обеспечения через 3 года службы (военная ипотека);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  <w:lang w:eastAsia="ru-RU"/>
        </w:rPr>
        <w:drawing>
          <wp:inline distT="0" distB="0" distL="0" distR="0">
            <wp:extent cx="156210" cy="156210"/>
            <wp:effectExtent l="0" t="0" r="0" b="0"/>
            <wp:docPr id="7" name="Рисунок 7" descr="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☑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" cy="15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Бесплатное обследование, лечение и реабилитационное обеспечение в военно-медицинских учреждениях;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  <w:lang w:eastAsia="ru-RU"/>
        </w:rPr>
        <w:drawing>
          <wp:inline distT="0" distB="0" distL="0" distR="0">
            <wp:extent cx="156210" cy="156210"/>
            <wp:effectExtent l="0" t="0" r="0" b="0"/>
            <wp:docPr id="6" name="Рисунок 6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" cy="15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Бесплатное обеспечение лекарствами, изделиями медицинского назначения;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  <w:lang w:eastAsia="ru-RU"/>
        </w:rPr>
        <w:drawing>
          <wp:inline distT="0" distB="0" distL="0" distR="0">
            <wp:extent cx="156210" cy="156210"/>
            <wp:effectExtent l="0" t="0" r="0" b="0"/>
            <wp:docPr id="5" name="Рисунок 5" descr="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☑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" cy="15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Право детей на первоочередное поступление в российские вузы по отдельной квоте.</w:t>
      </w:r>
      <w:proofErr w:type="gramEnd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  <w:lang w:eastAsia="ru-RU"/>
        </w:rPr>
        <w:drawing>
          <wp:inline distT="0" distB="0" distL="0" distR="0">
            <wp:extent cx="156210" cy="156210"/>
            <wp:effectExtent l="0" t="0" r="0" b="0"/>
            <wp:docPr id="4" name="Рисунок 4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❗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" cy="15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Все эти льготы и социальные гарантии доступны военнослужащим по контракту и членам их семей.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 2024 году продолжает действовать процедура отбора и заключения контракта с кандидатами на военную службу.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  <w:lang w:eastAsia="ru-RU"/>
        </w:rPr>
        <w:drawing>
          <wp:inline distT="0" distB="0" distL="0" distR="0">
            <wp:extent cx="156210" cy="156210"/>
            <wp:effectExtent l="0" t="0" r="0" b="0"/>
            <wp:docPr id="3" name="Рисунок 3" descr="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📡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" cy="15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Военная служба по контракту доступна во всех регионах России, в том числе в Иркутской области. Для того чтобы поступить на контрактную службу, кандидатам необходимо соответствовать определенным требованиям, установленным Министерством обороны РФ: возраст от 18 до 50 лет, образование не ниже 9 классов, отсутствие противопоказаний по здоровью и др. Размер оклада для контрактников зависит от множества факторов, включая количество лет службы и занимаемую должность. Есть доплаты, которые выплачиваются в зависимости от служебных обязанностей и квалификации.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  <w:lang w:eastAsia="ru-RU"/>
        </w:rPr>
        <w:drawing>
          <wp:inline distT="0" distB="0" distL="0" distR="0">
            <wp:extent cx="156210" cy="156210"/>
            <wp:effectExtent l="0" t="0" r="0" b="0"/>
            <wp:docPr id="2" name="Рисунок 2" descr="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⏩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" cy="15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По вопросам поступления на военную службу по контракту обращаться в военный комиссариат по месту воинского учёта либо на пункт отбора на военную службу по контракту по адресу: г. Иркутск, ул. Карла Маркса, 34, тел. 8 (3952) 20-04-46.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  <w:lang w:eastAsia="ru-RU"/>
        </w:rPr>
        <w:drawing>
          <wp:inline distT="0" distB="0" distL="0" distR="0">
            <wp:extent cx="156210" cy="156210"/>
            <wp:effectExtent l="0" t="0" r="0" b="0"/>
            <wp:docPr id="1" name="Рисунок 1" descr="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➡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" cy="15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Записатьс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я в военкомат можно на портале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Г</w:t>
      </w:r>
      <w:bookmarkStart w:id="0" w:name="_GoBack"/>
      <w:bookmarkEnd w:id="0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осуслуг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11" w:tgtFrame="_blank" w:history="1">
        <w:r>
          <w:rPr>
            <w:rStyle w:val="a3"/>
            <w:rFonts w:ascii="Arial" w:hAnsi="Arial" w:cs="Arial"/>
            <w:sz w:val="23"/>
            <w:szCs w:val="23"/>
            <w:u w:val="none"/>
            <w:shd w:val="clear" w:color="auto" w:fill="FFFFFF"/>
          </w:rPr>
          <w:t>https://clck.ru/34AYBb</w:t>
        </w:r>
      </w:hyperlink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hyperlink r:id="rId12" w:history="1">
        <w:r>
          <w:rPr>
            <w:rStyle w:val="a3"/>
            <w:rFonts w:ascii="Arial" w:hAnsi="Arial" w:cs="Arial"/>
            <w:sz w:val="23"/>
            <w:szCs w:val="23"/>
            <w:u w:val="none"/>
            <w:shd w:val="clear" w:color="auto" w:fill="FFFFFF"/>
          </w:rPr>
          <w:t>#контрактники</w:t>
        </w:r>
      </w:hyperlink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13" w:history="1">
        <w:r>
          <w:rPr>
            <w:rStyle w:val="a3"/>
            <w:rFonts w:ascii="Arial" w:hAnsi="Arial" w:cs="Arial"/>
            <w:sz w:val="23"/>
            <w:szCs w:val="23"/>
            <w:u w:val="none"/>
            <w:shd w:val="clear" w:color="auto" w:fill="FFFFFF"/>
          </w:rPr>
          <w:t>#</w:t>
        </w:r>
        <w:proofErr w:type="spellStart"/>
        <w:r>
          <w:rPr>
            <w:rStyle w:val="a3"/>
            <w:rFonts w:ascii="Arial" w:hAnsi="Arial" w:cs="Arial"/>
            <w:sz w:val="23"/>
            <w:szCs w:val="23"/>
            <w:u w:val="none"/>
            <w:shd w:val="clear" w:color="auto" w:fill="FFFFFF"/>
          </w:rPr>
          <w:t>военнаяслужбавРФ</w:t>
        </w:r>
        <w:proofErr w:type="spellEnd"/>
      </w:hyperlink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14" w:history="1">
        <w:r>
          <w:rPr>
            <w:rStyle w:val="a3"/>
            <w:rFonts w:ascii="Arial" w:hAnsi="Arial" w:cs="Arial"/>
            <w:sz w:val="23"/>
            <w:szCs w:val="23"/>
            <w:u w:val="none"/>
            <w:shd w:val="clear" w:color="auto" w:fill="FFFFFF"/>
          </w:rPr>
          <w:t>#льготы</w:t>
        </w:r>
      </w:hyperlink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15" w:history="1">
        <w:r>
          <w:rPr>
            <w:rStyle w:val="a3"/>
            <w:rFonts w:ascii="Arial" w:hAnsi="Arial" w:cs="Arial"/>
            <w:sz w:val="23"/>
            <w:szCs w:val="23"/>
            <w:u w:val="none"/>
            <w:shd w:val="clear" w:color="auto" w:fill="FFFFFF"/>
          </w:rPr>
          <w:t>#ветераны</w:t>
        </w:r>
      </w:hyperlink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16" w:history="1">
        <w:r>
          <w:rPr>
            <w:rStyle w:val="a3"/>
            <w:rFonts w:ascii="Arial" w:hAnsi="Arial" w:cs="Arial"/>
            <w:sz w:val="23"/>
            <w:szCs w:val="23"/>
            <w:u w:val="none"/>
            <w:shd w:val="clear" w:color="auto" w:fill="FFFFFF"/>
          </w:rPr>
          <w:t>#СВО</w:t>
        </w:r>
      </w:hyperlink>
    </w:p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26A"/>
    <w:rsid w:val="00A02CE3"/>
    <w:rsid w:val="00A8126A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126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81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12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126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81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12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vk.com/feed?section=search&amp;q=%23%D0%B2%D0%BE%D0%B5%D0%BD%D0%BD%D0%B0%D1%8F%D1%81%D0%BB%D1%83%D0%B6%D0%B1%D0%B0%D0%B2%D0%A0%D0%A4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vk.com/feed?section=search&amp;q=%23%D0%BA%D0%BE%D0%BD%D1%82%D1%80%D0%B0%D0%BA%D1%82%D0%BD%D0%B8%D0%BA%D0%B8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vk.com/feed?section=search&amp;q=%23%D0%A1%D0%92%D0%9E" TargetMode="Externa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vk.com/away.php?to=https%3A%2F%2Fclck.ru%2F34AYBb&amp;post=-170437533_702&amp;cc_key=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vk.com/feed?section=search&amp;q=%23%D0%B2%D0%B5%D1%82%D0%B5%D1%80%D0%B0%D0%BD%D1%8B" TargetMode="Externa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vk.com/feed?section=search&amp;q=%23%D0%BB%D1%8C%D0%B3%D0%BE%D1%82%D1%8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2024-01-29T01:25:00Z</dcterms:created>
  <dcterms:modified xsi:type="dcterms:W3CDTF">2024-01-29T01:26:00Z</dcterms:modified>
</cp:coreProperties>
</file>