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229F" w:rsidRDefault="0005229F" w:rsidP="00467354">
      <w:pPr>
        <w:jc w:val="center"/>
        <w:outlineLvl w:val="0"/>
        <w:rPr>
          <w:b/>
          <w:sz w:val="28"/>
          <w:szCs w:val="28"/>
        </w:rPr>
      </w:pPr>
    </w:p>
    <w:p w:rsidR="00BE3546" w:rsidRPr="00467354" w:rsidRDefault="00BE3546" w:rsidP="00467354">
      <w:pPr>
        <w:jc w:val="center"/>
        <w:outlineLvl w:val="0"/>
        <w:rPr>
          <w:b/>
          <w:sz w:val="28"/>
          <w:szCs w:val="28"/>
        </w:rPr>
      </w:pPr>
      <w:r w:rsidRPr="00467354">
        <w:rPr>
          <w:b/>
          <w:sz w:val="28"/>
          <w:szCs w:val="28"/>
        </w:rPr>
        <w:t>Иркутская область</w:t>
      </w:r>
    </w:p>
    <w:p w:rsidR="00BE3546" w:rsidRPr="00467354" w:rsidRDefault="00BE3546" w:rsidP="00467354">
      <w:pPr>
        <w:jc w:val="center"/>
        <w:outlineLvl w:val="0"/>
        <w:rPr>
          <w:b/>
          <w:sz w:val="28"/>
          <w:szCs w:val="28"/>
        </w:rPr>
      </w:pPr>
      <w:r w:rsidRPr="00467354">
        <w:rPr>
          <w:b/>
          <w:sz w:val="28"/>
          <w:szCs w:val="28"/>
        </w:rPr>
        <w:t>Зиминский район</w:t>
      </w:r>
    </w:p>
    <w:p w:rsidR="00265BBF" w:rsidRPr="00467354" w:rsidRDefault="00BE3546" w:rsidP="00467354">
      <w:pPr>
        <w:jc w:val="center"/>
        <w:outlineLvl w:val="0"/>
        <w:rPr>
          <w:b/>
          <w:sz w:val="28"/>
          <w:szCs w:val="28"/>
        </w:rPr>
      </w:pPr>
      <w:r w:rsidRPr="00467354">
        <w:rPr>
          <w:b/>
          <w:sz w:val="28"/>
          <w:szCs w:val="28"/>
        </w:rPr>
        <w:t>Филипповское муниципальное образование</w:t>
      </w:r>
    </w:p>
    <w:p w:rsidR="00265BBF" w:rsidRDefault="00265BBF" w:rsidP="00265BBF">
      <w:pPr>
        <w:jc w:val="center"/>
      </w:pPr>
    </w:p>
    <w:p w:rsidR="00265BBF" w:rsidRDefault="00D348B3" w:rsidP="00265BBF">
      <w:pPr>
        <w:jc w:val="center"/>
      </w:pPr>
      <w:r>
        <w:pict>
          <v:line id="_x0000_s1026" style="position:absolute;left:0;text-align:left;z-index:251660288" from="-29.95pt,1.85pt" to="498.05pt,1.85pt" strokeweight="6pt">
            <v:stroke linestyle="thickBetweenThin"/>
          </v:line>
        </w:pict>
      </w:r>
    </w:p>
    <w:p w:rsidR="00265BBF" w:rsidRPr="00916978" w:rsidRDefault="00265BBF" w:rsidP="00467354">
      <w:pPr>
        <w:jc w:val="center"/>
        <w:outlineLvl w:val="0"/>
        <w:rPr>
          <w:rFonts w:ascii="Arial Black" w:hAnsi="Arial Black"/>
          <w:sz w:val="20"/>
          <w:szCs w:val="20"/>
        </w:rPr>
      </w:pPr>
      <w:r w:rsidRPr="00916978">
        <w:rPr>
          <w:rFonts w:ascii="Arial Black" w:hAnsi="Arial Black"/>
          <w:sz w:val="20"/>
          <w:szCs w:val="20"/>
        </w:rPr>
        <w:t>ИНФОРМАЦИОННЫЙ БЮЛЛЕТЕНЬ</w:t>
      </w:r>
    </w:p>
    <w:p w:rsidR="00265BBF" w:rsidRPr="00916978" w:rsidRDefault="00265BBF" w:rsidP="00265BBF">
      <w:pPr>
        <w:jc w:val="center"/>
        <w:rPr>
          <w:rFonts w:ascii="Arial Black" w:hAnsi="Arial Black"/>
          <w:sz w:val="20"/>
          <w:szCs w:val="20"/>
        </w:rPr>
      </w:pPr>
      <w:r w:rsidRPr="00916978">
        <w:rPr>
          <w:rFonts w:ascii="Arial Black" w:hAnsi="Arial Black"/>
          <w:sz w:val="20"/>
          <w:szCs w:val="20"/>
        </w:rPr>
        <w:t xml:space="preserve"> </w:t>
      </w:r>
      <w:r w:rsidR="00BE3546" w:rsidRPr="00916978">
        <w:rPr>
          <w:rFonts w:ascii="Arial Black" w:hAnsi="Arial Black"/>
          <w:sz w:val="20"/>
          <w:szCs w:val="20"/>
        </w:rPr>
        <w:t>ФИЛИППОВСКОГО МУНИЦИПАЛЬНОГО ОБРАЗОВАНИЯ</w:t>
      </w:r>
    </w:p>
    <w:p w:rsidR="00916978" w:rsidRPr="00916978" w:rsidRDefault="00916978" w:rsidP="00265BBF">
      <w:pPr>
        <w:jc w:val="center"/>
        <w:rPr>
          <w:rFonts w:ascii="Arial Black" w:hAnsi="Arial Black"/>
          <w:sz w:val="28"/>
          <w:szCs w:val="28"/>
        </w:rPr>
      </w:pPr>
      <w:r w:rsidRPr="00916978">
        <w:rPr>
          <w:rFonts w:ascii="Arial Black" w:hAnsi="Arial Black"/>
          <w:sz w:val="28"/>
          <w:szCs w:val="28"/>
        </w:rPr>
        <w:t>«</w:t>
      </w:r>
      <w:r w:rsidR="002953CB" w:rsidRPr="002953CB">
        <w:rPr>
          <w:rFonts w:ascii="Arial Black" w:hAnsi="Arial Black"/>
          <w:sz w:val="40"/>
          <w:szCs w:val="40"/>
        </w:rPr>
        <w:t>Информационный вестник</w:t>
      </w:r>
      <w:r w:rsidRPr="00916978">
        <w:rPr>
          <w:rFonts w:ascii="Arial Black" w:hAnsi="Arial Black"/>
          <w:sz w:val="28"/>
          <w:szCs w:val="28"/>
        </w:rPr>
        <w:t>»</w:t>
      </w:r>
    </w:p>
    <w:p w:rsidR="00265BBF" w:rsidRDefault="00265BBF" w:rsidP="00265BBF">
      <w:pPr>
        <w:jc w:val="center"/>
      </w:pPr>
      <w:r>
        <w:t>Периодическое официальное печатное издание, предназначенное для опубликования</w:t>
      </w:r>
    </w:p>
    <w:p w:rsidR="00265BBF" w:rsidRDefault="00265BBF" w:rsidP="00916978">
      <w:pPr>
        <w:jc w:val="center"/>
      </w:pPr>
      <w:r>
        <w:t xml:space="preserve">правовых актов органов местного самоуправления </w:t>
      </w:r>
      <w:r w:rsidR="00BE3546">
        <w:t>Филипповского муниципального образования</w:t>
      </w:r>
      <w:r>
        <w:t xml:space="preserve"> </w:t>
      </w:r>
      <w:r w:rsidR="00916978">
        <w:t xml:space="preserve"> </w:t>
      </w:r>
      <w:r>
        <w:t>и иной официальной информации</w:t>
      </w:r>
    </w:p>
    <w:p w:rsidR="00467354" w:rsidRPr="00E80A13" w:rsidRDefault="00467354" w:rsidP="00265BBF">
      <w:pPr>
        <w:jc w:val="center"/>
      </w:pPr>
    </w:p>
    <w:p w:rsidR="00265BBF" w:rsidRDefault="00D348B3" w:rsidP="0005229F">
      <w:r>
        <w:rPr>
          <w:noProof/>
        </w:rPr>
        <w:pict>
          <v:line id="_x0000_s1032" style="position:absolute;z-index:251663360" from="-29.95pt,5.35pt" to="504.9pt,5.35pt" strokeweight="6pt">
            <v:stroke linestyle="thickBetweenThin"/>
          </v:line>
        </w:pict>
      </w:r>
    </w:p>
    <w:p w:rsidR="00265BBF" w:rsidRDefault="00D348B3" w:rsidP="00BE3546">
      <w:pPr>
        <w:jc w:val="center"/>
      </w:pPr>
      <w:r>
        <w:pict>
          <v:shapetype id="_x0000_t202" coordsize="21600,21600" o:spt="202" path="m,l,21600r21600,l21600,xe">
            <v:stroke joinstyle="miter"/>
            <v:path gradientshapeok="t" o:connecttype="rect"/>
          </v:shapetype>
          <v:shape id="_x0000_s1028" type="#_x0000_t202" style="position:absolute;left:0;text-align:left;margin-left:29.5pt;margin-top:5.25pt;width:153.9pt;height:16.3pt;z-index:251662336" stroked="f">
            <v:textbox style="mso-next-textbox:#_x0000_s1028" inset="0,0,0,0">
              <w:txbxContent>
                <w:p w:rsidR="00265BBF" w:rsidRDefault="0005229F" w:rsidP="00265BBF">
                  <w:r>
                    <w:rPr>
                      <w:u w:val="single"/>
                    </w:rPr>
                    <w:t xml:space="preserve">  2 июня </w:t>
                  </w:r>
                  <w:r w:rsidR="00BE3546">
                    <w:rPr>
                      <w:u w:val="single"/>
                    </w:rPr>
                    <w:t xml:space="preserve"> 2014</w:t>
                  </w:r>
                  <w:r w:rsidR="00265BBF">
                    <w:rPr>
                      <w:u w:val="single"/>
                    </w:rPr>
                    <w:t xml:space="preserve"> г.</w:t>
                  </w:r>
                </w:p>
              </w:txbxContent>
            </v:textbox>
          </v:shape>
        </w:pict>
      </w:r>
      <w:r w:rsidR="00BE3546">
        <w:tab/>
      </w:r>
      <w:r w:rsidR="00BE3546">
        <w:tab/>
      </w:r>
      <w:r w:rsidR="00467354" w:rsidRPr="00E80A13">
        <w:t xml:space="preserve">                            </w:t>
      </w:r>
      <w:r w:rsidR="00265BBF">
        <w:rPr>
          <w:sz w:val="52"/>
          <w:szCs w:val="52"/>
        </w:rPr>
        <w:t xml:space="preserve">№ </w:t>
      </w:r>
      <w:r w:rsidR="00BE3546">
        <w:rPr>
          <w:sz w:val="52"/>
          <w:szCs w:val="52"/>
        </w:rPr>
        <w:t>1</w:t>
      </w:r>
      <w:r w:rsidR="00BE3546">
        <w:t xml:space="preserve">                                с.Филипповск</w:t>
      </w:r>
    </w:p>
    <w:p w:rsidR="0042059C" w:rsidRPr="0005229F" w:rsidRDefault="0042059C">
      <w:pPr>
        <w:rPr>
          <w:sz w:val="20"/>
          <w:szCs w:val="20"/>
        </w:rPr>
      </w:pPr>
    </w:p>
    <w:p w:rsidR="0005229F" w:rsidRPr="0005229F" w:rsidRDefault="0005229F" w:rsidP="0005229F">
      <w:pPr>
        <w:pStyle w:val="11"/>
        <w:jc w:val="center"/>
        <w:rPr>
          <w:b/>
          <w:sz w:val="20"/>
        </w:rPr>
      </w:pPr>
      <w:r w:rsidRPr="0005229F">
        <w:rPr>
          <w:b/>
          <w:sz w:val="20"/>
        </w:rPr>
        <w:t>Российская Федерация</w:t>
      </w:r>
    </w:p>
    <w:p w:rsidR="0005229F" w:rsidRPr="0005229F" w:rsidRDefault="0005229F" w:rsidP="0005229F">
      <w:pPr>
        <w:pStyle w:val="11"/>
        <w:jc w:val="center"/>
        <w:rPr>
          <w:b/>
          <w:sz w:val="20"/>
        </w:rPr>
      </w:pPr>
      <w:r w:rsidRPr="0005229F">
        <w:rPr>
          <w:b/>
          <w:sz w:val="20"/>
        </w:rPr>
        <w:t>Иркутская   область</w:t>
      </w:r>
    </w:p>
    <w:p w:rsidR="0005229F" w:rsidRPr="0005229F" w:rsidRDefault="0005229F" w:rsidP="0005229F">
      <w:pPr>
        <w:pStyle w:val="11"/>
        <w:jc w:val="center"/>
        <w:rPr>
          <w:b/>
          <w:sz w:val="20"/>
        </w:rPr>
      </w:pPr>
      <w:r w:rsidRPr="0005229F">
        <w:rPr>
          <w:b/>
          <w:sz w:val="20"/>
        </w:rPr>
        <w:t>Зиминский район</w:t>
      </w:r>
    </w:p>
    <w:p w:rsidR="0005229F" w:rsidRPr="0005229F" w:rsidRDefault="0005229F" w:rsidP="0005229F">
      <w:pPr>
        <w:pStyle w:val="11"/>
        <w:ind w:firstLine="540"/>
        <w:jc w:val="center"/>
        <w:rPr>
          <w:b/>
          <w:sz w:val="20"/>
        </w:rPr>
      </w:pPr>
      <w:r w:rsidRPr="0005229F">
        <w:rPr>
          <w:b/>
          <w:sz w:val="20"/>
        </w:rPr>
        <w:t>Филипповское муниципальное образование</w:t>
      </w:r>
    </w:p>
    <w:p w:rsidR="0005229F" w:rsidRPr="0005229F" w:rsidRDefault="0005229F" w:rsidP="0005229F">
      <w:pPr>
        <w:pStyle w:val="11"/>
        <w:jc w:val="center"/>
        <w:rPr>
          <w:b/>
          <w:sz w:val="20"/>
        </w:rPr>
      </w:pPr>
      <w:r w:rsidRPr="0005229F">
        <w:rPr>
          <w:b/>
          <w:sz w:val="20"/>
        </w:rPr>
        <w:t>Дума</w:t>
      </w:r>
    </w:p>
    <w:p w:rsidR="0005229F" w:rsidRPr="0005229F" w:rsidRDefault="0005229F" w:rsidP="0005229F">
      <w:pPr>
        <w:pStyle w:val="11"/>
        <w:jc w:val="center"/>
        <w:rPr>
          <w:b/>
          <w:sz w:val="20"/>
        </w:rPr>
      </w:pPr>
    </w:p>
    <w:p w:rsidR="0005229F" w:rsidRPr="0005229F" w:rsidRDefault="0005229F" w:rsidP="0005229F">
      <w:pPr>
        <w:pStyle w:val="11"/>
        <w:jc w:val="center"/>
        <w:rPr>
          <w:b/>
          <w:sz w:val="20"/>
        </w:rPr>
      </w:pPr>
      <w:r w:rsidRPr="0005229F">
        <w:rPr>
          <w:b/>
          <w:sz w:val="20"/>
        </w:rPr>
        <w:t>РЕШЕНИЕ</w:t>
      </w:r>
    </w:p>
    <w:p w:rsidR="0005229F" w:rsidRPr="0005229F" w:rsidRDefault="0005229F" w:rsidP="0005229F">
      <w:pPr>
        <w:pStyle w:val="11"/>
        <w:rPr>
          <w:sz w:val="20"/>
        </w:rPr>
      </w:pPr>
    </w:p>
    <w:p w:rsidR="0005229F" w:rsidRPr="0005229F" w:rsidRDefault="0005229F" w:rsidP="0005229F">
      <w:pPr>
        <w:pStyle w:val="11"/>
        <w:jc w:val="center"/>
        <w:rPr>
          <w:b/>
          <w:sz w:val="20"/>
        </w:rPr>
      </w:pPr>
      <w:r w:rsidRPr="0005229F">
        <w:rPr>
          <w:b/>
          <w:sz w:val="20"/>
        </w:rPr>
        <w:t>от  29.05.2014 г.             № 61                 с. Филипповск</w:t>
      </w:r>
    </w:p>
    <w:p w:rsidR="0005229F" w:rsidRPr="00D11834" w:rsidRDefault="0005229F" w:rsidP="0005229F">
      <w:pPr>
        <w:pStyle w:val="11"/>
        <w:jc w:val="center"/>
        <w:rPr>
          <w:sz w:val="20"/>
        </w:rPr>
      </w:pPr>
    </w:p>
    <w:p w:rsidR="0005229F" w:rsidRPr="00D11834" w:rsidRDefault="0005229F" w:rsidP="0005229F">
      <w:pPr>
        <w:pStyle w:val="11"/>
        <w:jc w:val="both"/>
        <w:rPr>
          <w:sz w:val="20"/>
        </w:rPr>
      </w:pPr>
      <w:r w:rsidRPr="00D11834">
        <w:rPr>
          <w:sz w:val="20"/>
        </w:rPr>
        <w:t>«Об утверждении отчета об исполнении бюджета</w:t>
      </w:r>
    </w:p>
    <w:p w:rsidR="0005229F" w:rsidRPr="00D11834" w:rsidRDefault="0005229F" w:rsidP="0005229F">
      <w:pPr>
        <w:pStyle w:val="11"/>
        <w:framePr w:hSpace="180" w:wrap="around" w:vAnchor="page" w:hAnchor="margin" w:y="1201"/>
        <w:jc w:val="both"/>
        <w:rPr>
          <w:sz w:val="20"/>
        </w:rPr>
      </w:pPr>
    </w:p>
    <w:p w:rsidR="0005229F" w:rsidRPr="00D11834" w:rsidRDefault="0005229F" w:rsidP="0005229F">
      <w:pPr>
        <w:pStyle w:val="11"/>
        <w:jc w:val="both"/>
        <w:rPr>
          <w:sz w:val="20"/>
        </w:rPr>
      </w:pPr>
      <w:r w:rsidRPr="00D11834">
        <w:rPr>
          <w:sz w:val="20"/>
        </w:rPr>
        <w:t>Филипповского муниципального образования за 2013 год»</w:t>
      </w:r>
    </w:p>
    <w:p w:rsidR="0005229F" w:rsidRPr="00D11834" w:rsidRDefault="0005229F" w:rsidP="0005229F">
      <w:pPr>
        <w:pStyle w:val="11"/>
        <w:ind w:left="567" w:hanging="27"/>
        <w:jc w:val="both"/>
        <w:rPr>
          <w:sz w:val="20"/>
        </w:rPr>
      </w:pPr>
    </w:p>
    <w:p w:rsidR="0005229F" w:rsidRPr="00D11834" w:rsidRDefault="0005229F" w:rsidP="0005229F">
      <w:pPr>
        <w:pStyle w:val="11"/>
        <w:ind w:firstLine="720"/>
        <w:jc w:val="both"/>
        <w:rPr>
          <w:sz w:val="20"/>
        </w:rPr>
      </w:pPr>
      <w:r w:rsidRPr="00D11834">
        <w:rPr>
          <w:sz w:val="20"/>
        </w:rPr>
        <w:t xml:space="preserve">Рассмотрев представленный главой Филипповского муниципального образования проект решения «Об утверждении отчета об исполнении бюджета Филипповского  муниципального образования за 2013 год», руководствуясь  ст.153 Бюджетного кодекса Российской Федерации, Федеральным законом от 06.10.2003 </w:t>
      </w:r>
      <w:r w:rsidRPr="00D11834">
        <w:rPr>
          <w:sz w:val="20"/>
          <w:lang w:val="en-US"/>
        </w:rPr>
        <w:t>N</w:t>
      </w:r>
      <w:r w:rsidRPr="00D11834">
        <w:rPr>
          <w:sz w:val="20"/>
        </w:rPr>
        <w:t xml:space="preserve"> 131-ФЗ «Об общих принципах организации местного самоуправления в Российской Федерации», Уставом Филипповского муниципального образования, «Положением о бюджетном процессе в Филипповском муниципальном образовании», утвержденным Решением Думы Филипповского муниципального образования от 27.05.2011 г. № 93, Дума Филипповского муниципального образования</w:t>
      </w:r>
    </w:p>
    <w:p w:rsidR="0005229F" w:rsidRPr="00D11834" w:rsidRDefault="0005229F" w:rsidP="0005229F">
      <w:pPr>
        <w:pStyle w:val="11"/>
        <w:jc w:val="center"/>
        <w:rPr>
          <w:sz w:val="20"/>
        </w:rPr>
      </w:pPr>
      <w:r w:rsidRPr="00D11834">
        <w:rPr>
          <w:sz w:val="20"/>
        </w:rPr>
        <w:t>Р Е Ш И Л А:</w:t>
      </w:r>
    </w:p>
    <w:p w:rsidR="0005229F" w:rsidRPr="00D11834" w:rsidRDefault="0005229F" w:rsidP="0005229F">
      <w:pPr>
        <w:pStyle w:val="11"/>
        <w:ind w:firstLine="720"/>
        <w:jc w:val="both"/>
        <w:rPr>
          <w:sz w:val="20"/>
        </w:rPr>
      </w:pPr>
      <w:r w:rsidRPr="00D11834">
        <w:rPr>
          <w:sz w:val="20"/>
        </w:rPr>
        <w:t xml:space="preserve">1. </w:t>
      </w:r>
      <w:r w:rsidRPr="00D11834">
        <w:rPr>
          <w:sz w:val="20"/>
        </w:rPr>
        <w:tab/>
        <w:t>Утвердить:</w:t>
      </w:r>
    </w:p>
    <w:p w:rsidR="0005229F" w:rsidRPr="00D11834" w:rsidRDefault="0005229F" w:rsidP="0005229F">
      <w:pPr>
        <w:pStyle w:val="11"/>
        <w:ind w:firstLine="720"/>
        <w:jc w:val="both"/>
        <w:rPr>
          <w:sz w:val="20"/>
        </w:rPr>
      </w:pPr>
      <w:r w:rsidRPr="00D11834">
        <w:rPr>
          <w:sz w:val="20"/>
        </w:rPr>
        <w:t>1.1 Отчет об исполнении бюджета  Филипповского муниципального образования (далее – местный бюджет) за 2013 год:</w:t>
      </w:r>
    </w:p>
    <w:p w:rsidR="0005229F" w:rsidRPr="00D11834" w:rsidRDefault="0005229F" w:rsidP="0005229F">
      <w:pPr>
        <w:pStyle w:val="11"/>
        <w:ind w:firstLine="720"/>
        <w:jc w:val="both"/>
        <w:rPr>
          <w:sz w:val="20"/>
        </w:rPr>
      </w:pPr>
      <w:r w:rsidRPr="00D11834">
        <w:rPr>
          <w:sz w:val="20"/>
        </w:rPr>
        <w:t xml:space="preserve">по доходам в сумме  </w:t>
      </w:r>
      <w:r w:rsidRPr="00D11834">
        <w:rPr>
          <w:b/>
          <w:sz w:val="20"/>
        </w:rPr>
        <w:t xml:space="preserve">4 631 </w:t>
      </w:r>
      <w:r w:rsidRPr="00D11834">
        <w:rPr>
          <w:sz w:val="20"/>
        </w:rPr>
        <w:t xml:space="preserve"> тыс. рублей, в том числе налоговые и неналоговые поступления в сумме </w:t>
      </w:r>
      <w:r w:rsidRPr="00D11834">
        <w:rPr>
          <w:b/>
          <w:sz w:val="20"/>
        </w:rPr>
        <w:t>384</w:t>
      </w:r>
      <w:r w:rsidRPr="00D11834">
        <w:rPr>
          <w:sz w:val="20"/>
        </w:rPr>
        <w:t xml:space="preserve"> тыс. рублей, безвозмездные поступления из областного бюджета   в сумме </w:t>
      </w:r>
      <w:r w:rsidRPr="00D11834">
        <w:rPr>
          <w:b/>
          <w:sz w:val="20"/>
        </w:rPr>
        <w:t>3 338</w:t>
      </w:r>
      <w:r w:rsidRPr="00D11834">
        <w:rPr>
          <w:sz w:val="20"/>
        </w:rPr>
        <w:t xml:space="preserve"> </w:t>
      </w:r>
      <w:r w:rsidRPr="00D11834">
        <w:rPr>
          <w:b/>
          <w:sz w:val="20"/>
        </w:rPr>
        <w:t xml:space="preserve"> </w:t>
      </w:r>
      <w:r w:rsidRPr="00D11834">
        <w:rPr>
          <w:sz w:val="20"/>
        </w:rPr>
        <w:t xml:space="preserve">тыс. рублей; из бюджета района в сумме </w:t>
      </w:r>
      <w:r w:rsidRPr="00D11834">
        <w:rPr>
          <w:b/>
          <w:sz w:val="20"/>
        </w:rPr>
        <w:t xml:space="preserve">909 </w:t>
      </w:r>
      <w:r w:rsidRPr="00D11834">
        <w:rPr>
          <w:sz w:val="20"/>
        </w:rPr>
        <w:t>тыс. рублей;</w:t>
      </w:r>
    </w:p>
    <w:p w:rsidR="0005229F" w:rsidRPr="00D11834" w:rsidRDefault="0005229F" w:rsidP="0005229F">
      <w:pPr>
        <w:pStyle w:val="11"/>
        <w:ind w:firstLine="720"/>
        <w:jc w:val="both"/>
        <w:rPr>
          <w:sz w:val="20"/>
        </w:rPr>
      </w:pPr>
      <w:r w:rsidRPr="00D11834">
        <w:rPr>
          <w:sz w:val="20"/>
        </w:rPr>
        <w:t xml:space="preserve">по расходам - в сумме  </w:t>
      </w:r>
      <w:r w:rsidRPr="00D11834">
        <w:rPr>
          <w:b/>
          <w:sz w:val="20"/>
        </w:rPr>
        <w:t xml:space="preserve">5 295 </w:t>
      </w:r>
      <w:r w:rsidRPr="00D11834">
        <w:rPr>
          <w:sz w:val="20"/>
        </w:rPr>
        <w:t xml:space="preserve">тыс. рублей; </w:t>
      </w:r>
    </w:p>
    <w:p w:rsidR="0005229F" w:rsidRPr="00D11834" w:rsidRDefault="0005229F" w:rsidP="0005229F">
      <w:pPr>
        <w:ind w:firstLine="720"/>
        <w:jc w:val="both"/>
        <w:rPr>
          <w:sz w:val="20"/>
          <w:szCs w:val="20"/>
        </w:rPr>
      </w:pPr>
      <w:r w:rsidRPr="00D11834">
        <w:rPr>
          <w:sz w:val="20"/>
          <w:szCs w:val="20"/>
        </w:rPr>
        <w:t xml:space="preserve">размер дефицита местного бюджета  в сумме </w:t>
      </w:r>
      <w:r w:rsidRPr="00D11834">
        <w:rPr>
          <w:b/>
          <w:sz w:val="20"/>
          <w:szCs w:val="20"/>
        </w:rPr>
        <w:t xml:space="preserve">664 </w:t>
      </w:r>
      <w:r w:rsidRPr="00D11834">
        <w:rPr>
          <w:sz w:val="20"/>
          <w:szCs w:val="20"/>
        </w:rPr>
        <w:t>тыс. рублей.</w:t>
      </w:r>
    </w:p>
    <w:p w:rsidR="0005229F" w:rsidRPr="00D11834" w:rsidRDefault="0005229F" w:rsidP="0005229F">
      <w:pPr>
        <w:pStyle w:val="11"/>
        <w:ind w:firstLine="720"/>
        <w:jc w:val="both"/>
        <w:rPr>
          <w:sz w:val="20"/>
        </w:rPr>
      </w:pPr>
      <w:r w:rsidRPr="00D11834">
        <w:rPr>
          <w:sz w:val="20"/>
        </w:rPr>
        <w:t xml:space="preserve">1.2 Отчет об исполнении бюджета Филипповского муниципального образования за 2013 год: </w:t>
      </w:r>
    </w:p>
    <w:p w:rsidR="0005229F" w:rsidRPr="00D11834" w:rsidRDefault="0005229F" w:rsidP="0005229F">
      <w:pPr>
        <w:pStyle w:val="11"/>
        <w:ind w:firstLine="720"/>
        <w:jc w:val="both"/>
        <w:rPr>
          <w:sz w:val="20"/>
        </w:rPr>
      </w:pPr>
      <w:r w:rsidRPr="00D11834">
        <w:rPr>
          <w:sz w:val="20"/>
        </w:rPr>
        <w:t>- по доходам по классификации доходов бюджетов Российской Федерации согласно Приложению № 1 к настоящему Решению;</w:t>
      </w:r>
    </w:p>
    <w:p w:rsidR="0005229F" w:rsidRPr="00D11834" w:rsidRDefault="0005229F" w:rsidP="0005229F">
      <w:pPr>
        <w:pStyle w:val="11"/>
        <w:ind w:firstLine="720"/>
        <w:jc w:val="both"/>
        <w:rPr>
          <w:sz w:val="20"/>
        </w:rPr>
      </w:pPr>
      <w:r w:rsidRPr="00D11834">
        <w:rPr>
          <w:sz w:val="20"/>
        </w:rPr>
        <w:t>- по расходам по разделам и подразделам функциональной классификации бюджетов Российской Федерации согласно Приложению № 2 к настоящему Решению;</w:t>
      </w:r>
    </w:p>
    <w:p w:rsidR="0005229F" w:rsidRPr="00D11834" w:rsidRDefault="0005229F" w:rsidP="0005229F">
      <w:pPr>
        <w:pStyle w:val="11"/>
        <w:ind w:firstLine="720"/>
        <w:jc w:val="both"/>
        <w:rPr>
          <w:sz w:val="20"/>
        </w:rPr>
      </w:pPr>
      <w:r w:rsidRPr="00D11834">
        <w:rPr>
          <w:sz w:val="20"/>
        </w:rPr>
        <w:t>- по расходам по разделам, подразделам, целевым статьям и видам расходов в ведомственной структуре расходов бюджета Филипповского муниципального образования согласно Приложению № 3 к настоящему Решению;</w:t>
      </w:r>
    </w:p>
    <w:p w:rsidR="0005229F" w:rsidRPr="00D11834" w:rsidRDefault="0005229F" w:rsidP="0005229F">
      <w:pPr>
        <w:pStyle w:val="11"/>
        <w:ind w:firstLine="720"/>
        <w:jc w:val="both"/>
        <w:rPr>
          <w:sz w:val="20"/>
        </w:rPr>
      </w:pPr>
      <w:r w:rsidRPr="00D11834">
        <w:rPr>
          <w:sz w:val="20"/>
        </w:rPr>
        <w:t>- по источникам финансирования по классификации кодов источников финансирования бюджетов Российской Федерации согласно Приложению № 4 к настоящему Решению;</w:t>
      </w:r>
    </w:p>
    <w:p w:rsidR="0005229F" w:rsidRPr="00D11834" w:rsidRDefault="0005229F" w:rsidP="0005229F">
      <w:pPr>
        <w:pStyle w:val="11"/>
        <w:ind w:firstLine="720"/>
        <w:jc w:val="both"/>
        <w:rPr>
          <w:sz w:val="20"/>
        </w:rPr>
      </w:pPr>
      <w:r w:rsidRPr="00D11834">
        <w:rPr>
          <w:sz w:val="20"/>
        </w:rPr>
        <w:t>2. Решение Думы вступает в силу со дня его подписания.</w:t>
      </w:r>
    </w:p>
    <w:p w:rsidR="0005229F" w:rsidRPr="00D11834" w:rsidRDefault="0005229F" w:rsidP="0005229F">
      <w:pPr>
        <w:pStyle w:val="11"/>
        <w:ind w:firstLine="720"/>
        <w:jc w:val="both"/>
        <w:rPr>
          <w:sz w:val="20"/>
        </w:rPr>
      </w:pPr>
      <w:r w:rsidRPr="00D11834">
        <w:rPr>
          <w:sz w:val="20"/>
        </w:rPr>
        <w:t>3. Данное решение Думы опубликовать в средствах массовой информации.</w:t>
      </w:r>
    </w:p>
    <w:p w:rsidR="0005229F" w:rsidRPr="00D11834" w:rsidRDefault="0005229F" w:rsidP="0005229F">
      <w:pPr>
        <w:pStyle w:val="21"/>
        <w:ind w:left="0"/>
        <w:jc w:val="both"/>
        <w:rPr>
          <w:sz w:val="20"/>
          <w:szCs w:val="20"/>
        </w:rPr>
      </w:pPr>
      <w:r w:rsidRPr="00D11834">
        <w:rPr>
          <w:sz w:val="20"/>
          <w:szCs w:val="20"/>
        </w:rPr>
        <w:t xml:space="preserve">                 </w:t>
      </w:r>
    </w:p>
    <w:p w:rsidR="0005229F" w:rsidRPr="00D11834" w:rsidRDefault="0005229F" w:rsidP="0005229F">
      <w:pPr>
        <w:pStyle w:val="21"/>
        <w:ind w:left="0"/>
        <w:jc w:val="both"/>
        <w:rPr>
          <w:sz w:val="20"/>
          <w:szCs w:val="20"/>
        </w:rPr>
      </w:pPr>
      <w:r w:rsidRPr="00D11834">
        <w:rPr>
          <w:sz w:val="20"/>
          <w:szCs w:val="20"/>
        </w:rPr>
        <w:t xml:space="preserve">      Глава Филипповского муниципального образования                               А.А. Федосеев      </w:t>
      </w:r>
    </w:p>
    <w:p w:rsidR="0005229F" w:rsidRPr="00D11834" w:rsidRDefault="0005229F" w:rsidP="0005229F">
      <w:pPr>
        <w:rPr>
          <w:sz w:val="20"/>
          <w:szCs w:val="20"/>
        </w:rPr>
        <w:sectPr w:rsidR="0005229F" w:rsidRPr="00D11834" w:rsidSect="0005229F">
          <w:footerReference w:type="even" r:id="rId8"/>
          <w:footerReference w:type="default" r:id="rId9"/>
          <w:pgSz w:w="11906" w:h="16838" w:code="9"/>
          <w:pgMar w:top="1" w:right="1133" w:bottom="284" w:left="1701" w:header="1247" w:footer="0" w:gutter="0"/>
          <w:paperSrc w:first="15" w:other="15"/>
          <w:cols w:space="708"/>
          <w:docGrid w:linePitch="360"/>
        </w:sectPr>
      </w:pPr>
    </w:p>
    <w:p w:rsidR="0005229F" w:rsidRPr="0005229F" w:rsidRDefault="0005229F" w:rsidP="0005229F">
      <w:pPr>
        <w:ind w:firstLine="540"/>
        <w:jc w:val="right"/>
        <w:rPr>
          <w:sz w:val="16"/>
          <w:szCs w:val="16"/>
        </w:rPr>
      </w:pPr>
      <w:r w:rsidRPr="0005229F">
        <w:rPr>
          <w:sz w:val="16"/>
          <w:szCs w:val="16"/>
        </w:rPr>
        <w:lastRenderedPageBreak/>
        <w:t>Приложение 1</w:t>
      </w:r>
    </w:p>
    <w:p w:rsidR="0005229F" w:rsidRPr="0005229F" w:rsidRDefault="0035358D" w:rsidP="0005229F">
      <w:pPr>
        <w:ind w:firstLine="540"/>
        <w:jc w:val="right"/>
        <w:rPr>
          <w:sz w:val="16"/>
          <w:szCs w:val="16"/>
        </w:rPr>
      </w:pPr>
      <w:r>
        <w:rPr>
          <w:sz w:val="16"/>
          <w:szCs w:val="16"/>
        </w:rPr>
        <w:t>к р</w:t>
      </w:r>
      <w:r w:rsidR="0005229F" w:rsidRPr="0005229F">
        <w:rPr>
          <w:sz w:val="16"/>
          <w:szCs w:val="16"/>
        </w:rPr>
        <w:t xml:space="preserve">ешению Думы Филипповского </w:t>
      </w:r>
    </w:p>
    <w:p w:rsidR="0005229F" w:rsidRPr="0005229F" w:rsidRDefault="0005229F" w:rsidP="0005229F">
      <w:pPr>
        <w:ind w:firstLine="540"/>
        <w:jc w:val="right"/>
        <w:rPr>
          <w:sz w:val="16"/>
          <w:szCs w:val="16"/>
        </w:rPr>
      </w:pPr>
      <w:r w:rsidRPr="0005229F">
        <w:rPr>
          <w:sz w:val="16"/>
          <w:szCs w:val="16"/>
        </w:rPr>
        <w:t xml:space="preserve">муниципального образования </w:t>
      </w:r>
    </w:p>
    <w:p w:rsidR="0005229F" w:rsidRPr="0005229F" w:rsidRDefault="0005229F" w:rsidP="0005229F">
      <w:pPr>
        <w:ind w:firstLine="540"/>
        <w:jc w:val="right"/>
        <w:rPr>
          <w:sz w:val="16"/>
          <w:szCs w:val="16"/>
        </w:rPr>
      </w:pPr>
      <w:r w:rsidRPr="0005229F">
        <w:rPr>
          <w:sz w:val="16"/>
          <w:szCs w:val="16"/>
        </w:rPr>
        <w:t>от   29.05.2014 года  № 61</w:t>
      </w:r>
    </w:p>
    <w:p w:rsidR="0005229F" w:rsidRPr="0005229F" w:rsidRDefault="0005229F" w:rsidP="0005229F">
      <w:pPr>
        <w:ind w:firstLine="540"/>
        <w:jc w:val="right"/>
        <w:rPr>
          <w:sz w:val="16"/>
          <w:szCs w:val="16"/>
        </w:rPr>
      </w:pPr>
    </w:p>
    <w:p w:rsidR="0005229F" w:rsidRDefault="0005229F" w:rsidP="0005229F">
      <w:pPr>
        <w:jc w:val="center"/>
        <w:rPr>
          <w:b/>
          <w:bCs/>
          <w:sz w:val="16"/>
          <w:szCs w:val="16"/>
        </w:rPr>
      </w:pPr>
      <w:r w:rsidRPr="0005229F">
        <w:rPr>
          <w:b/>
          <w:bCs/>
          <w:sz w:val="16"/>
          <w:szCs w:val="16"/>
        </w:rPr>
        <w:t xml:space="preserve">Отчет об исполнении бюджета </w:t>
      </w:r>
    </w:p>
    <w:p w:rsidR="0005229F" w:rsidRPr="0005229F" w:rsidRDefault="0005229F" w:rsidP="0005229F">
      <w:pPr>
        <w:jc w:val="center"/>
        <w:rPr>
          <w:b/>
          <w:sz w:val="16"/>
          <w:szCs w:val="16"/>
        </w:rPr>
      </w:pPr>
      <w:r w:rsidRPr="0005229F">
        <w:rPr>
          <w:b/>
          <w:bCs/>
          <w:sz w:val="16"/>
          <w:szCs w:val="16"/>
        </w:rPr>
        <w:t>Филипповского муниципального образования за 2013 год</w:t>
      </w:r>
      <w:r w:rsidRPr="0005229F">
        <w:rPr>
          <w:sz w:val="16"/>
          <w:szCs w:val="16"/>
        </w:rPr>
        <w:t xml:space="preserve"> </w:t>
      </w:r>
      <w:r w:rsidRPr="0005229F">
        <w:rPr>
          <w:b/>
          <w:sz w:val="16"/>
          <w:szCs w:val="16"/>
        </w:rPr>
        <w:t>по</w:t>
      </w:r>
      <w:r w:rsidRPr="0005229F">
        <w:rPr>
          <w:sz w:val="16"/>
          <w:szCs w:val="16"/>
        </w:rPr>
        <w:t xml:space="preserve"> </w:t>
      </w:r>
      <w:r w:rsidRPr="0005229F">
        <w:rPr>
          <w:b/>
          <w:sz w:val="16"/>
          <w:szCs w:val="16"/>
        </w:rPr>
        <w:t>доходам по классификации доходов бюджетов Российской Федерации</w:t>
      </w:r>
    </w:p>
    <w:p w:rsidR="0005229F" w:rsidRPr="0005229F" w:rsidRDefault="0005229F" w:rsidP="0005229F">
      <w:pPr>
        <w:jc w:val="right"/>
        <w:rPr>
          <w:bCs/>
          <w:sz w:val="16"/>
          <w:szCs w:val="16"/>
        </w:rPr>
      </w:pPr>
      <w:r w:rsidRPr="0005229F">
        <w:rPr>
          <w:bCs/>
          <w:sz w:val="16"/>
          <w:szCs w:val="16"/>
        </w:rPr>
        <w:t>(руб.)</w:t>
      </w:r>
    </w:p>
    <w:tbl>
      <w:tblPr>
        <w:tblW w:w="11200" w:type="dxa"/>
        <w:tblInd w:w="-459" w:type="dxa"/>
        <w:tblLayout w:type="fixed"/>
        <w:tblLook w:val="04A0"/>
      </w:tblPr>
      <w:tblGrid>
        <w:gridCol w:w="4822"/>
        <w:gridCol w:w="2126"/>
        <w:gridCol w:w="1559"/>
        <w:gridCol w:w="1559"/>
        <w:gridCol w:w="1134"/>
      </w:tblGrid>
      <w:tr w:rsidR="0005229F" w:rsidRPr="0005229F" w:rsidTr="00D11834">
        <w:trPr>
          <w:trHeight w:val="900"/>
          <w:tblHeader/>
        </w:trPr>
        <w:tc>
          <w:tcPr>
            <w:tcW w:w="4822" w:type="dxa"/>
            <w:tcBorders>
              <w:top w:val="single" w:sz="8" w:space="0" w:color="auto"/>
              <w:left w:val="single" w:sz="8" w:space="0" w:color="auto"/>
              <w:bottom w:val="nil"/>
              <w:right w:val="nil"/>
            </w:tcBorders>
            <w:shd w:val="clear" w:color="auto" w:fill="auto"/>
            <w:vAlign w:val="center"/>
            <w:hideMark/>
          </w:tcPr>
          <w:p w:rsidR="0005229F" w:rsidRPr="0005229F" w:rsidRDefault="0005229F" w:rsidP="004871AC">
            <w:pPr>
              <w:jc w:val="center"/>
              <w:rPr>
                <w:szCs w:val="16"/>
              </w:rPr>
            </w:pPr>
            <w:r w:rsidRPr="0005229F">
              <w:rPr>
                <w:sz w:val="16"/>
                <w:szCs w:val="16"/>
              </w:rPr>
              <w:t>Наименование показателя</w:t>
            </w:r>
          </w:p>
        </w:tc>
        <w:tc>
          <w:tcPr>
            <w:tcW w:w="2126" w:type="dxa"/>
            <w:tcBorders>
              <w:top w:val="single" w:sz="8" w:space="0" w:color="auto"/>
              <w:left w:val="single" w:sz="8" w:space="0" w:color="auto"/>
              <w:bottom w:val="nil"/>
              <w:right w:val="single" w:sz="8" w:space="0" w:color="auto"/>
            </w:tcBorders>
            <w:shd w:val="clear" w:color="auto" w:fill="auto"/>
            <w:vAlign w:val="center"/>
            <w:hideMark/>
          </w:tcPr>
          <w:p w:rsidR="0005229F" w:rsidRPr="0005229F" w:rsidRDefault="0005229F" w:rsidP="004871AC">
            <w:pPr>
              <w:jc w:val="center"/>
              <w:rPr>
                <w:szCs w:val="16"/>
              </w:rPr>
            </w:pPr>
            <w:r w:rsidRPr="0005229F">
              <w:rPr>
                <w:sz w:val="16"/>
                <w:szCs w:val="16"/>
              </w:rPr>
              <w:t>Код дохода по бюджетной классификации</w:t>
            </w:r>
          </w:p>
        </w:tc>
        <w:tc>
          <w:tcPr>
            <w:tcW w:w="1559" w:type="dxa"/>
            <w:tcBorders>
              <w:top w:val="single" w:sz="8" w:space="0" w:color="auto"/>
              <w:left w:val="nil"/>
              <w:bottom w:val="nil"/>
              <w:right w:val="single" w:sz="8" w:space="0" w:color="auto"/>
            </w:tcBorders>
            <w:shd w:val="clear" w:color="auto" w:fill="auto"/>
            <w:vAlign w:val="center"/>
            <w:hideMark/>
          </w:tcPr>
          <w:p w:rsidR="0005229F" w:rsidRPr="0005229F" w:rsidRDefault="0005229F" w:rsidP="004871AC">
            <w:pPr>
              <w:jc w:val="center"/>
              <w:rPr>
                <w:szCs w:val="16"/>
              </w:rPr>
            </w:pPr>
            <w:r w:rsidRPr="0005229F">
              <w:rPr>
                <w:sz w:val="16"/>
                <w:szCs w:val="16"/>
              </w:rPr>
              <w:t>Утвержденные бюджетные назначения</w:t>
            </w:r>
          </w:p>
        </w:tc>
        <w:tc>
          <w:tcPr>
            <w:tcW w:w="1559" w:type="dxa"/>
            <w:tcBorders>
              <w:top w:val="single" w:sz="8" w:space="0" w:color="auto"/>
              <w:left w:val="nil"/>
              <w:bottom w:val="nil"/>
              <w:right w:val="single" w:sz="8" w:space="0" w:color="auto"/>
            </w:tcBorders>
            <w:shd w:val="clear" w:color="auto" w:fill="auto"/>
            <w:vAlign w:val="center"/>
            <w:hideMark/>
          </w:tcPr>
          <w:p w:rsidR="0005229F" w:rsidRPr="0005229F" w:rsidRDefault="0005229F" w:rsidP="004871AC">
            <w:pPr>
              <w:jc w:val="center"/>
              <w:rPr>
                <w:szCs w:val="16"/>
              </w:rPr>
            </w:pPr>
            <w:r w:rsidRPr="0005229F">
              <w:rPr>
                <w:sz w:val="16"/>
                <w:szCs w:val="16"/>
              </w:rPr>
              <w:t>Исполнено</w:t>
            </w:r>
          </w:p>
        </w:tc>
        <w:tc>
          <w:tcPr>
            <w:tcW w:w="1134" w:type="dxa"/>
            <w:tcBorders>
              <w:top w:val="single" w:sz="8" w:space="0" w:color="auto"/>
              <w:left w:val="nil"/>
              <w:bottom w:val="nil"/>
              <w:right w:val="single" w:sz="8" w:space="0" w:color="auto"/>
            </w:tcBorders>
            <w:shd w:val="clear" w:color="auto" w:fill="auto"/>
            <w:vAlign w:val="center"/>
            <w:hideMark/>
          </w:tcPr>
          <w:p w:rsidR="0005229F" w:rsidRPr="0005229F" w:rsidRDefault="0005229F" w:rsidP="004871AC">
            <w:pPr>
              <w:jc w:val="center"/>
              <w:rPr>
                <w:szCs w:val="16"/>
              </w:rPr>
            </w:pPr>
            <w:r w:rsidRPr="0005229F">
              <w:rPr>
                <w:sz w:val="16"/>
                <w:szCs w:val="16"/>
              </w:rPr>
              <w:t>Процент исполнения</w:t>
            </w:r>
          </w:p>
        </w:tc>
      </w:tr>
      <w:tr w:rsidR="0005229F" w:rsidRPr="0005229F" w:rsidTr="00D11834">
        <w:trPr>
          <w:trHeight w:val="255"/>
        </w:trPr>
        <w:tc>
          <w:tcPr>
            <w:tcW w:w="4822"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05229F" w:rsidRPr="0005229F" w:rsidRDefault="0005229F" w:rsidP="004871AC">
            <w:pPr>
              <w:rPr>
                <w:color w:val="000000"/>
                <w:szCs w:val="16"/>
              </w:rPr>
            </w:pPr>
            <w:r w:rsidRPr="0005229F">
              <w:rPr>
                <w:color w:val="000000"/>
                <w:sz w:val="16"/>
                <w:szCs w:val="16"/>
              </w:rPr>
              <w:t>НАЛОГОВЫЕ И НЕНАЛОГОВЫЕ ДОХОДЫ</w:t>
            </w:r>
          </w:p>
        </w:tc>
        <w:tc>
          <w:tcPr>
            <w:tcW w:w="2126" w:type="dxa"/>
            <w:tcBorders>
              <w:top w:val="single" w:sz="8" w:space="0" w:color="auto"/>
              <w:left w:val="nil"/>
              <w:bottom w:val="single" w:sz="4" w:space="0" w:color="auto"/>
              <w:right w:val="single" w:sz="4" w:space="0" w:color="auto"/>
            </w:tcBorders>
            <w:shd w:val="clear" w:color="auto" w:fill="auto"/>
            <w:vAlign w:val="center"/>
            <w:hideMark/>
          </w:tcPr>
          <w:p w:rsidR="0005229F" w:rsidRPr="0005229F" w:rsidRDefault="0005229F" w:rsidP="004871AC">
            <w:pPr>
              <w:rPr>
                <w:color w:val="000000"/>
                <w:szCs w:val="16"/>
              </w:rPr>
            </w:pPr>
            <w:r w:rsidRPr="0005229F">
              <w:rPr>
                <w:color w:val="000000"/>
                <w:sz w:val="16"/>
                <w:szCs w:val="16"/>
              </w:rPr>
              <w:t>00010000000000000000</w:t>
            </w:r>
          </w:p>
        </w:tc>
        <w:tc>
          <w:tcPr>
            <w:tcW w:w="1559" w:type="dxa"/>
            <w:tcBorders>
              <w:top w:val="single" w:sz="8" w:space="0" w:color="auto"/>
              <w:left w:val="nil"/>
              <w:bottom w:val="single" w:sz="4" w:space="0" w:color="auto"/>
              <w:right w:val="single" w:sz="4"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382 302,00</w:t>
            </w:r>
          </w:p>
        </w:tc>
        <w:tc>
          <w:tcPr>
            <w:tcW w:w="1559" w:type="dxa"/>
            <w:tcBorders>
              <w:top w:val="single" w:sz="8" w:space="0" w:color="auto"/>
              <w:left w:val="nil"/>
              <w:bottom w:val="single" w:sz="4" w:space="0" w:color="auto"/>
              <w:right w:val="single" w:sz="4"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383 659,65</w:t>
            </w:r>
          </w:p>
        </w:tc>
        <w:tc>
          <w:tcPr>
            <w:tcW w:w="1134" w:type="dxa"/>
            <w:tcBorders>
              <w:top w:val="single" w:sz="8" w:space="0" w:color="auto"/>
              <w:left w:val="nil"/>
              <w:bottom w:val="single" w:sz="4" w:space="0" w:color="auto"/>
              <w:right w:val="single" w:sz="8"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100</w:t>
            </w:r>
          </w:p>
        </w:tc>
      </w:tr>
      <w:tr w:rsidR="0005229F" w:rsidRPr="0005229F" w:rsidTr="00D11834">
        <w:trPr>
          <w:trHeight w:val="255"/>
        </w:trPr>
        <w:tc>
          <w:tcPr>
            <w:tcW w:w="4822" w:type="dxa"/>
            <w:tcBorders>
              <w:top w:val="nil"/>
              <w:left w:val="single" w:sz="8" w:space="0" w:color="auto"/>
              <w:bottom w:val="single" w:sz="4" w:space="0" w:color="auto"/>
              <w:right w:val="single" w:sz="4" w:space="0" w:color="auto"/>
            </w:tcBorders>
            <w:shd w:val="clear" w:color="auto" w:fill="auto"/>
            <w:vAlign w:val="center"/>
            <w:hideMark/>
          </w:tcPr>
          <w:p w:rsidR="0005229F" w:rsidRPr="0005229F" w:rsidRDefault="0005229F" w:rsidP="004871AC">
            <w:pPr>
              <w:rPr>
                <w:color w:val="000000"/>
                <w:szCs w:val="16"/>
              </w:rPr>
            </w:pPr>
            <w:r w:rsidRPr="0005229F">
              <w:rPr>
                <w:color w:val="000000"/>
                <w:sz w:val="16"/>
                <w:szCs w:val="16"/>
              </w:rPr>
              <w:t>НАЛОГИ НА ПРИБЫЛЬ, ДОХОДЫ</w:t>
            </w:r>
          </w:p>
        </w:tc>
        <w:tc>
          <w:tcPr>
            <w:tcW w:w="2126"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rPr>
                <w:color w:val="000000"/>
                <w:szCs w:val="16"/>
              </w:rPr>
            </w:pPr>
            <w:r w:rsidRPr="0005229F">
              <w:rPr>
                <w:color w:val="000000"/>
                <w:sz w:val="16"/>
                <w:szCs w:val="16"/>
              </w:rPr>
              <w:t>00010100000000000000</w:t>
            </w:r>
          </w:p>
        </w:tc>
        <w:tc>
          <w:tcPr>
            <w:tcW w:w="1559"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180 570,00</w:t>
            </w:r>
          </w:p>
        </w:tc>
        <w:tc>
          <w:tcPr>
            <w:tcW w:w="1559"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186 610,70</w:t>
            </w:r>
          </w:p>
        </w:tc>
        <w:tc>
          <w:tcPr>
            <w:tcW w:w="1134" w:type="dxa"/>
            <w:tcBorders>
              <w:top w:val="nil"/>
              <w:left w:val="nil"/>
              <w:bottom w:val="single" w:sz="4" w:space="0" w:color="auto"/>
              <w:right w:val="single" w:sz="8"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103</w:t>
            </w:r>
          </w:p>
        </w:tc>
      </w:tr>
      <w:tr w:rsidR="0005229F" w:rsidRPr="0005229F" w:rsidTr="00D11834">
        <w:trPr>
          <w:trHeight w:val="255"/>
        </w:trPr>
        <w:tc>
          <w:tcPr>
            <w:tcW w:w="4822" w:type="dxa"/>
            <w:tcBorders>
              <w:top w:val="nil"/>
              <w:left w:val="single" w:sz="8" w:space="0" w:color="auto"/>
              <w:bottom w:val="single" w:sz="4" w:space="0" w:color="auto"/>
              <w:right w:val="single" w:sz="4" w:space="0" w:color="auto"/>
            </w:tcBorders>
            <w:shd w:val="clear" w:color="auto" w:fill="auto"/>
            <w:vAlign w:val="center"/>
            <w:hideMark/>
          </w:tcPr>
          <w:p w:rsidR="0005229F" w:rsidRPr="0005229F" w:rsidRDefault="0005229F" w:rsidP="004871AC">
            <w:pPr>
              <w:rPr>
                <w:color w:val="000000"/>
                <w:szCs w:val="16"/>
              </w:rPr>
            </w:pPr>
            <w:r w:rsidRPr="0005229F">
              <w:rPr>
                <w:color w:val="000000"/>
                <w:sz w:val="16"/>
                <w:szCs w:val="16"/>
              </w:rPr>
              <w:t>Налог на доходы физических лиц</w:t>
            </w:r>
          </w:p>
        </w:tc>
        <w:tc>
          <w:tcPr>
            <w:tcW w:w="2126"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rPr>
                <w:color w:val="000000"/>
                <w:szCs w:val="16"/>
              </w:rPr>
            </w:pPr>
            <w:r w:rsidRPr="0005229F">
              <w:rPr>
                <w:color w:val="000000"/>
                <w:sz w:val="16"/>
                <w:szCs w:val="16"/>
              </w:rPr>
              <w:t>00010102000010000110</w:t>
            </w:r>
          </w:p>
        </w:tc>
        <w:tc>
          <w:tcPr>
            <w:tcW w:w="1559"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180 570,00</w:t>
            </w:r>
          </w:p>
        </w:tc>
        <w:tc>
          <w:tcPr>
            <w:tcW w:w="1559"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186 610,70</w:t>
            </w:r>
          </w:p>
        </w:tc>
        <w:tc>
          <w:tcPr>
            <w:tcW w:w="1134" w:type="dxa"/>
            <w:tcBorders>
              <w:top w:val="nil"/>
              <w:left w:val="nil"/>
              <w:bottom w:val="single" w:sz="4" w:space="0" w:color="auto"/>
              <w:right w:val="single" w:sz="8"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103</w:t>
            </w:r>
          </w:p>
        </w:tc>
      </w:tr>
      <w:tr w:rsidR="0005229F" w:rsidRPr="0005229F" w:rsidTr="00D11834">
        <w:trPr>
          <w:trHeight w:val="720"/>
        </w:trPr>
        <w:tc>
          <w:tcPr>
            <w:tcW w:w="4822" w:type="dxa"/>
            <w:tcBorders>
              <w:top w:val="nil"/>
              <w:left w:val="single" w:sz="8" w:space="0" w:color="auto"/>
              <w:bottom w:val="single" w:sz="4" w:space="0" w:color="auto"/>
              <w:right w:val="single" w:sz="4" w:space="0" w:color="auto"/>
            </w:tcBorders>
            <w:shd w:val="clear" w:color="auto" w:fill="auto"/>
            <w:vAlign w:val="center"/>
            <w:hideMark/>
          </w:tcPr>
          <w:p w:rsidR="0005229F" w:rsidRPr="0005229F" w:rsidRDefault="0005229F" w:rsidP="004871AC">
            <w:pPr>
              <w:rPr>
                <w:color w:val="000000"/>
                <w:szCs w:val="16"/>
              </w:rPr>
            </w:pPr>
            <w:r w:rsidRPr="0005229F">
              <w:rPr>
                <w:color w:val="000000"/>
                <w:sz w:val="16"/>
                <w:szCs w:val="16"/>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2126"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rPr>
                <w:color w:val="000000"/>
                <w:szCs w:val="16"/>
              </w:rPr>
            </w:pPr>
            <w:r w:rsidRPr="0005229F">
              <w:rPr>
                <w:color w:val="000000"/>
                <w:sz w:val="16"/>
                <w:szCs w:val="16"/>
              </w:rPr>
              <w:t>00010102010010000110</w:t>
            </w:r>
          </w:p>
        </w:tc>
        <w:tc>
          <w:tcPr>
            <w:tcW w:w="1559"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180 000,00</w:t>
            </w:r>
          </w:p>
        </w:tc>
        <w:tc>
          <w:tcPr>
            <w:tcW w:w="1559"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186 049,10</w:t>
            </w:r>
          </w:p>
        </w:tc>
        <w:tc>
          <w:tcPr>
            <w:tcW w:w="1134" w:type="dxa"/>
            <w:tcBorders>
              <w:top w:val="nil"/>
              <w:left w:val="nil"/>
              <w:bottom w:val="single" w:sz="4" w:space="0" w:color="auto"/>
              <w:right w:val="single" w:sz="8"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103</w:t>
            </w:r>
          </w:p>
        </w:tc>
      </w:tr>
      <w:tr w:rsidR="0005229F" w:rsidRPr="0005229F" w:rsidTr="00D11834">
        <w:trPr>
          <w:trHeight w:val="480"/>
        </w:trPr>
        <w:tc>
          <w:tcPr>
            <w:tcW w:w="4822" w:type="dxa"/>
            <w:tcBorders>
              <w:top w:val="nil"/>
              <w:left w:val="single" w:sz="8" w:space="0" w:color="auto"/>
              <w:bottom w:val="single" w:sz="4" w:space="0" w:color="auto"/>
              <w:right w:val="single" w:sz="4" w:space="0" w:color="auto"/>
            </w:tcBorders>
            <w:shd w:val="clear" w:color="auto" w:fill="auto"/>
            <w:vAlign w:val="center"/>
            <w:hideMark/>
          </w:tcPr>
          <w:p w:rsidR="0005229F" w:rsidRPr="0005229F" w:rsidRDefault="0005229F" w:rsidP="004871AC">
            <w:pPr>
              <w:rPr>
                <w:color w:val="000000"/>
                <w:szCs w:val="16"/>
              </w:rPr>
            </w:pPr>
            <w:r w:rsidRPr="0005229F">
              <w:rPr>
                <w:color w:val="000000"/>
                <w:sz w:val="16"/>
                <w:szCs w:val="16"/>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2126"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rPr>
                <w:color w:val="000000"/>
                <w:szCs w:val="16"/>
              </w:rPr>
            </w:pPr>
            <w:r w:rsidRPr="0005229F">
              <w:rPr>
                <w:color w:val="000000"/>
                <w:sz w:val="16"/>
                <w:szCs w:val="16"/>
              </w:rPr>
              <w:t>00010102030010000110</w:t>
            </w:r>
          </w:p>
        </w:tc>
        <w:tc>
          <w:tcPr>
            <w:tcW w:w="1559"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570,00</w:t>
            </w:r>
          </w:p>
        </w:tc>
        <w:tc>
          <w:tcPr>
            <w:tcW w:w="1559"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561,60</w:t>
            </w:r>
          </w:p>
        </w:tc>
        <w:tc>
          <w:tcPr>
            <w:tcW w:w="1134" w:type="dxa"/>
            <w:tcBorders>
              <w:top w:val="nil"/>
              <w:left w:val="nil"/>
              <w:bottom w:val="single" w:sz="4" w:space="0" w:color="auto"/>
              <w:right w:val="single" w:sz="8"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98</w:t>
            </w:r>
          </w:p>
        </w:tc>
      </w:tr>
      <w:tr w:rsidR="0005229F" w:rsidRPr="0005229F" w:rsidTr="00D11834">
        <w:trPr>
          <w:trHeight w:val="255"/>
        </w:trPr>
        <w:tc>
          <w:tcPr>
            <w:tcW w:w="4822" w:type="dxa"/>
            <w:tcBorders>
              <w:top w:val="nil"/>
              <w:left w:val="single" w:sz="8" w:space="0" w:color="auto"/>
              <w:bottom w:val="single" w:sz="4" w:space="0" w:color="auto"/>
              <w:right w:val="single" w:sz="4" w:space="0" w:color="auto"/>
            </w:tcBorders>
            <w:shd w:val="clear" w:color="auto" w:fill="auto"/>
            <w:vAlign w:val="center"/>
            <w:hideMark/>
          </w:tcPr>
          <w:p w:rsidR="0005229F" w:rsidRPr="0005229F" w:rsidRDefault="0005229F" w:rsidP="004871AC">
            <w:pPr>
              <w:rPr>
                <w:color w:val="000000"/>
                <w:szCs w:val="16"/>
              </w:rPr>
            </w:pPr>
            <w:r w:rsidRPr="0005229F">
              <w:rPr>
                <w:color w:val="000000"/>
                <w:sz w:val="16"/>
                <w:szCs w:val="16"/>
              </w:rPr>
              <w:t>НАЛОГИ НА СОВОКУПНЫЙ ДОХОД</w:t>
            </w:r>
          </w:p>
        </w:tc>
        <w:tc>
          <w:tcPr>
            <w:tcW w:w="2126"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rPr>
                <w:color w:val="000000"/>
                <w:szCs w:val="16"/>
              </w:rPr>
            </w:pPr>
            <w:r w:rsidRPr="0005229F">
              <w:rPr>
                <w:color w:val="000000"/>
                <w:sz w:val="16"/>
                <w:szCs w:val="16"/>
              </w:rPr>
              <w:t>00010500000000000000</w:t>
            </w:r>
          </w:p>
        </w:tc>
        <w:tc>
          <w:tcPr>
            <w:tcW w:w="1559"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25 000,00</w:t>
            </w:r>
          </w:p>
        </w:tc>
        <w:tc>
          <w:tcPr>
            <w:tcW w:w="1559"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22 749,08</w:t>
            </w:r>
          </w:p>
        </w:tc>
        <w:tc>
          <w:tcPr>
            <w:tcW w:w="1134" w:type="dxa"/>
            <w:tcBorders>
              <w:top w:val="nil"/>
              <w:left w:val="nil"/>
              <w:bottom w:val="single" w:sz="4" w:space="0" w:color="auto"/>
              <w:right w:val="single" w:sz="8"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91</w:t>
            </w:r>
          </w:p>
        </w:tc>
      </w:tr>
      <w:tr w:rsidR="0005229F" w:rsidRPr="0005229F" w:rsidTr="00D11834">
        <w:trPr>
          <w:trHeight w:val="255"/>
        </w:trPr>
        <w:tc>
          <w:tcPr>
            <w:tcW w:w="4822" w:type="dxa"/>
            <w:tcBorders>
              <w:top w:val="nil"/>
              <w:left w:val="single" w:sz="8" w:space="0" w:color="auto"/>
              <w:bottom w:val="single" w:sz="4" w:space="0" w:color="auto"/>
              <w:right w:val="single" w:sz="4" w:space="0" w:color="auto"/>
            </w:tcBorders>
            <w:shd w:val="clear" w:color="auto" w:fill="auto"/>
            <w:vAlign w:val="center"/>
            <w:hideMark/>
          </w:tcPr>
          <w:p w:rsidR="0005229F" w:rsidRPr="0005229F" w:rsidRDefault="0005229F" w:rsidP="004871AC">
            <w:pPr>
              <w:rPr>
                <w:color w:val="000000"/>
                <w:szCs w:val="16"/>
              </w:rPr>
            </w:pPr>
            <w:r w:rsidRPr="0005229F">
              <w:rPr>
                <w:color w:val="000000"/>
                <w:sz w:val="16"/>
                <w:szCs w:val="16"/>
              </w:rPr>
              <w:t>Единый сельскохозяйственный налог</w:t>
            </w:r>
          </w:p>
        </w:tc>
        <w:tc>
          <w:tcPr>
            <w:tcW w:w="2126"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rPr>
                <w:color w:val="000000"/>
                <w:szCs w:val="16"/>
              </w:rPr>
            </w:pPr>
            <w:r w:rsidRPr="0005229F">
              <w:rPr>
                <w:color w:val="000000"/>
                <w:sz w:val="16"/>
                <w:szCs w:val="16"/>
              </w:rPr>
              <w:t>00010503000010000110</w:t>
            </w:r>
          </w:p>
        </w:tc>
        <w:tc>
          <w:tcPr>
            <w:tcW w:w="1559"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25 000,00</w:t>
            </w:r>
          </w:p>
        </w:tc>
        <w:tc>
          <w:tcPr>
            <w:tcW w:w="1559"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22 749,08</w:t>
            </w:r>
          </w:p>
        </w:tc>
        <w:tc>
          <w:tcPr>
            <w:tcW w:w="1134" w:type="dxa"/>
            <w:tcBorders>
              <w:top w:val="nil"/>
              <w:left w:val="nil"/>
              <w:bottom w:val="single" w:sz="4" w:space="0" w:color="auto"/>
              <w:right w:val="single" w:sz="8"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91</w:t>
            </w:r>
          </w:p>
        </w:tc>
      </w:tr>
      <w:tr w:rsidR="0005229F" w:rsidRPr="0005229F" w:rsidTr="00D11834">
        <w:trPr>
          <w:trHeight w:val="255"/>
        </w:trPr>
        <w:tc>
          <w:tcPr>
            <w:tcW w:w="4822" w:type="dxa"/>
            <w:tcBorders>
              <w:top w:val="nil"/>
              <w:left w:val="single" w:sz="8" w:space="0" w:color="auto"/>
              <w:bottom w:val="single" w:sz="4" w:space="0" w:color="auto"/>
              <w:right w:val="single" w:sz="4" w:space="0" w:color="auto"/>
            </w:tcBorders>
            <w:shd w:val="clear" w:color="auto" w:fill="auto"/>
            <w:vAlign w:val="center"/>
            <w:hideMark/>
          </w:tcPr>
          <w:p w:rsidR="0005229F" w:rsidRPr="0005229F" w:rsidRDefault="0005229F" w:rsidP="004871AC">
            <w:pPr>
              <w:rPr>
                <w:color w:val="000000"/>
                <w:szCs w:val="16"/>
              </w:rPr>
            </w:pPr>
            <w:r w:rsidRPr="0005229F">
              <w:rPr>
                <w:color w:val="000000"/>
                <w:sz w:val="16"/>
                <w:szCs w:val="16"/>
              </w:rPr>
              <w:t>Единый сельскохозяйственный налог</w:t>
            </w:r>
          </w:p>
        </w:tc>
        <w:tc>
          <w:tcPr>
            <w:tcW w:w="2126"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rPr>
                <w:color w:val="000000"/>
                <w:szCs w:val="16"/>
              </w:rPr>
            </w:pPr>
            <w:r w:rsidRPr="0005229F">
              <w:rPr>
                <w:color w:val="000000"/>
                <w:sz w:val="16"/>
                <w:szCs w:val="16"/>
              </w:rPr>
              <w:t>00010503010010000110</w:t>
            </w:r>
          </w:p>
        </w:tc>
        <w:tc>
          <w:tcPr>
            <w:tcW w:w="1559"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25 000,00</w:t>
            </w:r>
          </w:p>
        </w:tc>
        <w:tc>
          <w:tcPr>
            <w:tcW w:w="1559"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24 466,09</w:t>
            </w:r>
          </w:p>
        </w:tc>
        <w:tc>
          <w:tcPr>
            <w:tcW w:w="1134" w:type="dxa"/>
            <w:tcBorders>
              <w:top w:val="nil"/>
              <w:left w:val="nil"/>
              <w:bottom w:val="single" w:sz="4" w:space="0" w:color="auto"/>
              <w:right w:val="single" w:sz="8"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98</w:t>
            </w:r>
          </w:p>
        </w:tc>
      </w:tr>
      <w:tr w:rsidR="0005229F" w:rsidRPr="0005229F" w:rsidTr="00D11834">
        <w:trPr>
          <w:trHeight w:val="255"/>
        </w:trPr>
        <w:tc>
          <w:tcPr>
            <w:tcW w:w="4822" w:type="dxa"/>
            <w:tcBorders>
              <w:top w:val="nil"/>
              <w:left w:val="single" w:sz="8" w:space="0" w:color="auto"/>
              <w:bottom w:val="single" w:sz="4" w:space="0" w:color="auto"/>
              <w:right w:val="single" w:sz="4" w:space="0" w:color="auto"/>
            </w:tcBorders>
            <w:shd w:val="clear" w:color="auto" w:fill="auto"/>
            <w:vAlign w:val="center"/>
            <w:hideMark/>
          </w:tcPr>
          <w:p w:rsidR="0005229F" w:rsidRPr="0005229F" w:rsidRDefault="0005229F" w:rsidP="004871AC">
            <w:pPr>
              <w:rPr>
                <w:color w:val="000000"/>
                <w:szCs w:val="16"/>
              </w:rPr>
            </w:pPr>
            <w:r w:rsidRPr="0005229F">
              <w:rPr>
                <w:color w:val="000000"/>
                <w:sz w:val="16"/>
                <w:szCs w:val="16"/>
              </w:rPr>
              <w:t>Единый сельскохозяйственный налог (за налоговые периоды, истекшие до 1 января 2011 года)</w:t>
            </w:r>
          </w:p>
        </w:tc>
        <w:tc>
          <w:tcPr>
            <w:tcW w:w="2126"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rPr>
                <w:color w:val="000000"/>
                <w:szCs w:val="16"/>
              </w:rPr>
            </w:pPr>
            <w:r w:rsidRPr="0005229F">
              <w:rPr>
                <w:color w:val="000000"/>
                <w:sz w:val="16"/>
                <w:szCs w:val="16"/>
              </w:rPr>
              <w:t>00010503020010000110</w:t>
            </w:r>
          </w:p>
        </w:tc>
        <w:tc>
          <w:tcPr>
            <w:tcW w:w="1559"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0,00</w:t>
            </w:r>
          </w:p>
        </w:tc>
        <w:tc>
          <w:tcPr>
            <w:tcW w:w="1559"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-1 717,01</w:t>
            </w:r>
          </w:p>
        </w:tc>
        <w:tc>
          <w:tcPr>
            <w:tcW w:w="1134" w:type="dxa"/>
            <w:tcBorders>
              <w:top w:val="nil"/>
              <w:left w:val="nil"/>
              <w:bottom w:val="single" w:sz="4" w:space="0" w:color="auto"/>
              <w:right w:val="single" w:sz="8"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 </w:t>
            </w:r>
          </w:p>
        </w:tc>
      </w:tr>
      <w:tr w:rsidR="0005229F" w:rsidRPr="0005229F" w:rsidTr="00D11834">
        <w:trPr>
          <w:trHeight w:val="255"/>
        </w:trPr>
        <w:tc>
          <w:tcPr>
            <w:tcW w:w="4822" w:type="dxa"/>
            <w:tcBorders>
              <w:top w:val="nil"/>
              <w:left w:val="single" w:sz="8" w:space="0" w:color="auto"/>
              <w:bottom w:val="single" w:sz="4" w:space="0" w:color="auto"/>
              <w:right w:val="single" w:sz="4" w:space="0" w:color="auto"/>
            </w:tcBorders>
            <w:shd w:val="clear" w:color="auto" w:fill="auto"/>
            <w:vAlign w:val="center"/>
            <w:hideMark/>
          </w:tcPr>
          <w:p w:rsidR="0005229F" w:rsidRPr="0005229F" w:rsidRDefault="0005229F" w:rsidP="004871AC">
            <w:pPr>
              <w:rPr>
                <w:color w:val="000000"/>
                <w:szCs w:val="16"/>
              </w:rPr>
            </w:pPr>
            <w:r w:rsidRPr="0005229F">
              <w:rPr>
                <w:color w:val="000000"/>
                <w:sz w:val="16"/>
                <w:szCs w:val="16"/>
              </w:rPr>
              <w:t>НАЛОГИ НА ИМУЩЕСТВО</w:t>
            </w:r>
          </w:p>
        </w:tc>
        <w:tc>
          <w:tcPr>
            <w:tcW w:w="2126"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rPr>
                <w:color w:val="000000"/>
                <w:szCs w:val="16"/>
              </w:rPr>
            </w:pPr>
            <w:r w:rsidRPr="0005229F">
              <w:rPr>
                <w:color w:val="000000"/>
                <w:sz w:val="16"/>
                <w:szCs w:val="16"/>
              </w:rPr>
              <w:t>00010600000000000000</w:t>
            </w:r>
          </w:p>
        </w:tc>
        <w:tc>
          <w:tcPr>
            <w:tcW w:w="1559"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60 000,00</w:t>
            </w:r>
          </w:p>
        </w:tc>
        <w:tc>
          <w:tcPr>
            <w:tcW w:w="1559"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58 548,00</w:t>
            </w:r>
          </w:p>
        </w:tc>
        <w:tc>
          <w:tcPr>
            <w:tcW w:w="1134" w:type="dxa"/>
            <w:tcBorders>
              <w:top w:val="nil"/>
              <w:left w:val="nil"/>
              <w:bottom w:val="single" w:sz="4" w:space="0" w:color="auto"/>
              <w:right w:val="single" w:sz="8"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98</w:t>
            </w:r>
          </w:p>
        </w:tc>
      </w:tr>
      <w:tr w:rsidR="0005229F" w:rsidRPr="0005229F" w:rsidTr="00D11834">
        <w:trPr>
          <w:trHeight w:val="255"/>
        </w:trPr>
        <w:tc>
          <w:tcPr>
            <w:tcW w:w="4822" w:type="dxa"/>
            <w:tcBorders>
              <w:top w:val="nil"/>
              <w:left w:val="single" w:sz="8" w:space="0" w:color="auto"/>
              <w:bottom w:val="single" w:sz="4" w:space="0" w:color="auto"/>
              <w:right w:val="single" w:sz="4" w:space="0" w:color="auto"/>
            </w:tcBorders>
            <w:shd w:val="clear" w:color="auto" w:fill="auto"/>
            <w:vAlign w:val="center"/>
            <w:hideMark/>
          </w:tcPr>
          <w:p w:rsidR="0005229F" w:rsidRPr="0005229F" w:rsidRDefault="0005229F" w:rsidP="004871AC">
            <w:pPr>
              <w:rPr>
                <w:color w:val="000000"/>
                <w:szCs w:val="16"/>
              </w:rPr>
            </w:pPr>
            <w:r w:rsidRPr="0005229F">
              <w:rPr>
                <w:color w:val="000000"/>
                <w:sz w:val="16"/>
                <w:szCs w:val="16"/>
              </w:rPr>
              <w:t>Налог на имущество физических лиц</w:t>
            </w:r>
          </w:p>
        </w:tc>
        <w:tc>
          <w:tcPr>
            <w:tcW w:w="2126"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rPr>
                <w:color w:val="000000"/>
                <w:szCs w:val="16"/>
              </w:rPr>
            </w:pPr>
            <w:r w:rsidRPr="0005229F">
              <w:rPr>
                <w:color w:val="000000"/>
                <w:sz w:val="16"/>
                <w:szCs w:val="16"/>
              </w:rPr>
              <w:t>00010601000000000110</w:t>
            </w:r>
          </w:p>
        </w:tc>
        <w:tc>
          <w:tcPr>
            <w:tcW w:w="1559"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30 000,00</w:t>
            </w:r>
          </w:p>
        </w:tc>
        <w:tc>
          <w:tcPr>
            <w:tcW w:w="1559"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29 729,59</w:t>
            </w:r>
          </w:p>
        </w:tc>
        <w:tc>
          <w:tcPr>
            <w:tcW w:w="1134" w:type="dxa"/>
            <w:tcBorders>
              <w:top w:val="nil"/>
              <w:left w:val="nil"/>
              <w:bottom w:val="single" w:sz="4" w:space="0" w:color="auto"/>
              <w:right w:val="single" w:sz="8"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99</w:t>
            </w:r>
          </w:p>
        </w:tc>
      </w:tr>
      <w:tr w:rsidR="0005229F" w:rsidRPr="0005229F" w:rsidTr="00D11834">
        <w:trPr>
          <w:trHeight w:val="480"/>
        </w:trPr>
        <w:tc>
          <w:tcPr>
            <w:tcW w:w="4822" w:type="dxa"/>
            <w:tcBorders>
              <w:top w:val="nil"/>
              <w:left w:val="single" w:sz="8" w:space="0" w:color="auto"/>
              <w:bottom w:val="single" w:sz="4" w:space="0" w:color="auto"/>
              <w:right w:val="single" w:sz="4" w:space="0" w:color="auto"/>
            </w:tcBorders>
            <w:shd w:val="clear" w:color="auto" w:fill="auto"/>
            <w:vAlign w:val="center"/>
            <w:hideMark/>
          </w:tcPr>
          <w:p w:rsidR="0005229F" w:rsidRPr="0005229F" w:rsidRDefault="0005229F" w:rsidP="004871AC">
            <w:pPr>
              <w:rPr>
                <w:color w:val="000000"/>
                <w:szCs w:val="16"/>
              </w:rPr>
            </w:pPr>
            <w:r w:rsidRPr="0005229F">
              <w:rPr>
                <w:color w:val="000000"/>
                <w:sz w:val="16"/>
                <w:szCs w:val="16"/>
              </w:rPr>
              <w:t>Налог на имущество физических лиц, взимаемый по ставкам, применяемым к объектам налогообложения, расположенным в границах поселений</w:t>
            </w:r>
          </w:p>
        </w:tc>
        <w:tc>
          <w:tcPr>
            <w:tcW w:w="2126"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rPr>
                <w:color w:val="000000"/>
                <w:szCs w:val="16"/>
              </w:rPr>
            </w:pPr>
            <w:r w:rsidRPr="0005229F">
              <w:rPr>
                <w:color w:val="000000"/>
                <w:sz w:val="16"/>
                <w:szCs w:val="16"/>
              </w:rPr>
              <w:t>00010601030100000110</w:t>
            </w:r>
          </w:p>
        </w:tc>
        <w:tc>
          <w:tcPr>
            <w:tcW w:w="1559"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30 000,00</w:t>
            </w:r>
          </w:p>
        </w:tc>
        <w:tc>
          <w:tcPr>
            <w:tcW w:w="1559"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29 729,59</w:t>
            </w:r>
          </w:p>
        </w:tc>
        <w:tc>
          <w:tcPr>
            <w:tcW w:w="1134" w:type="dxa"/>
            <w:tcBorders>
              <w:top w:val="nil"/>
              <w:left w:val="nil"/>
              <w:bottom w:val="single" w:sz="4" w:space="0" w:color="auto"/>
              <w:right w:val="single" w:sz="8"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99</w:t>
            </w:r>
          </w:p>
        </w:tc>
      </w:tr>
      <w:tr w:rsidR="0005229F" w:rsidRPr="0005229F" w:rsidTr="00D11834">
        <w:trPr>
          <w:trHeight w:val="255"/>
        </w:trPr>
        <w:tc>
          <w:tcPr>
            <w:tcW w:w="4822" w:type="dxa"/>
            <w:tcBorders>
              <w:top w:val="nil"/>
              <w:left w:val="single" w:sz="8" w:space="0" w:color="auto"/>
              <w:bottom w:val="single" w:sz="4" w:space="0" w:color="auto"/>
              <w:right w:val="single" w:sz="4" w:space="0" w:color="auto"/>
            </w:tcBorders>
            <w:shd w:val="clear" w:color="auto" w:fill="auto"/>
            <w:vAlign w:val="center"/>
            <w:hideMark/>
          </w:tcPr>
          <w:p w:rsidR="0005229F" w:rsidRPr="0005229F" w:rsidRDefault="0005229F" w:rsidP="004871AC">
            <w:pPr>
              <w:rPr>
                <w:color w:val="000000"/>
                <w:szCs w:val="16"/>
              </w:rPr>
            </w:pPr>
            <w:r w:rsidRPr="0005229F">
              <w:rPr>
                <w:color w:val="000000"/>
                <w:sz w:val="16"/>
                <w:szCs w:val="16"/>
              </w:rPr>
              <w:t>Земельный налог</w:t>
            </w:r>
          </w:p>
        </w:tc>
        <w:tc>
          <w:tcPr>
            <w:tcW w:w="2126"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rPr>
                <w:color w:val="000000"/>
                <w:szCs w:val="16"/>
              </w:rPr>
            </w:pPr>
            <w:r w:rsidRPr="0005229F">
              <w:rPr>
                <w:color w:val="000000"/>
                <w:sz w:val="16"/>
                <w:szCs w:val="16"/>
              </w:rPr>
              <w:t>00010606000000000110</w:t>
            </w:r>
          </w:p>
        </w:tc>
        <w:tc>
          <w:tcPr>
            <w:tcW w:w="1559"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30 000,00</w:t>
            </w:r>
          </w:p>
        </w:tc>
        <w:tc>
          <w:tcPr>
            <w:tcW w:w="1559"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28 818,41</w:t>
            </w:r>
          </w:p>
        </w:tc>
        <w:tc>
          <w:tcPr>
            <w:tcW w:w="1134" w:type="dxa"/>
            <w:tcBorders>
              <w:top w:val="nil"/>
              <w:left w:val="nil"/>
              <w:bottom w:val="single" w:sz="4" w:space="0" w:color="auto"/>
              <w:right w:val="single" w:sz="8"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96</w:t>
            </w:r>
          </w:p>
        </w:tc>
      </w:tr>
      <w:tr w:rsidR="0005229F" w:rsidRPr="0005229F" w:rsidTr="00D11834">
        <w:trPr>
          <w:trHeight w:val="480"/>
        </w:trPr>
        <w:tc>
          <w:tcPr>
            <w:tcW w:w="4822" w:type="dxa"/>
            <w:tcBorders>
              <w:top w:val="nil"/>
              <w:left w:val="single" w:sz="8" w:space="0" w:color="auto"/>
              <w:bottom w:val="single" w:sz="4" w:space="0" w:color="auto"/>
              <w:right w:val="single" w:sz="4" w:space="0" w:color="auto"/>
            </w:tcBorders>
            <w:shd w:val="clear" w:color="auto" w:fill="auto"/>
            <w:vAlign w:val="center"/>
            <w:hideMark/>
          </w:tcPr>
          <w:p w:rsidR="0005229F" w:rsidRPr="0005229F" w:rsidRDefault="0005229F" w:rsidP="004871AC">
            <w:pPr>
              <w:rPr>
                <w:color w:val="000000"/>
                <w:szCs w:val="16"/>
              </w:rPr>
            </w:pPr>
            <w:r w:rsidRPr="0005229F">
              <w:rPr>
                <w:color w:val="000000"/>
                <w:sz w:val="16"/>
                <w:szCs w:val="16"/>
              </w:rPr>
              <w:t>Земельный налог, взимаемый по ставкам, установленным в соответствии с подпунктом 1 пункта 1 статьи 394 Налогового кодекса Российской Федерации</w:t>
            </w:r>
          </w:p>
        </w:tc>
        <w:tc>
          <w:tcPr>
            <w:tcW w:w="2126"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rPr>
                <w:color w:val="000000"/>
                <w:szCs w:val="16"/>
              </w:rPr>
            </w:pPr>
            <w:r w:rsidRPr="0005229F">
              <w:rPr>
                <w:color w:val="000000"/>
                <w:sz w:val="16"/>
                <w:szCs w:val="16"/>
              </w:rPr>
              <w:t>00010606010000000110</w:t>
            </w:r>
          </w:p>
        </w:tc>
        <w:tc>
          <w:tcPr>
            <w:tcW w:w="1559"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30 000,00</w:t>
            </w:r>
          </w:p>
        </w:tc>
        <w:tc>
          <w:tcPr>
            <w:tcW w:w="1559"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28 722,41</w:t>
            </w:r>
          </w:p>
        </w:tc>
        <w:tc>
          <w:tcPr>
            <w:tcW w:w="1134" w:type="dxa"/>
            <w:tcBorders>
              <w:top w:val="nil"/>
              <w:left w:val="nil"/>
              <w:bottom w:val="single" w:sz="4" w:space="0" w:color="auto"/>
              <w:right w:val="single" w:sz="8"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96</w:t>
            </w:r>
          </w:p>
        </w:tc>
      </w:tr>
      <w:tr w:rsidR="0005229F" w:rsidRPr="0005229F" w:rsidTr="00D11834">
        <w:trPr>
          <w:trHeight w:val="720"/>
        </w:trPr>
        <w:tc>
          <w:tcPr>
            <w:tcW w:w="4822" w:type="dxa"/>
            <w:tcBorders>
              <w:top w:val="nil"/>
              <w:left w:val="single" w:sz="8" w:space="0" w:color="auto"/>
              <w:bottom w:val="single" w:sz="4" w:space="0" w:color="auto"/>
              <w:right w:val="single" w:sz="4" w:space="0" w:color="auto"/>
            </w:tcBorders>
            <w:shd w:val="clear" w:color="auto" w:fill="auto"/>
            <w:vAlign w:val="center"/>
            <w:hideMark/>
          </w:tcPr>
          <w:p w:rsidR="0005229F" w:rsidRPr="0005229F" w:rsidRDefault="0005229F" w:rsidP="004871AC">
            <w:pPr>
              <w:rPr>
                <w:color w:val="000000"/>
                <w:szCs w:val="16"/>
              </w:rPr>
            </w:pPr>
            <w:r w:rsidRPr="0005229F">
              <w:rPr>
                <w:color w:val="000000"/>
                <w:sz w:val="16"/>
                <w:szCs w:val="16"/>
              </w:rPr>
              <w:t>Земельный налог, взимаемый по ставкам, установленным в соответствии с подпунктом 1 пункта 1 статьи 394 Налогового кодекса Российской Федерации и применяемым к объектам налогообложения, расположенным в границах поселений</w:t>
            </w:r>
          </w:p>
        </w:tc>
        <w:tc>
          <w:tcPr>
            <w:tcW w:w="2126"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rPr>
                <w:color w:val="000000"/>
                <w:szCs w:val="16"/>
              </w:rPr>
            </w:pPr>
            <w:r w:rsidRPr="0005229F">
              <w:rPr>
                <w:color w:val="000000"/>
                <w:sz w:val="16"/>
                <w:szCs w:val="16"/>
              </w:rPr>
              <w:t>00010606013100000110</w:t>
            </w:r>
          </w:p>
        </w:tc>
        <w:tc>
          <w:tcPr>
            <w:tcW w:w="1559"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30 000,00</w:t>
            </w:r>
          </w:p>
        </w:tc>
        <w:tc>
          <w:tcPr>
            <w:tcW w:w="1559"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28 722,41</w:t>
            </w:r>
          </w:p>
        </w:tc>
        <w:tc>
          <w:tcPr>
            <w:tcW w:w="1134" w:type="dxa"/>
            <w:tcBorders>
              <w:top w:val="nil"/>
              <w:left w:val="nil"/>
              <w:bottom w:val="single" w:sz="4" w:space="0" w:color="auto"/>
              <w:right w:val="single" w:sz="8"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96</w:t>
            </w:r>
          </w:p>
        </w:tc>
      </w:tr>
      <w:tr w:rsidR="0005229F" w:rsidRPr="0005229F" w:rsidTr="00D11834">
        <w:trPr>
          <w:trHeight w:val="480"/>
        </w:trPr>
        <w:tc>
          <w:tcPr>
            <w:tcW w:w="4822" w:type="dxa"/>
            <w:tcBorders>
              <w:top w:val="nil"/>
              <w:left w:val="single" w:sz="8" w:space="0" w:color="auto"/>
              <w:bottom w:val="single" w:sz="4" w:space="0" w:color="auto"/>
              <w:right w:val="single" w:sz="4" w:space="0" w:color="auto"/>
            </w:tcBorders>
            <w:shd w:val="clear" w:color="auto" w:fill="auto"/>
            <w:vAlign w:val="center"/>
            <w:hideMark/>
          </w:tcPr>
          <w:p w:rsidR="0005229F" w:rsidRPr="0005229F" w:rsidRDefault="0005229F" w:rsidP="004871AC">
            <w:pPr>
              <w:rPr>
                <w:color w:val="000000"/>
                <w:szCs w:val="16"/>
              </w:rPr>
            </w:pPr>
            <w:r w:rsidRPr="0005229F">
              <w:rPr>
                <w:color w:val="000000"/>
                <w:sz w:val="16"/>
                <w:szCs w:val="16"/>
              </w:rPr>
              <w:t>Земельный налог, взимаемый по ставкам, установленным в соответствии с подпунктом 2 пункта 1 статьи 394 Налогового кодекса Российской Федерации</w:t>
            </w:r>
          </w:p>
        </w:tc>
        <w:tc>
          <w:tcPr>
            <w:tcW w:w="2126"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rPr>
                <w:color w:val="000000"/>
                <w:szCs w:val="16"/>
              </w:rPr>
            </w:pPr>
            <w:r w:rsidRPr="0005229F">
              <w:rPr>
                <w:color w:val="000000"/>
                <w:sz w:val="16"/>
                <w:szCs w:val="16"/>
              </w:rPr>
              <w:t>00010606020000000110</w:t>
            </w:r>
          </w:p>
        </w:tc>
        <w:tc>
          <w:tcPr>
            <w:tcW w:w="1559"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0,00</w:t>
            </w:r>
          </w:p>
        </w:tc>
        <w:tc>
          <w:tcPr>
            <w:tcW w:w="1559"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96,00</w:t>
            </w:r>
          </w:p>
        </w:tc>
        <w:tc>
          <w:tcPr>
            <w:tcW w:w="1134" w:type="dxa"/>
            <w:tcBorders>
              <w:top w:val="nil"/>
              <w:left w:val="nil"/>
              <w:bottom w:val="single" w:sz="4" w:space="0" w:color="auto"/>
              <w:right w:val="single" w:sz="8"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 </w:t>
            </w:r>
          </w:p>
        </w:tc>
      </w:tr>
      <w:tr w:rsidR="0005229F" w:rsidRPr="0005229F" w:rsidTr="00D11834">
        <w:trPr>
          <w:trHeight w:val="720"/>
        </w:trPr>
        <w:tc>
          <w:tcPr>
            <w:tcW w:w="4822" w:type="dxa"/>
            <w:tcBorders>
              <w:top w:val="nil"/>
              <w:left w:val="single" w:sz="8" w:space="0" w:color="auto"/>
              <w:bottom w:val="single" w:sz="4" w:space="0" w:color="auto"/>
              <w:right w:val="single" w:sz="4" w:space="0" w:color="auto"/>
            </w:tcBorders>
            <w:shd w:val="clear" w:color="auto" w:fill="auto"/>
            <w:vAlign w:val="center"/>
            <w:hideMark/>
          </w:tcPr>
          <w:p w:rsidR="0005229F" w:rsidRPr="0005229F" w:rsidRDefault="0005229F" w:rsidP="004871AC">
            <w:pPr>
              <w:rPr>
                <w:color w:val="000000"/>
                <w:szCs w:val="16"/>
              </w:rPr>
            </w:pPr>
            <w:r w:rsidRPr="0005229F">
              <w:rPr>
                <w:color w:val="000000"/>
                <w:sz w:val="16"/>
                <w:szCs w:val="16"/>
              </w:rPr>
              <w:t>Земельный налог, взимаемый по ставкам, установленным в соответствии с подпунктом 2 пункта 1 статьи 394 Налогового кодекса Российской Федерации и применяемым к объектам налогообложения, расположенным в границах поселений</w:t>
            </w:r>
          </w:p>
        </w:tc>
        <w:tc>
          <w:tcPr>
            <w:tcW w:w="2126"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rPr>
                <w:color w:val="000000"/>
                <w:szCs w:val="16"/>
              </w:rPr>
            </w:pPr>
            <w:r w:rsidRPr="0005229F">
              <w:rPr>
                <w:color w:val="000000"/>
                <w:sz w:val="16"/>
                <w:szCs w:val="16"/>
              </w:rPr>
              <w:t>00010606023100000110</w:t>
            </w:r>
          </w:p>
        </w:tc>
        <w:tc>
          <w:tcPr>
            <w:tcW w:w="1559"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0,00</w:t>
            </w:r>
          </w:p>
        </w:tc>
        <w:tc>
          <w:tcPr>
            <w:tcW w:w="1559"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96,00</w:t>
            </w:r>
          </w:p>
        </w:tc>
        <w:tc>
          <w:tcPr>
            <w:tcW w:w="1134" w:type="dxa"/>
            <w:tcBorders>
              <w:top w:val="nil"/>
              <w:left w:val="nil"/>
              <w:bottom w:val="single" w:sz="4" w:space="0" w:color="auto"/>
              <w:right w:val="single" w:sz="8"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 </w:t>
            </w:r>
          </w:p>
        </w:tc>
      </w:tr>
      <w:tr w:rsidR="0005229F" w:rsidRPr="0005229F" w:rsidTr="00D11834">
        <w:trPr>
          <w:trHeight w:val="255"/>
        </w:trPr>
        <w:tc>
          <w:tcPr>
            <w:tcW w:w="4822" w:type="dxa"/>
            <w:tcBorders>
              <w:top w:val="nil"/>
              <w:left w:val="single" w:sz="8" w:space="0" w:color="auto"/>
              <w:bottom w:val="single" w:sz="4" w:space="0" w:color="auto"/>
              <w:right w:val="single" w:sz="4" w:space="0" w:color="auto"/>
            </w:tcBorders>
            <w:shd w:val="clear" w:color="auto" w:fill="auto"/>
            <w:vAlign w:val="center"/>
            <w:hideMark/>
          </w:tcPr>
          <w:p w:rsidR="0005229F" w:rsidRPr="0005229F" w:rsidRDefault="0005229F" w:rsidP="004871AC">
            <w:pPr>
              <w:rPr>
                <w:color w:val="000000"/>
                <w:szCs w:val="16"/>
              </w:rPr>
            </w:pPr>
            <w:r w:rsidRPr="0005229F">
              <w:rPr>
                <w:color w:val="000000"/>
                <w:sz w:val="16"/>
                <w:szCs w:val="16"/>
              </w:rPr>
              <w:t>ГОСУДАРСТВЕННАЯ ПОШЛИНА</w:t>
            </w:r>
          </w:p>
        </w:tc>
        <w:tc>
          <w:tcPr>
            <w:tcW w:w="2126"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rPr>
                <w:color w:val="000000"/>
                <w:szCs w:val="16"/>
              </w:rPr>
            </w:pPr>
            <w:r w:rsidRPr="0005229F">
              <w:rPr>
                <w:color w:val="000000"/>
                <w:sz w:val="16"/>
                <w:szCs w:val="16"/>
              </w:rPr>
              <w:t>00010800000000000000</w:t>
            </w:r>
          </w:p>
        </w:tc>
        <w:tc>
          <w:tcPr>
            <w:tcW w:w="1559"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8 000,00</w:t>
            </w:r>
          </w:p>
        </w:tc>
        <w:tc>
          <w:tcPr>
            <w:tcW w:w="1559"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7 020,00</w:t>
            </w:r>
          </w:p>
        </w:tc>
        <w:tc>
          <w:tcPr>
            <w:tcW w:w="1134" w:type="dxa"/>
            <w:tcBorders>
              <w:top w:val="nil"/>
              <w:left w:val="nil"/>
              <w:bottom w:val="single" w:sz="4" w:space="0" w:color="auto"/>
              <w:right w:val="single" w:sz="8"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88</w:t>
            </w:r>
          </w:p>
        </w:tc>
      </w:tr>
      <w:tr w:rsidR="0005229F" w:rsidRPr="0005229F" w:rsidTr="00D11834">
        <w:trPr>
          <w:trHeight w:val="480"/>
        </w:trPr>
        <w:tc>
          <w:tcPr>
            <w:tcW w:w="4822" w:type="dxa"/>
            <w:tcBorders>
              <w:top w:val="nil"/>
              <w:left w:val="single" w:sz="8" w:space="0" w:color="auto"/>
              <w:bottom w:val="single" w:sz="4" w:space="0" w:color="auto"/>
              <w:right w:val="single" w:sz="4" w:space="0" w:color="auto"/>
            </w:tcBorders>
            <w:shd w:val="clear" w:color="auto" w:fill="auto"/>
            <w:vAlign w:val="center"/>
            <w:hideMark/>
          </w:tcPr>
          <w:p w:rsidR="0005229F" w:rsidRPr="0005229F" w:rsidRDefault="0005229F" w:rsidP="004871AC">
            <w:pPr>
              <w:rPr>
                <w:color w:val="000000"/>
                <w:szCs w:val="16"/>
              </w:rPr>
            </w:pPr>
            <w:r w:rsidRPr="0005229F">
              <w:rPr>
                <w:color w:val="000000"/>
                <w:sz w:val="16"/>
                <w:szCs w:val="16"/>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2126"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rPr>
                <w:color w:val="000000"/>
                <w:szCs w:val="16"/>
              </w:rPr>
            </w:pPr>
            <w:r w:rsidRPr="0005229F">
              <w:rPr>
                <w:color w:val="000000"/>
                <w:sz w:val="16"/>
                <w:szCs w:val="16"/>
              </w:rPr>
              <w:t>00010804000010000110</w:t>
            </w:r>
          </w:p>
        </w:tc>
        <w:tc>
          <w:tcPr>
            <w:tcW w:w="1559"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8 000,00</w:t>
            </w:r>
          </w:p>
        </w:tc>
        <w:tc>
          <w:tcPr>
            <w:tcW w:w="1559"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7 020,00</w:t>
            </w:r>
          </w:p>
        </w:tc>
        <w:tc>
          <w:tcPr>
            <w:tcW w:w="1134" w:type="dxa"/>
            <w:tcBorders>
              <w:top w:val="nil"/>
              <w:left w:val="nil"/>
              <w:bottom w:val="single" w:sz="4" w:space="0" w:color="auto"/>
              <w:right w:val="single" w:sz="8"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88</w:t>
            </w:r>
          </w:p>
        </w:tc>
      </w:tr>
      <w:tr w:rsidR="0005229F" w:rsidRPr="0005229F" w:rsidTr="00D11834">
        <w:trPr>
          <w:trHeight w:val="124"/>
        </w:trPr>
        <w:tc>
          <w:tcPr>
            <w:tcW w:w="4822" w:type="dxa"/>
            <w:tcBorders>
              <w:top w:val="nil"/>
              <w:left w:val="single" w:sz="8" w:space="0" w:color="auto"/>
              <w:bottom w:val="single" w:sz="4" w:space="0" w:color="auto"/>
              <w:right w:val="single" w:sz="4" w:space="0" w:color="auto"/>
            </w:tcBorders>
            <w:shd w:val="clear" w:color="auto" w:fill="auto"/>
            <w:vAlign w:val="center"/>
            <w:hideMark/>
          </w:tcPr>
          <w:p w:rsidR="0005229F" w:rsidRPr="0005229F" w:rsidRDefault="0005229F" w:rsidP="004871AC">
            <w:pPr>
              <w:rPr>
                <w:color w:val="000000"/>
                <w:szCs w:val="16"/>
              </w:rPr>
            </w:pPr>
            <w:r w:rsidRPr="0005229F">
              <w:rPr>
                <w:color w:val="000000"/>
                <w:sz w:val="16"/>
                <w:szCs w:val="16"/>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2126"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rPr>
                <w:color w:val="000000"/>
                <w:szCs w:val="16"/>
              </w:rPr>
            </w:pPr>
            <w:r w:rsidRPr="0005229F">
              <w:rPr>
                <w:color w:val="000000"/>
                <w:sz w:val="16"/>
                <w:szCs w:val="16"/>
              </w:rPr>
              <w:t>00010804020010000110</w:t>
            </w:r>
          </w:p>
        </w:tc>
        <w:tc>
          <w:tcPr>
            <w:tcW w:w="1559"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8 000,00</w:t>
            </w:r>
          </w:p>
        </w:tc>
        <w:tc>
          <w:tcPr>
            <w:tcW w:w="1559"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7 020,00</w:t>
            </w:r>
          </w:p>
        </w:tc>
        <w:tc>
          <w:tcPr>
            <w:tcW w:w="1134" w:type="dxa"/>
            <w:tcBorders>
              <w:top w:val="nil"/>
              <w:left w:val="nil"/>
              <w:bottom w:val="single" w:sz="4" w:space="0" w:color="auto"/>
              <w:right w:val="single" w:sz="8"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88</w:t>
            </w:r>
          </w:p>
        </w:tc>
      </w:tr>
      <w:tr w:rsidR="0005229F" w:rsidRPr="0005229F" w:rsidTr="00D11834">
        <w:trPr>
          <w:trHeight w:val="490"/>
        </w:trPr>
        <w:tc>
          <w:tcPr>
            <w:tcW w:w="4822" w:type="dxa"/>
            <w:tcBorders>
              <w:top w:val="single" w:sz="4" w:space="0" w:color="auto"/>
              <w:left w:val="single" w:sz="8" w:space="0" w:color="auto"/>
              <w:bottom w:val="single" w:sz="4" w:space="0" w:color="auto"/>
              <w:right w:val="single" w:sz="4" w:space="0" w:color="auto"/>
            </w:tcBorders>
            <w:shd w:val="clear" w:color="auto" w:fill="auto"/>
            <w:vAlign w:val="center"/>
            <w:hideMark/>
          </w:tcPr>
          <w:p w:rsidR="0005229F" w:rsidRPr="0005229F" w:rsidRDefault="0005229F" w:rsidP="004871AC">
            <w:pPr>
              <w:rPr>
                <w:color w:val="000000"/>
                <w:szCs w:val="16"/>
              </w:rPr>
            </w:pPr>
          </w:p>
          <w:p w:rsidR="0005229F" w:rsidRPr="0005229F" w:rsidRDefault="0005229F" w:rsidP="004871AC">
            <w:pPr>
              <w:rPr>
                <w:color w:val="000000"/>
                <w:szCs w:val="16"/>
              </w:rPr>
            </w:pPr>
            <w:r w:rsidRPr="0005229F">
              <w:rPr>
                <w:color w:val="000000"/>
                <w:sz w:val="16"/>
                <w:szCs w:val="16"/>
              </w:rPr>
              <w:t>ДОХОДЫ ОТ ИСПОЛЬЗОВАНИЯ ИМУЩЕСТВА, НАХОДЯЩЕГОСЯ В ГОСУДАРСТВЕННОЙ И МУНИЦИПАЛЬНОЙ СОБСТВЕННОСТИ</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05229F" w:rsidRPr="0005229F" w:rsidRDefault="0005229F" w:rsidP="004871AC">
            <w:pPr>
              <w:rPr>
                <w:color w:val="000000"/>
                <w:szCs w:val="16"/>
              </w:rPr>
            </w:pPr>
            <w:r w:rsidRPr="0005229F">
              <w:rPr>
                <w:color w:val="000000"/>
                <w:sz w:val="16"/>
                <w:szCs w:val="16"/>
              </w:rPr>
              <w:t>00011100000000000000</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76 932,00</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76 931,87</w:t>
            </w:r>
          </w:p>
        </w:tc>
        <w:tc>
          <w:tcPr>
            <w:tcW w:w="1134" w:type="dxa"/>
            <w:tcBorders>
              <w:top w:val="single" w:sz="4" w:space="0" w:color="auto"/>
              <w:left w:val="nil"/>
              <w:bottom w:val="single" w:sz="4" w:space="0" w:color="auto"/>
              <w:right w:val="single" w:sz="8"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100</w:t>
            </w:r>
          </w:p>
        </w:tc>
      </w:tr>
      <w:tr w:rsidR="0005229F" w:rsidRPr="0005229F" w:rsidTr="00D11834">
        <w:trPr>
          <w:trHeight w:val="720"/>
        </w:trPr>
        <w:tc>
          <w:tcPr>
            <w:tcW w:w="4822" w:type="dxa"/>
            <w:tcBorders>
              <w:top w:val="single" w:sz="4" w:space="0" w:color="auto"/>
              <w:left w:val="single" w:sz="8" w:space="0" w:color="auto"/>
              <w:bottom w:val="single" w:sz="4" w:space="0" w:color="auto"/>
              <w:right w:val="single" w:sz="4" w:space="0" w:color="auto"/>
            </w:tcBorders>
            <w:shd w:val="clear" w:color="auto" w:fill="auto"/>
            <w:vAlign w:val="center"/>
            <w:hideMark/>
          </w:tcPr>
          <w:p w:rsidR="0005229F" w:rsidRPr="0005229F" w:rsidRDefault="0005229F" w:rsidP="004871AC">
            <w:pPr>
              <w:rPr>
                <w:color w:val="000000"/>
                <w:szCs w:val="16"/>
              </w:rPr>
            </w:pPr>
            <w:r w:rsidRPr="0005229F">
              <w:rPr>
                <w:color w:val="000000"/>
                <w:sz w:val="16"/>
                <w:szCs w:val="16"/>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05229F" w:rsidRPr="0005229F" w:rsidRDefault="0005229F" w:rsidP="004871AC">
            <w:pPr>
              <w:rPr>
                <w:color w:val="000000"/>
                <w:szCs w:val="16"/>
              </w:rPr>
            </w:pPr>
            <w:r w:rsidRPr="0005229F">
              <w:rPr>
                <w:color w:val="000000"/>
                <w:sz w:val="16"/>
                <w:szCs w:val="16"/>
              </w:rPr>
              <w:t>00011105000000000120</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76 932,00</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76 931,87</w:t>
            </w:r>
          </w:p>
        </w:tc>
        <w:tc>
          <w:tcPr>
            <w:tcW w:w="1134" w:type="dxa"/>
            <w:tcBorders>
              <w:top w:val="single" w:sz="4" w:space="0" w:color="auto"/>
              <w:left w:val="nil"/>
              <w:bottom w:val="single" w:sz="4" w:space="0" w:color="auto"/>
              <w:right w:val="single" w:sz="8"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100</w:t>
            </w:r>
          </w:p>
        </w:tc>
      </w:tr>
      <w:tr w:rsidR="0005229F" w:rsidRPr="0005229F" w:rsidTr="00D11834">
        <w:trPr>
          <w:trHeight w:val="480"/>
        </w:trPr>
        <w:tc>
          <w:tcPr>
            <w:tcW w:w="4822" w:type="dxa"/>
            <w:tcBorders>
              <w:top w:val="nil"/>
              <w:left w:val="single" w:sz="8" w:space="0" w:color="auto"/>
              <w:bottom w:val="single" w:sz="4" w:space="0" w:color="auto"/>
              <w:right w:val="single" w:sz="4" w:space="0" w:color="auto"/>
            </w:tcBorders>
            <w:shd w:val="clear" w:color="auto" w:fill="auto"/>
            <w:vAlign w:val="center"/>
            <w:hideMark/>
          </w:tcPr>
          <w:p w:rsidR="0005229F" w:rsidRPr="0005229F" w:rsidRDefault="0005229F" w:rsidP="004871AC">
            <w:pPr>
              <w:rPr>
                <w:color w:val="000000"/>
                <w:szCs w:val="16"/>
              </w:rPr>
            </w:pPr>
            <w:r w:rsidRPr="0005229F">
              <w:rPr>
                <w:color w:val="000000"/>
                <w:sz w:val="16"/>
                <w:szCs w:val="16"/>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2126"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rPr>
                <w:color w:val="000000"/>
                <w:szCs w:val="16"/>
              </w:rPr>
            </w:pPr>
            <w:r w:rsidRPr="0005229F">
              <w:rPr>
                <w:color w:val="000000"/>
                <w:sz w:val="16"/>
                <w:szCs w:val="16"/>
              </w:rPr>
              <w:t>00011105010000000120</w:t>
            </w:r>
          </w:p>
        </w:tc>
        <w:tc>
          <w:tcPr>
            <w:tcW w:w="1559"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76 932,00</w:t>
            </w:r>
          </w:p>
        </w:tc>
        <w:tc>
          <w:tcPr>
            <w:tcW w:w="1559"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76 931,87</w:t>
            </w:r>
          </w:p>
        </w:tc>
        <w:tc>
          <w:tcPr>
            <w:tcW w:w="1134" w:type="dxa"/>
            <w:tcBorders>
              <w:top w:val="nil"/>
              <w:left w:val="nil"/>
              <w:bottom w:val="single" w:sz="4" w:space="0" w:color="auto"/>
              <w:right w:val="single" w:sz="8"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100</w:t>
            </w:r>
          </w:p>
        </w:tc>
      </w:tr>
      <w:tr w:rsidR="0005229F" w:rsidRPr="0005229F" w:rsidTr="00D11834">
        <w:trPr>
          <w:trHeight w:val="720"/>
        </w:trPr>
        <w:tc>
          <w:tcPr>
            <w:tcW w:w="4822" w:type="dxa"/>
            <w:tcBorders>
              <w:top w:val="nil"/>
              <w:left w:val="single" w:sz="8" w:space="0" w:color="auto"/>
              <w:bottom w:val="single" w:sz="4" w:space="0" w:color="auto"/>
              <w:right w:val="single" w:sz="4" w:space="0" w:color="auto"/>
            </w:tcBorders>
            <w:shd w:val="clear" w:color="auto" w:fill="auto"/>
            <w:vAlign w:val="center"/>
            <w:hideMark/>
          </w:tcPr>
          <w:p w:rsidR="0005229F" w:rsidRPr="0005229F" w:rsidRDefault="0005229F" w:rsidP="004871AC">
            <w:pPr>
              <w:rPr>
                <w:color w:val="000000"/>
                <w:szCs w:val="16"/>
              </w:rPr>
            </w:pPr>
            <w:r w:rsidRPr="0005229F">
              <w:rPr>
                <w:color w:val="000000"/>
                <w:sz w:val="16"/>
                <w:szCs w:val="16"/>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поселений, а также средства от продажи права на заключение договоров аренды указанных земельных участков</w:t>
            </w:r>
          </w:p>
        </w:tc>
        <w:tc>
          <w:tcPr>
            <w:tcW w:w="2126"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rPr>
                <w:color w:val="000000"/>
                <w:szCs w:val="16"/>
              </w:rPr>
            </w:pPr>
            <w:r w:rsidRPr="0005229F">
              <w:rPr>
                <w:color w:val="000000"/>
                <w:sz w:val="16"/>
                <w:szCs w:val="16"/>
              </w:rPr>
              <w:t>00011105013100000120</w:t>
            </w:r>
          </w:p>
        </w:tc>
        <w:tc>
          <w:tcPr>
            <w:tcW w:w="1559"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76 932,00</w:t>
            </w:r>
          </w:p>
        </w:tc>
        <w:tc>
          <w:tcPr>
            <w:tcW w:w="1559"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76 931,87</w:t>
            </w:r>
          </w:p>
        </w:tc>
        <w:tc>
          <w:tcPr>
            <w:tcW w:w="1134" w:type="dxa"/>
            <w:tcBorders>
              <w:top w:val="nil"/>
              <w:left w:val="nil"/>
              <w:bottom w:val="single" w:sz="4" w:space="0" w:color="auto"/>
              <w:right w:val="single" w:sz="8"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100</w:t>
            </w:r>
          </w:p>
        </w:tc>
      </w:tr>
      <w:tr w:rsidR="0005229F" w:rsidRPr="0005229F" w:rsidTr="00D11834">
        <w:trPr>
          <w:trHeight w:val="255"/>
        </w:trPr>
        <w:tc>
          <w:tcPr>
            <w:tcW w:w="4822" w:type="dxa"/>
            <w:tcBorders>
              <w:top w:val="nil"/>
              <w:left w:val="single" w:sz="8" w:space="0" w:color="auto"/>
              <w:bottom w:val="single" w:sz="4" w:space="0" w:color="auto"/>
              <w:right w:val="single" w:sz="4" w:space="0" w:color="auto"/>
            </w:tcBorders>
            <w:shd w:val="clear" w:color="auto" w:fill="auto"/>
            <w:vAlign w:val="center"/>
            <w:hideMark/>
          </w:tcPr>
          <w:p w:rsidR="0005229F" w:rsidRPr="0005229F" w:rsidRDefault="0005229F" w:rsidP="004871AC">
            <w:pPr>
              <w:rPr>
                <w:color w:val="000000"/>
                <w:szCs w:val="16"/>
              </w:rPr>
            </w:pPr>
            <w:r w:rsidRPr="0005229F">
              <w:rPr>
                <w:color w:val="000000"/>
                <w:sz w:val="16"/>
                <w:szCs w:val="16"/>
              </w:rPr>
              <w:lastRenderedPageBreak/>
              <w:t>ДОХОДЫ ОТ ОКАЗАНИЯ ПЛАТНЫХ УСЛУГ (РАБОТ) И КОМПЕНСАЦИИ ЗАТРАТ ГОСУДАРСТВА</w:t>
            </w:r>
          </w:p>
        </w:tc>
        <w:tc>
          <w:tcPr>
            <w:tcW w:w="2126"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rPr>
                <w:color w:val="000000"/>
                <w:szCs w:val="16"/>
              </w:rPr>
            </w:pPr>
            <w:r w:rsidRPr="0005229F">
              <w:rPr>
                <w:color w:val="000000"/>
                <w:sz w:val="16"/>
                <w:szCs w:val="16"/>
              </w:rPr>
              <w:t>00011300000000000000</w:t>
            </w:r>
          </w:p>
        </w:tc>
        <w:tc>
          <w:tcPr>
            <w:tcW w:w="1559"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31 800,00</w:t>
            </w:r>
          </w:p>
        </w:tc>
        <w:tc>
          <w:tcPr>
            <w:tcW w:w="1559"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31 800,00</w:t>
            </w:r>
          </w:p>
        </w:tc>
        <w:tc>
          <w:tcPr>
            <w:tcW w:w="1134" w:type="dxa"/>
            <w:tcBorders>
              <w:top w:val="nil"/>
              <w:left w:val="nil"/>
              <w:bottom w:val="single" w:sz="4" w:space="0" w:color="auto"/>
              <w:right w:val="single" w:sz="8"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100</w:t>
            </w:r>
          </w:p>
        </w:tc>
      </w:tr>
      <w:tr w:rsidR="0005229F" w:rsidRPr="0005229F" w:rsidTr="00D11834">
        <w:trPr>
          <w:trHeight w:val="255"/>
        </w:trPr>
        <w:tc>
          <w:tcPr>
            <w:tcW w:w="4822" w:type="dxa"/>
            <w:tcBorders>
              <w:top w:val="nil"/>
              <w:left w:val="single" w:sz="8" w:space="0" w:color="auto"/>
              <w:bottom w:val="single" w:sz="4" w:space="0" w:color="auto"/>
              <w:right w:val="single" w:sz="4" w:space="0" w:color="auto"/>
            </w:tcBorders>
            <w:shd w:val="clear" w:color="auto" w:fill="auto"/>
            <w:vAlign w:val="center"/>
            <w:hideMark/>
          </w:tcPr>
          <w:p w:rsidR="0005229F" w:rsidRPr="0005229F" w:rsidRDefault="0005229F" w:rsidP="004871AC">
            <w:pPr>
              <w:rPr>
                <w:color w:val="000000"/>
                <w:szCs w:val="16"/>
              </w:rPr>
            </w:pPr>
            <w:r w:rsidRPr="0005229F">
              <w:rPr>
                <w:color w:val="000000"/>
                <w:sz w:val="16"/>
                <w:szCs w:val="16"/>
              </w:rPr>
              <w:t>Доходы от оказания платных услуг (работ)</w:t>
            </w:r>
          </w:p>
        </w:tc>
        <w:tc>
          <w:tcPr>
            <w:tcW w:w="2126"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rPr>
                <w:color w:val="000000"/>
                <w:szCs w:val="16"/>
              </w:rPr>
            </w:pPr>
            <w:r w:rsidRPr="0005229F">
              <w:rPr>
                <w:color w:val="000000"/>
                <w:sz w:val="16"/>
                <w:szCs w:val="16"/>
              </w:rPr>
              <w:t>00011301000000000130</w:t>
            </w:r>
          </w:p>
        </w:tc>
        <w:tc>
          <w:tcPr>
            <w:tcW w:w="1559"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31 800,00</w:t>
            </w:r>
          </w:p>
        </w:tc>
        <w:tc>
          <w:tcPr>
            <w:tcW w:w="1559"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31 800,00</w:t>
            </w:r>
          </w:p>
        </w:tc>
        <w:tc>
          <w:tcPr>
            <w:tcW w:w="1134" w:type="dxa"/>
            <w:tcBorders>
              <w:top w:val="nil"/>
              <w:left w:val="nil"/>
              <w:bottom w:val="single" w:sz="4" w:space="0" w:color="auto"/>
              <w:right w:val="single" w:sz="8"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100</w:t>
            </w:r>
          </w:p>
        </w:tc>
      </w:tr>
      <w:tr w:rsidR="0005229F" w:rsidRPr="0005229F" w:rsidTr="00D11834">
        <w:trPr>
          <w:trHeight w:val="255"/>
        </w:trPr>
        <w:tc>
          <w:tcPr>
            <w:tcW w:w="4822" w:type="dxa"/>
            <w:tcBorders>
              <w:top w:val="nil"/>
              <w:left w:val="single" w:sz="8" w:space="0" w:color="auto"/>
              <w:bottom w:val="single" w:sz="4" w:space="0" w:color="auto"/>
              <w:right w:val="single" w:sz="4" w:space="0" w:color="auto"/>
            </w:tcBorders>
            <w:shd w:val="clear" w:color="auto" w:fill="auto"/>
            <w:vAlign w:val="center"/>
            <w:hideMark/>
          </w:tcPr>
          <w:p w:rsidR="0005229F" w:rsidRPr="0005229F" w:rsidRDefault="0005229F" w:rsidP="004871AC">
            <w:pPr>
              <w:rPr>
                <w:color w:val="000000"/>
                <w:szCs w:val="16"/>
              </w:rPr>
            </w:pPr>
            <w:r w:rsidRPr="0005229F">
              <w:rPr>
                <w:color w:val="000000"/>
                <w:sz w:val="16"/>
                <w:szCs w:val="16"/>
              </w:rPr>
              <w:t>Прочие доходы от оказания платных услуг (работ)</w:t>
            </w:r>
          </w:p>
        </w:tc>
        <w:tc>
          <w:tcPr>
            <w:tcW w:w="2126"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rPr>
                <w:color w:val="000000"/>
                <w:szCs w:val="16"/>
              </w:rPr>
            </w:pPr>
            <w:r w:rsidRPr="0005229F">
              <w:rPr>
                <w:color w:val="000000"/>
                <w:sz w:val="16"/>
                <w:szCs w:val="16"/>
              </w:rPr>
              <w:t>00011301990000000130</w:t>
            </w:r>
          </w:p>
        </w:tc>
        <w:tc>
          <w:tcPr>
            <w:tcW w:w="1559"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31 800,00</w:t>
            </w:r>
          </w:p>
        </w:tc>
        <w:tc>
          <w:tcPr>
            <w:tcW w:w="1559"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31 800,00</w:t>
            </w:r>
          </w:p>
        </w:tc>
        <w:tc>
          <w:tcPr>
            <w:tcW w:w="1134" w:type="dxa"/>
            <w:tcBorders>
              <w:top w:val="nil"/>
              <w:left w:val="nil"/>
              <w:bottom w:val="single" w:sz="4" w:space="0" w:color="auto"/>
              <w:right w:val="single" w:sz="8"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100</w:t>
            </w:r>
          </w:p>
        </w:tc>
      </w:tr>
      <w:tr w:rsidR="0005229F" w:rsidRPr="0005229F" w:rsidTr="00D11834">
        <w:trPr>
          <w:trHeight w:val="255"/>
        </w:trPr>
        <w:tc>
          <w:tcPr>
            <w:tcW w:w="4822" w:type="dxa"/>
            <w:tcBorders>
              <w:top w:val="nil"/>
              <w:left w:val="single" w:sz="8" w:space="0" w:color="auto"/>
              <w:bottom w:val="single" w:sz="4" w:space="0" w:color="auto"/>
              <w:right w:val="single" w:sz="4" w:space="0" w:color="auto"/>
            </w:tcBorders>
            <w:shd w:val="clear" w:color="auto" w:fill="auto"/>
            <w:vAlign w:val="center"/>
            <w:hideMark/>
          </w:tcPr>
          <w:p w:rsidR="0005229F" w:rsidRPr="0005229F" w:rsidRDefault="0005229F" w:rsidP="004871AC">
            <w:pPr>
              <w:rPr>
                <w:color w:val="000000"/>
                <w:szCs w:val="16"/>
              </w:rPr>
            </w:pPr>
            <w:r w:rsidRPr="0005229F">
              <w:rPr>
                <w:color w:val="000000"/>
                <w:sz w:val="16"/>
                <w:szCs w:val="16"/>
              </w:rPr>
              <w:t>Прочие доходы от оказания платных услуг (работ) получателями средств бюджетов поселений</w:t>
            </w:r>
          </w:p>
        </w:tc>
        <w:tc>
          <w:tcPr>
            <w:tcW w:w="2126"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rPr>
                <w:color w:val="000000"/>
                <w:szCs w:val="16"/>
              </w:rPr>
            </w:pPr>
            <w:r w:rsidRPr="0005229F">
              <w:rPr>
                <w:color w:val="000000"/>
                <w:sz w:val="16"/>
                <w:szCs w:val="16"/>
              </w:rPr>
              <w:t>00011301995100000130</w:t>
            </w:r>
          </w:p>
        </w:tc>
        <w:tc>
          <w:tcPr>
            <w:tcW w:w="1559"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31 800,00</w:t>
            </w:r>
          </w:p>
        </w:tc>
        <w:tc>
          <w:tcPr>
            <w:tcW w:w="1559"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31 800,00</w:t>
            </w:r>
          </w:p>
        </w:tc>
        <w:tc>
          <w:tcPr>
            <w:tcW w:w="1134" w:type="dxa"/>
            <w:tcBorders>
              <w:top w:val="nil"/>
              <w:left w:val="nil"/>
              <w:bottom w:val="single" w:sz="4" w:space="0" w:color="auto"/>
              <w:right w:val="single" w:sz="8"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100</w:t>
            </w:r>
          </w:p>
        </w:tc>
      </w:tr>
      <w:tr w:rsidR="0005229F" w:rsidRPr="0005229F" w:rsidTr="00D11834">
        <w:trPr>
          <w:trHeight w:val="255"/>
        </w:trPr>
        <w:tc>
          <w:tcPr>
            <w:tcW w:w="4822" w:type="dxa"/>
            <w:tcBorders>
              <w:top w:val="nil"/>
              <w:left w:val="single" w:sz="8" w:space="0" w:color="auto"/>
              <w:bottom w:val="single" w:sz="4" w:space="0" w:color="auto"/>
              <w:right w:val="single" w:sz="4" w:space="0" w:color="auto"/>
            </w:tcBorders>
            <w:shd w:val="clear" w:color="auto" w:fill="auto"/>
            <w:vAlign w:val="center"/>
            <w:hideMark/>
          </w:tcPr>
          <w:p w:rsidR="0005229F" w:rsidRPr="0005229F" w:rsidRDefault="0005229F" w:rsidP="004871AC">
            <w:pPr>
              <w:rPr>
                <w:color w:val="000000"/>
                <w:szCs w:val="16"/>
              </w:rPr>
            </w:pPr>
            <w:r w:rsidRPr="0005229F">
              <w:rPr>
                <w:color w:val="000000"/>
                <w:sz w:val="16"/>
                <w:szCs w:val="16"/>
              </w:rPr>
              <w:t>БЕЗВОЗМЕЗДНЫЕ ПОСТУПЛЕНИЯ</w:t>
            </w:r>
          </w:p>
        </w:tc>
        <w:tc>
          <w:tcPr>
            <w:tcW w:w="2126"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rPr>
                <w:color w:val="000000"/>
                <w:szCs w:val="16"/>
              </w:rPr>
            </w:pPr>
            <w:r w:rsidRPr="0005229F">
              <w:rPr>
                <w:color w:val="000000"/>
                <w:sz w:val="16"/>
                <w:szCs w:val="16"/>
              </w:rPr>
              <w:t>00020000000000000000</w:t>
            </w:r>
          </w:p>
        </w:tc>
        <w:tc>
          <w:tcPr>
            <w:tcW w:w="1559"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4 246 847,00</w:t>
            </w:r>
          </w:p>
        </w:tc>
        <w:tc>
          <w:tcPr>
            <w:tcW w:w="1559"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4 246 847,00</w:t>
            </w:r>
          </w:p>
        </w:tc>
        <w:tc>
          <w:tcPr>
            <w:tcW w:w="1134" w:type="dxa"/>
            <w:tcBorders>
              <w:top w:val="nil"/>
              <w:left w:val="nil"/>
              <w:bottom w:val="single" w:sz="4" w:space="0" w:color="auto"/>
              <w:right w:val="single" w:sz="8"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100</w:t>
            </w:r>
          </w:p>
        </w:tc>
      </w:tr>
      <w:tr w:rsidR="0005229F" w:rsidRPr="0005229F" w:rsidTr="00D11834">
        <w:trPr>
          <w:trHeight w:val="255"/>
        </w:trPr>
        <w:tc>
          <w:tcPr>
            <w:tcW w:w="4822" w:type="dxa"/>
            <w:tcBorders>
              <w:top w:val="nil"/>
              <w:left w:val="single" w:sz="8" w:space="0" w:color="auto"/>
              <w:bottom w:val="single" w:sz="4" w:space="0" w:color="auto"/>
              <w:right w:val="single" w:sz="4" w:space="0" w:color="auto"/>
            </w:tcBorders>
            <w:shd w:val="clear" w:color="auto" w:fill="auto"/>
            <w:vAlign w:val="center"/>
            <w:hideMark/>
          </w:tcPr>
          <w:p w:rsidR="0005229F" w:rsidRPr="0005229F" w:rsidRDefault="0005229F" w:rsidP="004871AC">
            <w:pPr>
              <w:rPr>
                <w:color w:val="000000"/>
                <w:szCs w:val="16"/>
              </w:rPr>
            </w:pPr>
            <w:r w:rsidRPr="0005229F">
              <w:rPr>
                <w:color w:val="000000"/>
                <w:sz w:val="16"/>
                <w:szCs w:val="16"/>
              </w:rPr>
              <w:t>БЕЗВОЗМЕЗДНЫЕ ПОСТУПЛЕНИЯ ОТ ДРУГИХ БЮДЖЕТОВ БЮДЖЕТНОЙ СИСТЕМЫ РОССИЙСКОЙ ФЕДЕРАЦИИ</w:t>
            </w:r>
          </w:p>
        </w:tc>
        <w:tc>
          <w:tcPr>
            <w:tcW w:w="2126"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rPr>
                <w:color w:val="000000"/>
                <w:szCs w:val="16"/>
              </w:rPr>
            </w:pPr>
            <w:r w:rsidRPr="0005229F">
              <w:rPr>
                <w:color w:val="000000"/>
                <w:sz w:val="16"/>
                <w:szCs w:val="16"/>
              </w:rPr>
              <w:t>00020200000000000000</w:t>
            </w:r>
          </w:p>
        </w:tc>
        <w:tc>
          <w:tcPr>
            <w:tcW w:w="1559"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4 246 847,00</w:t>
            </w:r>
          </w:p>
        </w:tc>
        <w:tc>
          <w:tcPr>
            <w:tcW w:w="1559"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4 246 847,00</w:t>
            </w:r>
          </w:p>
        </w:tc>
        <w:tc>
          <w:tcPr>
            <w:tcW w:w="1134" w:type="dxa"/>
            <w:tcBorders>
              <w:top w:val="nil"/>
              <w:left w:val="nil"/>
              <w:bottom w:val="single" w:sz="4" w:space="0" w:color="auto"/>
              <w:right w:val="single" w:sz="8"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100</w:t>
            </w:r>
          </w:p>
        </w:tc>
      </w:tr>
      <w:tr w:rsidR="0005229F" w:rsidRPr="0005229F" w:rsidTr="00D11834">
        <w:trPr>
          <w:trHeight w:val="255"/>
        </w:trPr>
        <w:tc>
          <w:tcPr>
            <w:tcW w:w="4822" w:type="dxa"/>
            <w:tcBorders>
              <w:top w:val="nil"/>
              <w:left w:val="single" w:sz="8" w:space="0" w:color="auto"/>
              <w:bottom w:val="single" w:sz="4" w:space="0" w:color="auto"/>
              <w:right w:val="single" w:sz="4" w:space="0" w:color="auto"/>
            </w:tcBorders>
            <w:shd w:val="clear" w:color="auto" w:fill="auto"/>
            <w:vAlign w:val="center"/>
            <w:hideMark/>
          </w:tcPr>
          <w:p w:rsidR="0005229F" w:rsidRPr="0005229F" w:rsidRDefault="0005229F" w:rsidP="004871AC">
            <w:pPr>
              <w:rPr>
                <w:color w:val="000000"/>
                <w:szCs w:val="16"/>
              </w:rPr>
            </w:pPr>
            <w:r w:rsidRPr="0005229F">
              <w:rPr>
                <w:color w:val="000000"/>
                <w:sz w:val="16"/>
                <w:szCs w:val="16"/>
              </w:rPr>
              <w:t>Дотации бюджетам субъектов Российской Федерации и муниципальных образований</w:t>
            </w:r>
          </w:p>
        </w:tc>
        <w:tc>
          <w:tcPr>
            <w:tcW w:w="2126"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rPr>
                <w:color w:val="000000"/>
                <w:szCs w:val="16"/>
              </w:rPr>
            </w:pPr>
            <w:r w:rsidRPr="0005229F">
              <w:rPr>
                <w:color w:val="000000"/>
                <w:sz w:val="16"/>
                <w:szCs w:val="16"/>
              </w:rPr>
              <w:t>00020201000000000151</w:t>
            </w:r>
          </w:p>
        </w:tc>
        <w:tc>
          <w:tcPr>
            <w:tcW w:w="1559"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1 939 986,00</w:t>
            </w:r>
          </w:p>
        </w:tc>
        <w:tc>
          <w:tcPr>
            <w:tcW w:w="1559"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1 939 986,00</w:t>
            </w:r>
          </w:p>
        </w:tc>
        <w:tc>
          <w:tcPr>
            <w:tcW w:w="1134" w:type="dxa"/>
            <w:tcBorders>
              <w:top w:val="nil"/>
              <w:left w:val="nil"/>
              <w:bottom w:val="single" w:sz="4" w:space="0" w:color="auto"/>
              <w:right w:val="single" w:sz="8"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100</w:t>
            </w:r>
          </w:p>
        </w:tc>
      </w:tr>
      <w:tr w:rsidR="0005229F" w:rsidRPr="0005229F" w:rsidTr="00D11834">
        <w:trPr>
          <w:trHeight w:val="255"/>
        </w:trPr>
        <w:tc>
          <w:tcPr>
            <w:tcW w:w="4822" w:type="dxa"/>
            <w:tcBorders>
              <w:top w:val="nil"/>
              <w:left w:val="single" w:sz="8" w:space="0" w:color="auto"/>
              <w:bottom w:val="single" w:sz="4" w:space="0" w:color="auto"/>
              <w:right w:val="single" w:sz="4" w:space="0" w:color="auto"/>
            </w:tcBorders>
            <w:shd w:val="clear" w:color="auto" w:fill="auto"/>
            <w:vAlign w:val="center"/>
            <w:hideMark/>
          </w:tcPr>
          <w:p w:rsidR="0005229F" w:rsidRPr="0005229F" w:rsidRDefault="0005229F" w:rsidP="004871AC">
            <w:pPr>
              <w:rPr>
                <w:color w:val="000000"/>
                <w:szCs w:val="16"/>
              </w:rPr>
            </w:pPr>
            <w:r w:rsidRPr="0005229F">
              <w:rPr>
                <w:color w:val="000000"/>
                <w:sz w:val="16"/>
                <w:szCs w:val="16"/>
              </w:rPr>
              <w:t>Дотации на выравнивание бюджетной обеспеченности</w:t>
            </w:r>
          </w:p>
        </w:tc>
        <w:tc>
          <w:tcPr>
            <w:tcW w:w="2126"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rPr>
                <w:color w:val="000000"/>
                <w:szCs w:val="16"/>
              </w:rPr>
            </w:pPr>
            <w:r w:rsidRPr="0005229F">
              <w:rPr>
                <w:color w:val="000000"/>
                <w:sz w:val="16"/>
                <w:szCs w:val="16"/>
              </w:rPr>
              <w:t>00020201001000000151</w:t>
            </w:r>
          </w:p>
        </w:tc>
        <w:tc>
          <w:tcPr>
            <w:tcW w:w="1559"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1 785 986,00</w:t>
            </w:r>
          </w:p>
        </w:tc>
        <w:tc>
          <w:tcPr>
            <w:tcW w:w="1559"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1 785 986,00</w:t>
            </w:r>
          </w:p>
        </w:tc>
        <w:tc>
          <w:tcPr>
            <w:tcW w:w="1134" w:type="dxa"/>
            <w:tcBorders>
              <w:top w:val="nil"/>
              <w:left w:val="nil"/>
              <w:bottom w:val="single" w:sz="4" w:space="0" w:color="auto"/>
              <w:right w:val="single" w:sz="8"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100</w:t>
            </w:r>
          </w:p>
        </w:tc>
      </w:tr>
      <w:tr w:rsidR="0005229F" w:rsidRPr="0005229F" w:rsidTr="00D11834">
        <w:trPr>
          <w:trHeight w:val="255"/>
        </w:trPr>
        <w:tc>
          <w:tcPr>
            <w:tcW w:w="4822" w:type="dxa"/>
            <w:tcBorders>
              <w:top w:val="nil"/>
              <w:left w:val="single" w:sz="8" w:space="0" w:color="auto"/>
              <w:bottom w:val="single" w:sz="4" w:space="0" w:color="auto"/>
              <w:right w:val="single" w:sz="4" w:space="0" w:color="auto"/>
            </w:tcBorders>
            <w:shd w:val="clear" w:color="auto" w:fill="auto"/>
            <w:vAlign w:val="center"/>
            <w:hideMark/>
          </w:tcPr>
          <w:p w:rsidR="0005229F" w:rsidRPr="0005229F" w:rsidRDefault="0005229F" w:rsidP="004871AC">
            <w:pPr>
              <w:rPr>
                <w:color w:val="000000"/>
                <w:szCs w:val="16"/>
              </w:rPr>
            </w:pPr>
            <w:r w:rsidRPr="0005229F">
              <w:rPr>
                <w:color w:val="000000"/>
                <w:sz w:val="16"/>
                <w:szCs w:val="16"/>
              </w:rPr>
              <w:t>Дотации бюджетам поселений на выравнивание бюджетной обеспеченности</w:t>
            </w:r>
          </w:p>
        </w:tc>
        <w:tc>
          <w:tcPr>
            <w:tcW w:w="2126"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rPr>
                <w:color w:val="000000"/>
                <w:szCs w:val="16"/>
              </w:rPr>
            </w:pPr>
            <w:r w:rsidRPr="0005229F">
              <w:rPr>
                <w:color w:val="000000"/>
                <w:sz w:val="16"/>
                <w:szCs w:val="16"/>
              </w:rPr>
              <w:t>00020201001100000151</w:t>
            </w:r>
          </w:p>
        </w:tc>
        <w:tc>
          <w:tcPr>
            <w:tcW w:w="1559"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1 785 986,00</w:t>
            </w:r>
          </w:p>
        </w:tc>
        <w:tc>
          <w:tcPr>
            <w:tcW w:w="1559"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1 785 986,00</w:t>
            </w:r>
          </w:p>
        </w:tc>
        <w:tc>
          <w:tcPr>
            <w:tcW w:w="1134" w:type="dxa"/>
            <w:tcBorders>
              <w:top w:val="nil"/>
              <w:left w:val="nil"/>
              <w:bottom w:val="single" w:sz="4" w:space="0" w:color="auto"/>
              <w:right w:val="single" w:sz="8"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100</w:t>
            </w:r>
          </w:p>
        </w:tc>
      </w:tr>
      <w:tr w:rsidR="0005229F" w:rsidRPr="0005229F" w:rsidTr="00D11834">
        <w:trPr>
          <w:trHeight w:val="255"/>
        </w:trPr>
        <w:tc>
          <w:tcPr>
            <w:tcW w:w="4822" w:type="dxa"/>
            <w:tcBorders>
              <w:top w:val="nil"/>
              <w:left w:val="single" w:sz="8" w:space="0" w:color="auto"/>
              <w:bottom w:val="single" w:sz="4" w:space="0" w:color="auto"/>
              <w:right w:val="single" w:sz="4" w:space="0" w:color="auto"/>
            </w:tcBorders>
            <w:shd w:val="clear" w:color="auto" w:fill="auto"/>
            <w:vAlign w:val="center"/>
            <w:hideMark/>
          </w:tcPr>
          <w:p w:rsidR="0005229F" w:rsidRPr="0005229F" w:rsidRDefault="0005229F" w:rsidP="004871AC">
            <w:pPr>
              <w:rPr>
                <w:color w:val="000000"/>
                <w:szCs w:val="16"/>
              </w:rPr>
            </w:pPr>
            <w:r w:rsidRPr="0005229F">
              <w:rPr>
                <w:color w:val="000000"/>
                <w:sz w:val="16"/>
                <w:szCs w:val="16"/>
              </w:rPr>
              <w:t>Дотации бюджетам на поддержку мер по обеспечению сбалансированности бюджетов</w:t>
            </w:r>
          </w:p>
        </w:tc>
        <w:tc>
          <w:tcPr>
            <w:tcW w:w="2126"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rPr>
                <w:color w:val="000000"/>
                <w:szCs w:val="16"/>
              </w:rPr>
            </w:pPr>
            <w:r w:rsidRPr="0005229F">
              <w:rPr>
                <w:color w:val="000000"/>
                <w:sz w:val="16"/>
                <w:szCs w:val="16"/>
              </w:rPr>
              <w:t>00020201003000000151</w:t>
            </w:r>
          </w:p>
        </w:tc>
        <w:tc>
          <w:tcPr>
            <w:tcW w:w="1559"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154 000,00</w:t>
            </w:r>
          </w:p>
        </w:tc>
        <w:tc>
          <w:tcPr>
            <w:tcW w:w="1559"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154 000,00</w:t>
            </w:r>
          </w:p>
        </w:tc>
        <w:tc>
          <w:tcPr>
            <w:tcW w:w="1134" w:type="dxa"/>
            <w:tcBorders>
              <w:top w:val="nil"/>
              <w:left w:val="nil"/>
              <w:bottom w:val="single" w:sz="4" w:space="0" w:color="auto"/>
              <w:right w:val="single" w:sz="8"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100</w:t>
            </w:r>
          </w:p>
        </w:tc>
      </w:tr>
      <w:tr w:rsidR="0005229F" w:rsidRPr="0005229F" w:rsidTr="00D11834">
        <w:trPr>
          <w:trHeight w:val="255"/>
        </w:trPr>
        <w:tc>
          <w:tcPr>
            <w:tcW w:w="4822" w:type="dxa"/>
            <w:tcBorders>
              <w:top w:val="nil"/>
              <w:left w:val="single" w:sz="8" w:space="0" w:color="auto"/>
              <w:bottom w:val="single" w:sz="4" w:space="0" w:color="auto"/>
              <w:right w:val="single" w:sz="4" w:space="0" w:color="auto"/>
            </w:tcBorders>
            <w:shd w:val="clear" w:color="auto" w:fill="auto"/>
            <w:vAlign w:val="center"/>
            <w:hideMark/>
          </w:tcPr>
          <w:p w:rsidR="0005229F" w:rsidRPr="0005229F" w:rsidRDefault="0005229F" w:rsidP="004871AC">
            <w:pPr>
              <w:rPr>
                <w:color w:val="000000"/>
                <w:szCs w:val="16"/>
              </w:rPr>
            </w:pPr>
            <w:r w:rsidRPr="0005229F">
              <w:rPr>
                <w:color w:val="000000"/>
                <w:sz w:val="16"/>
                <w:szCs w:val="16"/>
              </w:rPr>
              <w:t>Дотации бюджетам поселений на поддержку мер по обеспечению сбалансированности бюджетов</w:t>
            </w:r>
          </w:p>
        </w:tc>
        <w:tc>
          <w:tcPr>
            <w:tcW w:w="2126"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rPr>
                <w:color w:val="000000"/>
                <w:szCs w:val="16"/>
              </w:rPr>
            </w:pPr>
            <w:r w:rsidRPr="0005229F">
              <w:rPr>
                <w:color w:val="000000"/>
                <w:sz w:val="16"/>
                <w:szCs w:val="16"/>
              </w:rPr>
              <w:t>00020201003100000151</w:t>
            </w:r>
          </w:p>
        </w:tc>
        <w:tc>
          <w:tcPr>
            <w:tcW w:w="1559"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154 000,00</w:t>
            </w:r>
          </w:p>
        </w:tc>
        <w:tc>
          <w:tcPr>
            <w:tcW w:w="1559"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154 000,00</w:t>
            </w:r>
          </w:p>
        </w:tc>
        <w:tc>
          <w:tcPr>
            <w:tcW w:w="1134" w:type="dxa"/>
            <w:tcBorders>
              <w:top w:val="nil"/>
              <w:left w:val="nil"/>
              <w:bottom w:val="single" w:sz="4" w:space="0" w:color="auto"/>
              <w:right w:val="single" w:sz="8"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100</w:t>
            </w:r>
          </w:p>
        </w:tc>
      </w:tr>
      <w:tr w:rsidR="0005229F" w:rsidRPr="0005229F" w:rsidTr="00D11834">
        <w:trPr>
          <w:trHeight w:val="255"/>
        </w:trPr>
        <w:tc>
          <w:tcPr>
            <w:tcW w:w="4822" w:type="dxa"/>
            <w:tcBorders>
              <w:top w:val="nil"/>
              <w:left w:val="single" w:sz="8" w:space="0" w:color="auto"/>
              <w:bottom w:val="single" w:sz="4" w:space="0" w:color="auto"/>
              <w:right w:val="single" w:sz="4" w:space="0" w:color="auto"/>
            </w:tcBorders>
            <w:shd w:val="clear" w:color="auto" w:fill="auto"/>
            <w:vAlign w:val="center"/>
            <w:hideMark/>
          </w:tcPr>
          <w:p w:rsidR="0005229F" w:rsidRPr="0005229F" w:rsidRDefault="0005229F" w:rsidP="004871AC">
            <w:pPr>
              <w:rPr>
                <w:color w:val="000000"/>
                <w:szCs w:val="16"/>
              </w:rPr>
            </w:pPr>
            <w:r w:rsidRPr="0005229F">
              <w:rPr>
                <w:color w:val="000000"/>
                <w:sz w:val="16"/>
                <w:szCs w:val="16"/>
              </w:rPr>
              <w:t>Субсидии бюджетам бюджетной системы Российской Федерации (межбюджетные субсидии)</w:t>
            </w:r>
          </w:p>
        </w:tc>
        <w:tc>
          <w:tcPr>
            <w:tcW w:w="2126"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rPr>
                <w:color w:val="000000"/>
                <w:szCs w:val="16"/>
              </w:rPr>
            </w:pPr>
            <w:r w:rsidRPr="0005229F">
              <w:rPr>
                <w:color w:val="000000"/>
                <w:sz w:val="16"/>
                <w:szCs w:val="16"/>
              </w:rPr>
              <w:t>00020202000000000151</w:t>
            </w:r>
          </w:p>
        </w:tc>
        <w:tc>
          <w:tcPr>
            <w:tcW w:w="1559"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1 999 200,00</w:t>
            </w:r>
          </w:p>
        </w:tc>
        <w:tc>
          <w:tcPr>
            <w:tcW w:w="1559"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1 999 200,00</w:t>
            </w:r>
          </w:p>
        </w:tc>
        <w:tc>
          <w:tcPr>
            <w:tcW w:w="1134" w:type="dxa"/>
            <w:tcBorders>
              <w:top w:val="nil"/>
              <w:left w:val="nil"/>
              <w:bottom w:val="single" w:sz="4" w:space="0" w:color="auto"/>
              <w:right w:val="single" w:sz="8"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100</w:t>
            </w:r>
          </w:p>
        </w:tc>
      </w:tr>
      <w:tr w:rsidR="0005229F" w:rsidRPr="0005229F" w:rsidTr="00D11834">
        <w:trPr>
          <w:trHeight w:val="255"/>
        </w:trPr>
        <w:tc>
          <w:tcPr>
            <w:tcW w:w="4822" w:type="dxa"/>
            <w:tcBorders>
              <w:top w:val="nil"/>
              <w:left w:val="single" w:sz="8" w:space="0" w:color="auto"/>
              <w:bottom w:val="single" w:sz="4" w:space="0" w:color="auto"/>
              <w:right w:val="single" w:sz="4" w:space="0" w:color="auto"/>
            </w:tcBorders>
            <w:shd w:val="clear" w:color="auto" w:fill="auto"/>
            <w:vAlign w:val="center"/>
            <w:hideMark/>
          </w:tcPr>
          <w:p w:rsidR="0005229F" w:rsidRPr="0005229F" w:rsidRDefault="0005229F" w:rsidP="004871AC">
            <w:pPr>
              <w:rPr>
                <w:color w:val="000000"/>
                <w:szCs w:val="16"/>
              </w:rPr>
            </w:pPr>
            <w:r w:rsidRPr="0005229F">
              <w:rPr>
                <w:color w:val="000000"/>
                <w:sz w:val="16"/>
                <w:szCs w:val="16"/>
              </w:rPr>
              <w:t>Прочие субсидии</w:t>
            </w:r>
          </w:p>
        </w:tc>
        <w:tc>
          <w:tcPr>
            <w:tcW w:w="2126"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rPr>
                <w:color w:val="000000"/>
                <w:szCs w:val="16"/>
              </w:rPr>
            </w:pPr>
            <w:r w:rsidRPr="0005229F">
              <w:rPr>
                <w:color w:val="000000"/>
                <w:sz w:val="16"/>
                <w:szCs w:val="16"/>
              </w:rPr>
              <w:t>00020202999000000151</w:t>
            </w:r>
          </w:p>
        </w:tc>
        <w:tc>
          <w:tcPr>
            <w:tcW w:w="1559"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1 999 200,00</w:t>
            </w:r>
          </w:p>
        </w:tc>
        <w:tc>
          <w:tcPr>
            <w:tcW w:w="1559"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1 999 200,00</w:t>
            </w:r>
          </w:p>
        </w:tc>
        <w:tc>
          <w:tcPr>
            <w:tcW w:w="1134" w:type="dxa"/>
            <w:tcBorders>
              <w:top w:val="nil"/>
              <w:left w:val="nil"/>
              <w:bottom w:val="single" w:sz="4" w:space="0" w:color="auto"/>
              <w:right w:val="single" w:sz="8"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100</w:t>
            </w:r>
          </w:p>
        </w:tc>
      </w:tr>
      <w:tr w:rsidR="0005229F" w:rsidRPr="0005229F" w:rsidTr="00D11834">
        <w:trPr>
          <w:trHeight w:val="255"/>
        </w:trPr>
        <w:tc>
          <w:tcPr>
            <w:tcW w:w="4822" w:type="dxa"/>
            <w:tcBorders>
              <w:top w:val="nil"/>
              <w:left w:val="single" w:sz="8" w:space="0" w:color="auto"/>
              <w:bottom w:val="single" w:sz="4" w:space="0" w:color="auto"/>
              <w:right w:val="single" w:sz="4" w:space="0" w:color="auto"/>
            </w:tcBorders>
            <w:shd w:val="clear" w:color="auto" w:fill="auto"/>
            <w:vAlign w:val="center"/>
            <w:hideMark/>
          </w:tcPr>
          <w:p w:rsidR="0005229F" w:rsidRPr="0005229F" w:rsidRDefault="0005229F" w:rsidP="004871AC">
            <w:pPr>
              <w:rPr>
                <w:color w:val="000000"/>
                <w:szCs w:val="16"/>
              </w:rPr>
            </w:pPr>
            <w:r w:rsidRPr="0005229F">
              <w:rPr>
                <w:color w:val="000000"/>
                <w:sz w:val="16"/>
                <w:szCs w:val="16"/>
              </w:rPr>
              <w:t>Прочие субсидии бюджетам поселений</w:t>
            </w:r>
          </w:p>
        </w:tc>
        <w:tc>
          <w:tcPr>
            <w:tcW w:w="2126"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rPr>
                <w:color w:val="000000"/>
                <w:szCs w:val="16"/>
              </w:rPr>
            </w:pPr>
            <w:r w:rsidRPr="0005229F">
              <w:rPr>
                <w:color w:val="000000"/>
                <w:sz w:val="16"/>
                <w:szCs w:val="16"/>
              </w:rPr>
              <w:t>00020202999100000151</w:t>
            </w:r>
          </w:p>
        </w:tc>
        <w:tc>
          <w:tcPr>
            <w:tcW w:w="1559"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1 999 200,00</w:t>
            </w:r>
          </w:p>
        </w:tc>
        <w:tc>
          <w:tcPr>
            <w:tcW w:w="1559"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1 999 200,00</w:t>
            </w:r>
          </w:p>
        </w:tc>
        <w:tc>
          <w:tcPr>
            <w:tcW w:w="1134" w:type="dxa"/>
            <w:tcBorders>
              <w:top w:val="nil"/>
              <w:left w:val="nil"/>
              <w:bottom w:val="single" w:sz="4" w:space="0" w:color="auto"/>
              <w:right w:val="single" w:sz="8"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100</w:t>
            </w:r>
          </w:p>
        </w:tc>
      </w:tr>
      <w:tr w:rsidR="0005229F" w:rsidRPr="0005229F" w:rsidTr="00D11834">
        <w:trPr>
          <w:trHeight w:val="255"/>
        </w:trPr>
        <w:tc>
          <w:tcPr>
            <w:tcW w:w="4822" w:type="dxa"/>
            <w:tcBorders>
              <w:top w:val="nil"/>
              <w:left w:val="single" w:sz="8" w:space="0" w:color="auto"/>
              <w:bottom w:val="single" w:sz="4" w:space="0" w:color="auto"/>
              <w:right w:val="single" w:sz="4" w:space="0" w:color="auto"/>
            </w:tcBorders>
            <w:shd w:val="clear" w:color="auto" w:fill="auto"/>
            <w:vAlign w:val="center"/>
            <w:hideMark/>
          </w:tcPr>
          <w:p w:rsidR="0005229F" w:rsidRPr="0005229F" w:rsidRDefault="0005229F" w:rsidP="004871AC">
            <w:pPr>
              <w:rPr>
                <w:color w:val="000000"/>
                <w:szCs w:val="16"/>
              </w:rPr>
            </w:pPr>
            <w:r w:rsidRPr="0005229F">
              <w:rPr>
                <w:color w:val="000000"/>
                <w:sz w:val="16"/>
                <w:szCs w:val="16"/>
              </w:rPr>
              <w:t>Субвенции бюджетам субъектов Российской Федерации и муниципальных образований</w:t>
            </w:r>
          </w:p>
        </w:tc>
        <w:tc>
          <w:tcPr>
            <w:tcW w:w="2126"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rPr>
                <w:color w:val="000000"/>
                <w:szCs w:val="16"/>
              </w:rPr>
            </w:pPr>
            <w:r w:rsidRPr="0005229F">
              <w:rPr>
                <w:color w:val="000000"/>
                <w:sz w:val="16"/>
                <w:szCs w:val="16"/>
              </w:rPr>
              <w:t>00020203000000000151</w:t>
            </w:r>
          </w:p>
        </w:tc>
        <w:tc>
          <w:tcPr>
            <w:tcW w:w="1559"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59 700,00</w:t>
            </w:r>
          </w:p>
        </w:tc>
        <w:tc>
          <w:tcPr>
            <w:tcW w:w="1559"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59 700,00</w:t>
            </w:r>
          </w:p>
        </w:tc>
        <w:tc>
          <w:tcPr>
            <w:tcW w:w="1134" w:type="dxa"/>
            <w:tcBorders>
              <w:top w:val="nil"/>
              <w:left w:val="nil"/>
              <w:bottom w:val="single" w:sz="4" w:space="0" w:color="auto"/>
              <w:right w:val="single" w:sz="8"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100</w:t>
            </w:r>
          </w:p>
        </w:tc>
      </w:tr>
      <w:tr w:rsidR="0005229F" w:rsidRPr="0005229F" w:rsidTr="00D11834">
        <w:trPr>
          <w:trHeight w:val="480"/>
        </w:trPr>
        <w:tc>
          <w:tcPr>
            <w:tcW w:w="4822" w:type="dxa"/>
            <w:tcBorders>
              <w:top w:val="nil"/>
              <w:left w:val="single" w:sz="8" w:space="0" w:color="auto"/>
              <w:bottom w:val="single" w:sz="4" w:space="0" w:color="auto"/>
              <w:right w:val="single" w:sz="4" w:space="0" w:color="auto"/>
            </w:tcBorders>
            <w:shd w:val="clear" w:color="auto" w:fill="auto"/>
            <w:vAlign w:val="center"/>
            <w:hideMark/>
          </w:tcPr>
          <w:p w:rsidR="0005229F" w:rsidRPr="0005229F" w:rsidRDefault="0005229F" w:rsidP="004871AC">
            <w:pPr>
              <w:rPr>
                <w:color w:val="000000"/>
                <w:szCs w:val="16"/>
              </w:rPr>
            </w:pPr>
            <w:r w:rsidRPr="0005229F">
              <w:rPr>
                <w:color w:val="000000"/>
                <w:sz w:val="16"/>
                <w:szCs w:val="16"/>
              </w:rPr>
              <w:t>Субвенции бюджетам на осуществление первичного воинского учета на территориях, где отсутствуют военные комиссариаты</w:t>
            </w:r>
          </w:p>
        </w:tc>
        <w:tc>
          <w:tcPr>
            <w:tcW w:w="2126"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rPr>
                <w:color w:val="000000"/>
                <w:szCs w:val="16"/>
              </w:rPr>
            </w:pPr>
            <w:r w:rsidRPr="0005229F">
              <w:rPr>
                <w:color w:val="000000"/>
                <w:sz w:val="16"/>
                <w:szCs w:val="16"/>
              </w:rPr>
              <w:t>00020203015000000151</w:t>
            </w:r>
          </w:p>
        </w:tc>
        <w:tc>
          <w:tcPr>
            <w:tcW w:w="1559"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59 700,00</w:t>
            </w:r>
          </w:p>
        </w:tc>
        <w:tc>
          <w:tcPr>
            <w:tcW w:w="1559"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59 700,00</w:t>
            </w:r>
          </w:p>
        </w:tc>
        <w:tc>
          <w:tcPr>
            <w:tcW w:w="1134" w:type="dxa"/>
            <w:tcBorders>
              <w:top w:val="nil"/>
              <w:left w:val="nil"/>
              <w:bottom w:val="single" w:sz="4" w:space="0" w:color="auto"/>
              <w:right w:val="single" w:sz="8"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100</w:t>
            </w:r>
          </w:p>
        </w:tc>
      </w:tr>
      <w:tr w:rsidR="0005229F" w:rsidRPr="0005229F" w:rsidTr="00D11834">
        <w:trPr>
          <w:trHeight w:val="480"/>
        </w:trPr>
        <w:tc>
          <w:tcPr>
            <w:tcW w:w="4822" w:type="dxa"/>
            <w:tcBorders>
              <w:top w:val="nil"/>
              <w:left w:val="single" w:sz="8" w:space="0" w:color="auto"/>
              <w:bottom w:val="single" w:sz="4" w:space="0" w:color="auto"/>
              <w:right w:val="single" w:sz="4" w:space="0" w:color="auto"/>
            </w:tcBorders>
            <w:shd w:val="clear" w:color="auto" w:fill="auto"/>
            <w:vAlign w:val="center"/>
            <w:hideMark/>
          </w:tcPr>
          <w:p w:rsidR="0005229F" w:rsidRPr="0005229F" w:rsidRDefault="0005229F" w:rsidP="004871AC">
            <w:pPr>
              <w:rPr>
                <w:color w:val="000000"/>
                <w:szCs w:val="16"/>
              </w:rPr>
            </w:pPr>
            <w:r w:rsidRPr="0005229F">
              <w:rPr>
                <w:color w:val="000000"/>
                <w:sz w:val="16"/>
                <w:szCs w:val="16"/>
              </w:rPr>
              <w:t>Субвенции бюджетам поселений на осуществление первичного воинского учета на территориях, где отсутствуют военные комиссариаты</w:t>
            </w:r>
          </w:p>
        </w:tc>
        <w:tc>
          <w:tcPr>
            <w:tcW w:w="2126"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rPr>
                <w:color w:val="000000"/>
                <w:szCs w:val="16"/>
              </w:rPr>
            </w:pPr>
            <w:r w:rsidRPr="0005229F">
              <w:rPr>
                <w:color w:val="000000"/>
                <w:sz w:val="16"/>
                <w:szCs w:val="16"/>
              </w:rPr>
              <w:t>00020203015100000151</w:t>
            </w:r>
          </w:p>
        </w:tc>
        <w:tc>
          <w:tcPr>
            <w:tcW w:w="1559"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59 700,00</w:t>
            </w:r>
          </w:p>
        </w:tc>
        <w:tc>
          <w:tcPr>
            <w:tcW w:w="1559"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59 700,00</w:t>
            </w:r>
          </w:p>
        </w:tc>
        <w:tc>
          <w:tcPr>
            <w:tcW w:w="1134" w:type="dxa"/>
            <w:tcBorders>
              <w:top w:val="nil"/>
              <w:left w:val="nil"/>
              <w:bottom w:val="single" w:sz="4" w:space="0" w:color="auto"/>
              <w:right w:val="single" w:sz="8"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100</w:t>
            </w:r>
          </w:p>
        </w:tc>
      </w:tr>
      <w:tr w:rsidR="0005229F" w:rsidRPr="0005229F" w:rsidTr="00D11834">
        <w:trPr>
          <w:trHeight w:val="255"/>
        </w:trPr>
        <w:tc>
          <w:tcPr>
            <w:tcW w:w="4822" w:type="dxa"/>
            <w:tcBorders>
              <w:top w:val="nil"/>
              <w:left w:val="single" w:sz="8" w:space="0" w:color="auto"/>
              <w:bottom w:val="single" w:sz="4" w:space="0" w:color="auto"/>
              <w:right w:val="single" w:sz="4" w:space="0" w:color="auto"/>
            </w:tcBorders>
            <w:shd w:val="clear" w:color="auto" w:fill="auto"/>
            <w:vAlign w:val="center"/>
            <w:hideMark/>
          </w:tcPr>
          <w:p w:rsidR="0005229F" w:rsidRPr="0005229F" w:rsidRDefault="0005229F" w:rsidP="004871AC">
            <w:pPr>
              <w:rPr>
                <w:color w:val="000000"/>
                <w:szCs w:val="16"/>
              </w:rPr>
            </w:pPr>
            <w:r w:rsidRPr="0005229F">
              <w:rPr>
                <w:color w:val="000000"/>
                <w:sz w:val="16"/>
                <w:szCs w:val="16"/>
              </w:rPr>
              <w:t>Иные межбюджетные трансферты</w:t>
            </w:r>
          </w:p>
        </w:tc>
        <w:tc>
          <w:tcPr>
            <w:tcW w:w="2126"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rPr>
                <w:color w:val="000000"/>
                <w:szCs w:val="16"/>
              </w:rPr>
            </w:pPr>
            <w:r w:rsidRPr="0005229F">
              <w:rPr>
                <w:color w:val="000000"/>
                <w:sz w:val="16"/>
                <w:szCs w:val="16"/>
              </w:rPr>
              <w:t>00020204000000000151</w:t>
            </w:r>
          </w:p>
        </w:tc>
        <w:tc>
          <w:tcPr>
            <w:tcW w:w="1559"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247 961,00</w:t>
            </w:r>
          </w:p>
        </w:tc>
        <w:tc>
          <w:tcPr>
            <w:tcW w:w="1559"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247 961,00</w:t>
            </w:r>
          </w:p>
        </w:tc>
        <w:tc>
          <w:tcPr>
            <w:tcW w:w="1134" w:type="dxa"/>
            <w:tcBorders>
              <w:top w:val="nil"/>
              <w:left w:val="nil"/>
              <w:bottom w:val="single" w:sz="4" w:space="0" w:color="auto"/>
              <w:right w:val="single" w:sz="8"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100</w:t>
            </w:r>
          </w:p>
        </w:tc>
      </w:tr>
      <w:tr w:rsidR="0005229F" w:rsidRPr="0005229F" w:rsidTr="00D11834">
        <w:trPr>
          <w:trHeight w:val="255"/>
        </w:trPr>
        <w:tc>
          <w:tcPr>
            <w:tcW w:w="4822" w:type="dxa"/>
            <w:tcBorders>
              <w:top w:val="nil"/>
              <w:left w:val="single" w:sz="8" w:space="0" w:color="auto"/>
              <w:bottom w:val="single" w:sz="4" w:space="0" w:color="auto"/>
              <w:right w:val="single" w:sz="4" w:space="0" w:color="auto"/>
            </w:tcBorders>
            <w:shd w:val="clear" w:color="auto" w:fill="auto"/>
            <w:vAlign w:val="center"/>
            <w:hideMark/>
          </w:tcPr>
          <w:p w:rsidR="0005229F" w:rsidRPr="0005229F" w:rsidRDefault="0005229F" w:rsidP="004871AC">
            <w:pPr>
              <w:rPr>
                <w:color w:val="000000"/>
                <w:szCs w:val="16"/>
              </w:rPr>
            </w:pPr>
            <w:r w:rsidRPr="0005229F">
              <w:rPr>
                <w:color w:val="000000"/>
                <w:sz w:val="16"/>
                <w:szCs w:val="16"/>
              </w:rPr>
              <w:t>Прочие межбюджетные трансферты, передаваемые бюджетам</w:t>
            </w:r>
          </w:p>
        </w:tc>
        <w:tc>
          <w:tcPr>
            <w:tcW w:w="2126"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rPr>
                <w:color w:val="000000"/>
                <w:szCs w:val="16"/>
              </w:rPr>
            </w:pPr>
            <w:r w:rsidRPr="0005229F">
              <w:rPr>
                <w:color w:val="000000"/>
                <w:sz w:val="16"/>
                <w:szCs w:val="16"/>
              </w:rPr>
              <w:t>00020204999000000151</w:t>
            </w:r>
          </w:p>
        </w:tc>
        <w:tc>
          <w:tcPr>
            <w:tcW w:w="1559"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247 961,00</w:t>
            </w:r>
          </w:p>
        </w:tc>
        <w:tc>
          <w:tcPr>
            <w:tcW w:w="1559"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247 961,00</w:t>
            </w:r>
          </w:p>
        </w:tc>
        <w:tc>
          <w:tcPr>
            <w:tcW w:w="1134" w:type="dxa"/>
            <w:tcBorders>
              <w:top w:val="nil"/>
              <w:left w:val="nil"/>
              <w:bottom w:val="single" w:sz="4" w:space="0" w:color="auto"/>
              <w:right w:val="single" w:sz="8"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100</w:t>
            </w:r>
          </w:p>
        </w:tc>
      </w:tr>
      <w:tr w:rsidR="0005229F" w:rsidRPr="0005229F" w:rsidTr="00D11834">
        <w:trPr>
          <w:trHeight w:val="255"/>
        </w:trPr>
        <w:tc>
          <w:tcPr>
            <w:tcW w:w="4822" w:type="dxa"/>
            <w:tcBorders>
              <w:top w:val="nil"/>
              <w:left w:val="single" w:sz="8" w:space="0" w:color="auto"/>
              <w:bottom w:val="single" w:sz="4" w:space="0" w:color="auto"/>
              <w:right w:val="single" w:sz="4" w:space="0" w:color="auto"/>
            </w:tcBorders>
            <w:shd w:val="clear" w:color="auto" w:fill="auto"/>
            <w:vAlign w:val="center"/>
            <w:hideMark/>
          </w:tcPr>
          <w:p w:rsidR="0005229F" w:rsidRPr="0005229F" w:rsidRDefault="0005229F" w:rsidP="004871AC">
            <w:pPr>
              <w:rPr>
                <w:color w:val="000000"/>
                <w:szCs w:val="16"/>
              </w:rPr>
            </w:pPr>
            <w:r w:rsidRPr="0005229F">
              <w:rPr>
                <w:color w:val="000000"/>
                <w:sz w:val="16"/>
                <w:szCs w:val="16"/>
              </w:rPr>
              <w:t>Прочие межбюджетные трансферты, передаваемые бюджетам поселений</w:t>
            </w:r>
          </w:p>
        </w:tc>
        <w:tc>
          <w:tcPr>
            <w:tcW w:w="2126"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rPr>
                <w:color w:val="000000"/>
                <w:szCs w:val="16"/>
              </w:rPr>
            </w:pPr>
            <w:r w:rsidRPr="0005229F">
              <w:rPr>
                <w:color w:val="000000"/>
                <w:sz w:val="16"/>
                <w:szCs w:val="16"/>
              </w:rPr>
              <w:t>00020204999100000151</w:t>
            </w:r>
          </w:p>
        </w:tc>
        <w:tc>
          <w:tcPr>
            <w:tcW w:w="1559"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247 961,00</w:t>
            </w:r>
          </w:p>
        </w:tc>
        <w:tc>
          <w:tcPr>
            <w:tcW w:w="1559" w:type="dxa"/>
            <w:tcBorders>
              <w:top w:val="nil"/>
              <w:left w:val="nil"/>
              <w:bottom w:val="single" w:sz="4" w:space="0" w:color="auto"/>
              <w:right w:val="single" w:sz="4"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247 961,00</w:t>
            </w:r>
          </w:p>
        </w:tc>
        <w:tc>
          <w:tcPr>
            <w:tcW w:w="1134" w:type="dxa"/>
            <w:tcBorders>
              <w:top w:val="nil"/>
              <w:left w:val="nil"/>
              <w:bottom w:val="single" w:sz="4" w:space="0" w:color="auto"/>
              <w:right w:val="single" w:sz="8" w:space="0" w:color="auto"/>
            </w:tcBorders>
            <w:shd w:val="clear" w:color="auto" w:fill="auto"/>
            <w:vAlign w:val="center"/>
            <w:hideMark/>
          </w:tcPr>
          <w:p w:rsidR="0005229F" w:rsidRPr="0005229F" w:rsidRDefault="0005229F" w:rsidP="004871AC">
            <w:pPr>
              <w:jc w:val="right"/>
              <w:rPr>
                <w:color w:val="000000"/>
                <w:szCs w:val="16"/>
              </w:rPr>
            </w:pPr>
            <w:r w:rsidRPr="0005229F">
              <w:rPr>
                <w:color w:val="000000"/>
                <w:sz w:val="16"/>
                <w:szCs w:val="16"/>
              </w:rPr>
              <w:t>100</w:t>
            </w:r>
          </w:p>
        </w:tc>
      </w:tr>
      <w:tr w:rsidR="0005229F" w:rsidRPr="0005229F" w:rsidTr="00D11834">
        <w:trPr>
          <w:trHeight w:val="261"/>
        </w:trPr>
        <w:tc>
          <w:tcPr>
            <w:tcW w:w="4822" w:type="dxa"/>
            <w:tcBorders>
              <w:top w:val="nil"/>
              <w:left w:val="single" w:sz="8" w:space="0" w:color="auto"/>
              <w:bottom w:val="single" w:sz="8" w:space="0" w:color="auto"/>
              <w:right w:val="single" w:sz="4" w:space="0" w:color="auto"/>
            </w:tcBorders>
            <w:shd w:val="clear" w:color="auto" w:fill="auto"/>
            <w:vAlign w:val="center"/>
            <w:hideMark/>
          </w:tcPr>
          <w:p w:rsidR="0005229F" w:rsidRPr="0005229F" w:rsidRDefault="0005229F" w:rsidP="004871AC">
            <w:pPr>
              <w:rPr>
                <w:b/>
                <w:bCs/>
                <w:color w:val="000000"/>
                <w:szCs w:val="16"/>
              </w:rPr>
            </w:pPr>
            <w:r w:rsidRPr="0005229F">
              <w:rPr>
                <w:b/>
                <w:bCs/>
                <w:color w:val="000000"/>
                <w:sz w:val="16"/>
                <w:szCs w:val="16"/>
              </w:rPr>
              <w:t>Доходы бюджета - Всего</w:t>
            </w:r>
          </w:p>
        </w:tc>
        <w:tc>
          <w:tcPr>
            <w:tcW w:w="2126" w:type="dxa"/>
            <w:tcBorders>
              <w:top w:val="nil"/>
              <w:left w:val="nil"/>
              <w:bottom w:val="single" w:sz="8" w:space="0" w:color="auto"/>
              <w:right w:val="single" w:sz="4" w:space="0" w:color="auto"/>
            </w:tcBorders>
            <w:shd w:val="clear" w:color="auto" w:fill="auto"/>
            <w:vAlign w:val="center"/>
            <w:hideMark/>
          </w:tcPr>
          <w:p w:rsidR="0005229F" w:rsidRPr="0005229F" w:rsidRDefault="0005229F" w:rsidP="004871AC">
            <w:pPr>
              <w:rPr>
                <w:b/>
                <w:bCs/>
                <w:color w:val="000000"/>
                <w:szCs w:val="16"/>
              </w:rPr>
            </w:pPr>
            <w:r w:rsidRPr="0005229F">
              <w:rPr>
                <w:b/>
                <w:bCs/>
                <w:color w:val="000000"/>
                <w:sz w:val="16"/>
                <w:szCs w:val="16"/>
              </w:rPr>
              <w:t>00085000000000000000</w:t>
            </w:r>
          </w:p>
        </w:tc>
        <w:tc>
          <w:tcPr>
            <w:tcW w:w="1559" w:type="dxa"/>
            <w:tcBorders>
              <w:top w:val="nil"/>
              <w:left w:val="nil"/>
              <w:bottom w:val="single" w:sz="8" w:space="0" w:color="auto"/>
              <w:right w:val="single" w:sz="4" w:space="0" w:color="auto"/>
            </w:tcBorders>
            <w:shd w:val="clear" w:color="auto" w:fill="auto"/>
            <w:vAlign w:val="center"/>
            <w:hideMark/>
          </w:tcPr>
          <w:p w:rsidR="0005229F" w:rsidRPr="0005229F" w:rsidRDefault="0005229F" w:rsidP="004871AC">
            <w:pPr>
              <w:jc w:val="right"/>
              <w:rPr>
                <w:b/>
                <w:bCs/>
                <w:color w:val="000000"/>
                <w:szCs w:val="16"/>
              </w:rPr>
            </w:pPr>
            <w:r w:rsidRPr="0005229F">
              <w:rPr>
                <w:b/>
                <w:bCs/>
                <w:color w:val="000000"/>
                <w:sz w:val="16"/>
                <w:szCs w:val="16"/>
              </w:rPr>
              <w:t>4 629 149,00</w:t>
            </w:r>
          </w:p>
        </w:tc>
        <w:tc>
          <w:tcPr>
            <w:tcW w:w="1559" w:type="dxa"/>
            <w:tcBorders>
              <w:top w:val="nil"/>
              <w:left w:val="nil"/>
              <w:bottom w:val="single" w:sz="8" w:space="0" w:color="auto"/>
              <w:right w:val="single" w:sz="4" w:space="0" w:color="auto"/>
            </w:tcBorders>
            <w:shd w:val="clear" w:color="auto" w:fill="auto"/>
            <w:vAlign w:val="center"/>
            <w:hideMark/>
          </w:tcPr>
          <w:p w:rsidR="0005229F" w:rsidRPr="0005229F" w:rsidRDefault="0005229F" w:rsidP="004871AC">
            <w:pPr>
              <w:jc w:val="right"/>
              <w:rPr>
                <w:b/>
                <w:bCs/>
                <w:color w:val="000000"/>
                <w:szCs w:val="16"/>
              </w:rPr>
            </w:pPr>
            <w:r w:rsidRPr="0005229F">
              <w:rPr>
                <w:b/>
                <w:bCs/>
                <w:color w:val="000000"/>
                <w:sz w:val="16"/>
                <w:szCs w:val="16"/>
              </w:rPr>
              <w:t>4 630 506,65</w:t>
            </w:r>
          </w:p>
        </w:tc>
        <w:tc>
          <w:tcPr>
            <w:tcW w:w="1134" w:type="dxa"/>
            <w:tcBorders>
              <w:top w:val="nil"/>
              <w:left w:val="nil"/>
              <w:bottom w:val="single" w:sz="8" w:space="0" w:color="auto"/>
              <w:right w:val="single" w:sz="8" w:space="0" w:color="auto"/>
            </w:tcBorders>
            <w:shd w:val="clear" w:color="auto" w:fill="auto"/>
            <w:vAlign w:val="center"/>
            <w:hideMark/>
          </w:tcPr>
          <w:p w:rsidR="0005229F" w:rsidRPr="0005229F" w:rsidRDefault="0005229F" w:rsidP="004871AC">
            <w:pPr>
              <w:jc w:val="right"/>
              <w:rPr>
                <w:b/>
                <w:bCs/>
                <w:color w:val="000000"/>
                <w:szCs w:val="16"/>
              </w:rPr>
            </w:pPr>
            <w:r w:rsidRPr="0005229F">
              <w:rPr>
                <w:b/>
                <w:bCs/>
                <w:color w:val="000000"/>
                <w:sz w:val="16"/>
                <w:szCs w:val="16"/>
              </w:rPr>
              <w:t>100</w:t>
            </w:r>
          </w:p>
        </w:tc>
      </w:tr>
    </w:tbl>
    <w:p w:rsidR="0005229F" w:rsidRPr="0005229F" w:rsidRDefault="0005229F" w:rsidP="0005229F">
      <w:pPr>
        <w:rPr>
          <w:sz w:val="16"/>
          <w:szCs w:val="16"/>
        </w:rPr>
      </w:pPr>
    </w:p>
    <w:p w:rsidR="0005229F" w:rsidRPr="0005229F" w:rsidRDefault="0005229F" w:rsidP="0005229F">
      <w:pPr>
        <w:jc w:val="right"/>
        <w:rPr>
          <w:sz w:val="16"/>
          <w:szCs w:val="16"/>
        </w:rPr>
      </w:pPr>
    </w:p>
    <w:p w:rsidR="0005229F" w:rsidRPr="0005229F" w:rsidRDefault="0005229F" w:rsidP="0005229F">
      <w:pPr>
        <w:jc w:val="right"/>
        <w:rPr>
          <w:sz w:val="16"/>
          <w:szCs w:val="16"/>
        </w:rPr>
      </w:pPr>
    </w:p>
    <w:p w:rsidR="0005229F" w:rsidRPr="0005229F" w:rsidRDefault="0005229F" w:rsidP="0005229F">
      <w:pPr>
        <w:jc w:val="right"/>
        <w:rPr>
          <w:sz w:val="16"/>
          <w:szCs w:val="16"/>
        </w:rPr>
      </w:pPr>
      <w:r w:rsidRPr="0005229F">
        <w:rPr>
          <w:sz w:val="16"/>
          <w:szCs w:val="16"/>
        </w:rPr>
        <w:t>Приложение № 2</w:t>
      </w:r>
    </w:p>
    <w:p w:rsidR="0005229F" w:rsidRPr="0005229F" w:rsidRDefault="0035358D" w:rsidP="0005229F">
      <w:pPr>
        <w:ind w:firstLine="540"/>
        <w:jc w:val="right"/>
        <w:rPr>
          <w:sz w:val="16"/>
          <w:szCs w:val="16"/>
        </w:rPr>
      </w:pPr>
      <w:r>
        <w:rPr>
          <w:sz w:val="16"/>
          <w:szCs w:val="16"/>
        </w:rPr>
        <w:t>к р</w:t>
      </w:r>
      <w:r w:rsidR="0005229F" w:rsidRPr="0005229F">
        <w:rPr>
          <w:sz w:val="16"/>
          <w:szCs w:val="16"/>
        </w:rPr>
        <w:t xml:space="preserve">ешению Думы Филипповского </w:t>
      </w:r>
    </w:p>
    <w:p w:rsidR="0005229F" w:rsidRPr="0005229F" w:rsidRDefault="0005229F" w:rsidP="0005229F">
      <w:pPr>
        <w:ind w:firstLine="540"/>
        <w:jc w:val="right"/>
        <w:rPr>
          <w:sz w:val="16"/>
          <w:szCs w:val="16"/>
        </w:rPr>
      </w:pPr>
      <w:r w:rsidRPr="0005229F">
        <w:rPr>
          <w:sz w:val="16"/>
          <w:szCs w:val="16"/>
        </w:rPr>
        <w:t xml:space="preserve">муниципального образования </w:t>
      </w:r>
    </w:p>
    <w:p w:rsidR="0005229F" w:rsidRPr="0005229F" w:rsidRDefault="0005229F" w:rsidP="0005229F">
      <w:pPr>
        <w:ind w:firstLine="540"/>
        <w:jc w:val="right"/>
        <w:rPr>
          <w:sz w:val="16"/>
          <w:szCs w:val="16"/>
        </w:rPr>
      </w:pPr>
      <w:r w:rsidRPr="0005229F">
        <w:rPr>
          <w:sz w:val="16"/>
          <w:szCs w:val="16"/>
        </w:rPr>
        <w:t>от  29.05.2014 года  № 61</w:t>
      </w:r>
    </w:p>
    <w:p w:rsidR="0005229F" w:rsidRPr="0005229F" w:rsidRDefault="0005229F" w:rsidP="0005229F">
      <w:pPr>
        <w:ind w:firstLine="540"/>
        <w:jc w:val="right"/>
        <w:rPr>
          <w:sz w:val="16"/>
          <w:szCs w:val="16"/>
        </w:rPr>
      </w:pPr>
    </w:p>
    <w:p w:rsidR="0005229F" w:rsidRPr="0005229F" w:rsidRDefault="0005229F" w:rsidP="0005229F">
      <w:pPr>
        <w:ind w:firstLine="540"/>
        <w:jc w:val="right"/>
        <w:rPr>
          <w:sz w:val="16"/>
          <w:szCs w:val="16"/>
        </w:rPr>
      </w:pPr>
    </w:p>
    <w:p w:rsidR="0005229F" w:rsidRPr="0005229F" w:rsidRDefault="0005229F" w:rsidP="0005229F">
      <w:pPr>
        <w:jc w:val="center"/>
        <w:rPr>
          <w:b/>
          <w:sz w:val="16"/>
          <w:szCs w:val="16"/>
        </w:rPr>
      </w:pPr>
      <w:r w:rsidRPr="0005229F">
        <w:rPr>
          <w:b/>
          <w:sz w:val="16"/>
          <w:szCs w:val="16"/>
        </w:rPr>
        <w:t>Отчет об исполнении бюджета Филипповского  муниципального образования</w:t>
      </w:r>
    </w:p>
    <w:p w:rsidR="0005229F" w:rsidRPr="0005229F" w:rsidRDefault="0005229F" w:rsidP="0005229F">
      <w:pPr>
        <w:jc w:val="center"/>
        <w:rPr>
          <w:b/>
          <w:sz w:val="16"/>
          <w:szCs w:val="16"/>
        </w:rPr>
      </w:pPr>
      <w:r w:rsidRPr="0005229F">
        <w:rPr>
          <w:b/>
          <w:sz w:val="16"/>
          <w:szCs w:val="16"/>
        </w:rPr>
        <w:t xml:space="preserve">за 2013 год по расходам по разделам и подразделам функциональной   </w:t>
      </w:r>
    </w:p>
    <w:p w:rsidR="0005229F" w:rsidRPr="0005229F" w:rsidRDefault="0005229F" w:rsidP="0005229F">
      <w:pPr>
        <w:jc w:val="center"/>
        <w:rPr>
          <w:b/>
          <w:sz w:val="16"/>
          <w:szCs w:val="16"/>
        </w:rPr>
      </w:pPr>
      <w:r w:rsidRPr="0005229F">
        <w:rPr>
          <w:b/>
          <w:sz w:val="16"/>
          <w:szCs w:val="16"/>
        </w:rPr>
        <w:t xml:space="preserve">классификации расходов бюджетов Российской Федерации                                       </w:t>
      </w:r>
    </w:p>
    <w:p w:rsidR="0005229F" w:rsidRPr="0005229F" w:rsidRDefault="0005229F" w:rsidP="0005229F">
      <w:pPr>
        <w:ind w:left="-709" w:hanging="141"/>
        <w:jc w:val="center"/>
        <w:rPr>
          <w:b/>
          <w:caps/>
          <w:sz w:val="16"/>
          <w:szCs w:val="16"/>
        </w:rPr>
      </w:pPr>
    </w:p>
    <w:p w:rsidR="0005229F" w:rsidRPr="0005229F" w:rsidRDefault="0005229F" w:rsidP="0005229F">
      <w:pPr>
        <w:ind w:left="-709" w:hanging="141"/>
        <w:jc w:val="right"/>
        <w:rPr>
          <w:sz w:val="16"/>
          <w:szCs w:val="16"/>
        </w:rPr>
      </w:pPr>
      <w:r w:rsidRPr="0005229F">
        <w:rPr>
          <w:sz w:val="16"/>
          <w:szCs w:val="16"/>
        </w:rPr>
        <w:t>(руб.)</w:t>
      </w:r>
    </w:p>
    <w:tbl>
      <w:tblPr>
        <w:tblW w:w="11198" w:type="dxa"/>
        <w:tblInd w:w="-458" w:type="dxa"/>
        <w:tblLayout w:type="fixed"/>
        <w:tblLook w:val="04A0"/>
      </w:tblPr>
      <w:tblGrid>
        <w:gridCol w:w="4961"/>
        <w:gridCol w:w="567"/>
        <w:gridCol w:w="1419"/>
        <w:gridCol w:w="1559"/>
        <w:gridCol w:w="1559"/>
        <w:gridCol w:w="1133"/>
      </w:tblGrid>
      <w:tr w:rsidR="0005229F" w:rsidRPr="0005229F" w:rsidTr="00D11834">
        <w:trPr>
          <w:trHeight w:val="20"/>
        </w:trPr>
        <w:tc>
          <w:tcPr>
            <w:tcW w:w="4961"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05229F" w:rsidRPr="0005229F" w:rsidRDefault="0005229F" w:rsidP="004871AC">
            <w:pPr>
              <w:jc w:val="center"/>
              <w:rPr>
                <w:b/>
                <w:bCs/>
                <w:szCs w:val="16"/>
              </w:rPr>
            </w:pPr>
            <w:r w:rsidRPr="0005229F">
              <w:rPr>
                <w:b/>
                <w:bCs/>
                <w:sz w:val="16"/>
                <w:szCs w:val="16"/>
              </w:rPr>
              <w:t>Наименование показателя</w:t>
            </w:r>
          </w:p>
        </w:tc>
        <w:tc>
          <w:tcPr>
            <w:tcW w:w="567" w:type="dxa"/>
            <w:tcBorders>
              <w:top w:val="single" w:sz="8" w:space="0" w:color="auto"/>
              <w:left w:val="nil"/>
              <w:bottom w:val="single" w:sz="8" w:space="0" w:color="auto"/>
              <w:right w:val="single" w:sz="8" w:space="0" w:color="auto"/>
            </w:tcBorders>
            <w:shd w:val="clear" w:color="auto" w:fill="auto"/>
            <w:noWrap/>
            <w:vAlign w:val="center"/>
            <w:hideMark/>
          </w:tcPr>
          <w:p w:rsidR="0005229F" w:rsidRPr="0005229F" w:rsidRDefault="0005229F" w:rsidP="004871AC">
            <w:pPr>
              <w:jc w:val="center"/>
              <w:rPr>
                <w:b/>
                <w:bCs/>
                <w:szCs w:val="16"/>
              </w:rPr>
            </w:pPr>
            <w:r w:rsidRPr="0005229F">
              <w:rPr>
                <w:b/>
                <w:bCs/>
                <w:sz w:val="16"/>
                <w:szCs w:val="16"/>
              </w:rPr>
              <w:t>РЗ</w:t>
            </w:r>
          </w:p>
        </w:tc>
        <w:tc>
          <w:tcPr>
            <w:tcW w:w="1419" w:type="dxa"/>
            <w:tcBorders>
              <w:top w:val="single" w:sz="8" w:space="0" w:color="auto"/>
              <w:left w:val="nil"/>
              <w:bottom w:val="single" w:sz="8" w:space="0" w:color="auto"/>
              <w:right w:val="single" w:sz="8" w:space="0" w:color="auto"/>
            </w:tcBorders>
            <w:shd w:val="clear" w:color="auto" w:fill="auto"/>
            <w:noWrap/>
            <w:vAlign w:val="center"/>
            <w:hideMark/>
          </w:tcPr>
          <w:p w:rsidR="0005229F" w:rsidRPr="0005229F" w:rsidRDefault="0005229F" w:rsidP="004871AC">
            <w:pPr>
              <w:jc w:val="center"/>
              <w:rPr>
                <w:b/>
                <w:bCs/>
                <w:szCs w:val="16"/>
              </w:rPr>
            </w:pPr>
            <w:r w:rsidRPr="0005229F">
              <w:rPr>
                <w:b/>
                <w:bCs/>
                <w:sz w:val="16"/>
                <w:szCs w:val="16"/>
              </w:rPr>
              <w:t>ПР</w:t>
            </w:r>
          </w:p>
        </w:tc>
        <w:tc>
          <w:tcPr>
            <w:tcW w:w="1559" w:type="dxa"/>
            <w:tcBorders>
              <w:top w:val="single" w:sz="8" w:space="0" w:color="auto"/>
              <w:left w:val="nil"/>
              <w:bottom w:val="single" w:sz="8" w:space="0" w:color="auto"/>
              <w:right w:val="nil"/>
            </w:tcBorders>
            <w:shd w:val="clear" w:color="auto" w:fill="auto"/>
            <w:vAlign w:val="center"/>
            <w:hideMark/>
          </w:tcPr>
          <w:p w:rsidR="0005229F" w:rsidRPr="0005229F" w:rsidRDefault="0005229F" w:rsidP="004871AC">
            <w:pPr>
              <w:jc w:val="center"/>
              <w:rPr>
                <w:b/>
                <w:bCs/>
                <w:szCs w:val="16"/>
              </w:rPr>
            </w:pPr>
            <w:r w:rsidRPr="0005229F">
              <w:rPr>
                <w:b/>
                <w:bCs/>
                <w:sz w:val="16"/>
                <w:szCs w:val="16"/>
              </w:rPr>
              <w:t>Сумма</w:t>
            </w:r>
          </w:p>
        </w:tc>
        <w:tc>
          <w:tcPr>
            <w:tcW w:w="1559"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05229F" w:rsidRPr="0005229F" w:rsidRDefault="0005229F" w:rsidP="004871AC">
            <w:pPr>
              <w:jc w:val="center"/>
              <w:rPr>
                <w:b/>
                <w:bCs/>
                <w:szCs w:val="16"/>
              </w:rPr>
            </w:pPr>
            <w:r w:rsidRPr="0005229F">
              <w:rPr>
                <w:b/>
                <w:bCs/>
                <w:sz w:val="16"/>
                <w:szCs w:val="16"/>
              </w:rPr>
              <w:t>Исполнено</w:t>
            </w:r>
          </w:p>
        </w:tc>
        <w:tc>
          <w:tcPr>
            <w:tcW w:w="1133" w:type="dxa"/>
            <w:tcBorders>
              <w:top w:val="single" w:sz="8" w:space="0" w:color="auto"/>
              <w:left w:val="nil"/>
              <w:bottom w:val="single" w:sz="8" w:space="0" w:color="auto"/>
              <w:right w:val="single" w:sz="8" w:space="0" w:color="auto"/>
            </w:tcBorders>
            <w:shd w:val="clear" w:color="auto" w:fill="auto"/>
            <w:vAlign w:val="center"/>
            <w:hideMark/>
          </w:tcPr>
          <w:p w:rsidR="0005229F" w:rsidRPr="0005229F" w:rsidRDefault="0005229F" w:rsidP="004871AC">
            <w:pPr>
              <w:jc w:val="center"/>
              <w:rPr>
                <w:b/>
                <w:bCs/>
                <w:szCs w:val="16"/>
              </w:rPr>
            </w:pPr>
            <w:r w:rsidRPr="0005229F">
              <w:rPr>
                <w:b/>
                <w:bCs/>
                <w:sz w:val="16"/>
                <w:szCs w:val="16"/>
              </w:rPr>
              <w:t>Исполнено, (%)</w:t>
            </w:r>
          </w:p>
        </w:tc>
      </w:tr>
      <w:tr w:rsidR="0005229F" w:rsidRPr="0005229F" w:rsidTr="00D11834">
        <w:trPr>
          <w:trHeight w:val="20"/>
        </w:trPr>
        <w:tc>
          <w:tcPr>
            <w:tcW w:w="4961" w:type="dxa"/>
            <w:tcBorders>
              <w:top w:val="single" w:sz="8" w:space="0" w:color="auto"/>
              <w:left w:val="single" w:sz="8" w:space="0" w:color="auto"/>
              <w:bottom w:val="single" w:sz="4" w:space="0" w:color="auto"/>
              <w:right w:val="single" w:sz="4" w:space="0" w:color="auto"/>
            </w:tcBorders>
            <w:shd w:val="clear" w:color="auto" w:fill="auto"/>
            <w:vAlign w:val="bottom"/>
            <w:hideMark/>
          </w:tcPr>
          <w:p w:rsidR="0005229F" w:rsidRPr="0005229F" w:rsidRDefault="0005229F" w:rsidP="004871AC">
            <w:pPr>
              <w:rPr>
                <w:szCs w:val="16"/>
              </w:rPr>
            </w:pPr>
            <w:r w:rsidRPr="0005229F">
              <w:rPr>
                <w:sz w:val="16"/>
                <w:szCs w:val="16"/>
              </w:rPr>
              <w:t>Общегосударственные вопросы</w:t>
            </w:r>
          </w:p>
        </w:tc>
        <w:tc>
          <w:tcPr>
            <w:tcW w:w="567"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01</w:t>
            </w:r>
          </w:p>
        </w:tc>
        <w:tc>
          <w:tcPr>
            <w:tcW w:w="1419"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00</w:t>
            </w:r>
          </w:p>
        </w:tc>
        <w:tc>
          <w:tcPr>
            <w:tcW w:w="1559"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1 784 457,94</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1 769 643,76</w:t>
            </w:r>
          </w:p>
        </w:tc>
        <w:tc>
          <w:tcPr>
            <w:tcW w:w="1133" w:type="dxa"/>
            <w:tcBorders>
              <w:top w:val="nil"/>
              <w:left w:val="single" w:sz="4" w:space="0" w:color="auto"/>
              <w:bottom w:val="single" w:sz="4" w:space="0" w:color="auto"/>
              <w:right w:val="single" w:sz="8"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99</w:t>
            </w:r>
          </w:p>
        </w:tc>
      </w:tr>
      <w:tr w:rsidR="0005229F" w:rsidRPr="0005229F" w:rsidTr="00D11834">
        <w:trPr>
          <w:trHeight w:val="20"/>
        </w:trPr>
        <w:tc>
          <w:tcPr>
            <w:tcW w:w="4961"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05229F" w:rsidRPr="0005229F" w:rsidRDefault="0005229F" w:rsidP="004871AC">
            <w:pPr>
              <w:rPr>
                <w:szCs w:val="16"/>
              </w:rPr>
            </w:pPr>
            <w:r w:rsidRPr="0005229F">
              <w:rPr>
                <w:sz w:val="16"/>
                <w:szCs w:val="16"/>
              </w:rPr>
              <w:t>Функционирование высшего должностного лица субъекта Российской Федерации и муниципального образования</w:t>
            </w:r>
          </w:p>
        </w:tc>
        <w:tc>
          <w:tcPr>
            <w:tcW w:w="567"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01</w:t>
            </w:r>
          </w:p>
        </w:tc>
        <w:tc>
          <w:tcPr>
            <w:tcW w:w="1419"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02</w:t>
            </w:r>
          </w:p>
        </w:tc>
        <w:tc>
          <w:tcPr>
            <w:tcW w:w="1559"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481 002,02</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481 002,02</w:t>
            </w:r>
          </w:p>
        </w:tc>
        <w:tc>
          <w:tcPr>
            <w:tcW w:w="1133" w:type="dxa"/>
            <w:tcBorders>
              <w:top w:val="nil"/>
              <w:left w:val="single" w:sz="4" w:space="0" w:color="auto"/>
              <w:bottom w:val="single" w:sz="4" w:space="0" w:color="auto"/>
              <w:right w:val="single" w:sz="8"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100</w:t>
            </w:r>
          </w:p>
        </w:tc>
      </w:tr>
      <w:tr w:rsidR="0005229F" w:rsidRPr="0005229F" w:rsidTr="00D11834">
        <w:trPr>
          <w:trHeight w:val="20"/>
        </w:trPr>
        <w:tc>
          <w:tcPr>
            <w:tcW w:w="4961"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05229F" w:rsidRPr="0005229F" w:rsidRDefault="0005229F" w:rsidP="004871AC">
            <w:pPr>
              <w:rPr>
                <w:szCs w:val="16"/>
              </w:rPr>
            </w:pPr>
            <w:r w:rsidRPr="0005229F">
              <w:rPr>
                <w:sz w:val="16"/>
                <w:szCs w:val="16"/>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67"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01</w:t>
            </w:r>
          </w:p>
        </w:tc>
        <w:tc>
          <w:tcPr>
            <w:tcW w:w="1419"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03</w:t>
            </w:r>
          </w:p>
        </w:tc>
        <w:tc>
          <w:tcPr>
            <w:tcW w:w="1559"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477,00</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477,00</w:t>
            </w:r>
          </w:p>
        </w:tc>
        <w:tc>
          <w:tcPr>
            <w:tcW w:w="1133" w:type="dxa"/>
            <w:tcBorders>
              <w:top w:val="nil"/>
              <w:left w:val="single" w:sz="4" w:space="0" w:color="auto"/>
              <w:bottom w:val="single" w:sz="4" w:space="0" w:color="auto"/>
              <w:right w:val="single" w:sz="8"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100</w:t>
            </w:r>
          </w:p>
        </w:tc>
      </w:tr>
      <w:tr w:rsidR="0005229F" w:rsidRPr="0005229F" w:rsidTr="00D11834">
        <w:trPr>
          <w:trHeight w:val="20"/>
        </w:trPr>
        <w:tc>
          <w:tcPr>
            <w:tcW w:w="4961"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05229F" w:rsidRPr="0005229F" w:rsidRDefault="0005229F" w:rsidP="004871AC">
            <w:pPr>
              <w:rPr>
                <w:szCs w:val="16"/>
              </w:rPr>
            </w:pPr>
            <w:r w:rsidRPr="0005229F">
              <w:rPr>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67"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01</w:t>
            </w:r>
          </w:p>
        </w:tc>
        <w:tc>
          <w:tcPr>
            <w:tcW w:w="1419"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04</w:t>
            </w:r>
          </w:p>
        </w:tc>
        <w:tc>
          <w:tcPr>
            <w:tcW w:w="1559"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1 302 978,92</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1 288 164,74</w:t>
            </w:r>
          </w:p>
        </w:tc>
        <w:tc>
          <w:tcPr>
            <w:tcW w:w="1133" w:type="dxa"/>
            <w:tcBorders>
              <w:top w:val="nil"/>
              <w:left w:val="single" w:sz="4" w:space="0" w:color="auto"/>
              <w:bottom w:val="single" w:sz="4" w:space="0" w:color="auto"/>
              <w:right w:val="single" w:sz="8"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99</w:t>
            </w:r>
          </w:p>
        </w:tc>
      </w:tr>
      <w:tr w:rsidR="0005229F" w:rsidRPr="0005229F" w:rsidTr="00D11834">
        <w:trPr>
          <w:trHeight w:val="20"/>
        </w:trPr>
        <w:tc>
          <w:tcPr>
            <w:tcW w:w="4961"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05229F" w:rsidRPr="0005229F" w:rsidRDefault="0005229F" w:rsidP="004871AC">
            <w:pPr>
              <w:rPr>
                <w:szCs w:val="16"/>
              </w:rPr>
            </w:pPr>
            <w:r w:rsidRPr="0005229F">
              <w:rPr>
                <w:sz w:val="16"/>
                <w:szCs w:val="16"/>
              </w:rPr>
              <w:t>Национальная оборона</w:t>
            </w:r>
          </w:p>
        </w:tc>
        <w:tc>
          <w:tcPr>
            <w:tcW w:w="567"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02</w:t>
            </w:r>
          </w:p>
        </w:tc>
        <w:tc>
          <w:tcPr>
            <w:tcW w:w="1419"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00</w:t>
            </w:r>
          </w:p>
        </w:tc>
        <w:tc>
          <w:tcPr>
            <w:tcW w:w="1559"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59 700,00</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59 700,00</w:t>
            </w:r>
          </w:p>
        </w:tc>
        <w:tc>
          <w:tcPr>
            <w:tcW w:w="1133" w:type="dxa"/>
            <w:tcBorders>
              <w:top w:val="nil"/>
              <w:left w:val="single" w:sz="4" w:space="0" w:color="auto"/>
              <w:bottom w:val="single" w:sz="4" w:space="0" w:color="auto"/>
              <w:right w:val="single" w:sz="8"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100</w:t>
            </w:r>
          </w:p>
        </w:tc>
      </w:tr>
      <w:tr w:rsidR="0005229F" w:rsidRPr="0005229F" w:rsidTr="00D11834">
        <w:trPr>
          <w:trHeight w:val="20"/>
        </w:trPr>
        <w:tc>
          <w:tcPr>
            <w:tcW w:w="4961"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05229F" w:rsidRPr="0005229F" w:rsidRDefault="0005229F" w:rsidP="004871AC">
            <w:pPr>
              <w:rPr>
                <w:szCs w:val="16"/>
              </w:rPr>
            </w:pPr>
            <w:r w:rsidRPr="0005229F">
              <w:rPr>
                <w:sz w:val="16"/>
                <w:szCs w:val="16"/>
              </w:rPr>
              <w:t>Мобилизационная и вневойсковая подготовка</w:t>
            </w:r>
          </w:p>
        </w:tc>
        <w:tc>
          <w:tcPr>
            <w:tcW w:w="567"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02</w:t>
            </w:r>
          </w:p>
        </w:tc>
        <w:tc>
          <w:tcPr>
            <w:tcW w:w="1419"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03</w:t>
            </w:r>
          </w:p>
        </w:tc>
        <w:tc>
          <w:tcPr>
            <w:tcW w:w="1559"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59 700,00</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59 700,00</w:t>
            </w:r>
          </w:p>
        </w:tc>
        <w:tc>
          <w:tcPr>
            <w:tcW w:w="1133" w:type="dxa"/>
            <w:tcBorders>
              <w:top w:val="nil"/>
              <w:left w:val="single" w:sz="4" w:space="0" w:color="auto"/>
              <w:bottom w:val="single" w:sz="4" w:space="0" w:color="auto"/>
              <w:right w:val="single" w:sz="8"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100</w:t>
            </w:r>
          </w:p>
        </w:tc>
      </w:tr>
      <w:tr w:rsidR="0005229F" w:rsidRPr="0005229F" w:rsidTr="00D11834">
        <w:trPr>
          <w:trHeight w:val="20"/>
        </w:trPr>
        <w:tc>
          <w:tcPr>
            <w:tcW w:w="4961"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05229F" w:rsidRPr="0005229F" w:rsidRDefault="0005229F" w:rsidP="004871AC">
            <w:pPr>
              <w:rPr>
                <w:szCs w:val="16"/>
              </w:rPr>
            </w:pPr>
            <w:r w:rsidRPr="0005229F">
              <w:rPr>
                <w:sz w:val="16"/>
                <w:szCs w:val="16"/>
              </w:rPr>
              <w:t>Национальная безопасность и правоохранительная деятельность</w:t>
            </w:r>
          </w:p>
        </w:tc>
        <w:tc>
          <w:tcPr>
            <w:tcW w:w="567"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03</w:t>
            </w:r>
          </w:p>
        </w:tc>
        <w:tc>
          <w:tcPr>
            <w:tcW w:w="1419"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00</w:t>
            </w:r>
          </w:p>
        </w:tc>
        <w:tc>
          <w:tcPr>
            <w:tcW w:w="1559"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35 279,00</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35 279,00</w:t>
            </w:r>
          </w:p>
        </w:tc>
        <w:tc>
          <w:tcPr>
            <w:tcW w:w="1133" w:type="dxa"/>
            <w:tcBorders>
              <w:top w:val="nil"/>
              <w:left w:val="single" w:sz="4" w:space="0" w:color="auto"/>
              <w:bottom w:val="single" w:sz="4" w:space="0" w:color="auto"/>
              <w:right w:val="single" w:sz="8"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100</w:t>
            </w:r>
          </w:p>
        </w:tc>
      </w:tr>
      <w:tr w:rsidR="0005229F" w:rsidRPr="0005229F" w:rsidTr="00D11834">
        <w:trPr>
          <w:trHeight w:val="20"/>
        </w:trPr>
        <w:tc>
          <w:tcPr>
            <w:tcW w:w="4961"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05229F" w:rsidRPr="0005229F" w:rsidRDefault="0005229F" w:rsidP="004871AC">
            <w:pPr>
              <w:rPr>
                <w:szCs w:val="16"/>
              </w:rPr>
            </w:pPr>
            <w:r w:rsidRPr="0005229F">
              <w:rPr>
                <w:sz w:val="16"/>
                <w:szCs w:val="16"/>
              </w:rPr>
              <w:t>Защита населения и территории от чрезвычайных ситуаций природного и техногенного характера, гражданская оборона</w:t>
            </w:r>
          </w:p>
        </w:tc>
        <w:tc>
          <w:tcPr>
            <w:tcW w:w="567"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03</w:t>
            </w:r>
          </w:p>
        </w:tc>
        <w:tc>
          <w:tcPr>
            <w:tcW w:w="1419"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09</w:t>
            </w:r>
          </w:p>
        </w:tc>
        <w:tc>
          <w:tcPr>
            <w:tcW w:w="1559"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35 279,00</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35 279,00</w:t>
            </w:r>
          </w:p>
        </w:tc>
        <w:tc>
          <w:tcPr>
            <w:tcW w:w="1133" w:type="dxa"/>
            <w:tcBorders>
              <w:top w:val="nil"/>
              <w:left w:val="single" w:sz="4" w:space="0" w:color="auto"/>
              <w:bottom w:val="single" w:sz="4" w:space="0" w:color="auto"/>
              <w:right w:val="single" w:sz="8"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100</w:t>
            </w:r>
          </w:p>
        </w:tc>
      </w:tr>
      <w:tr w:rsidR="0005229F" w:rsidRPr="0005229F" w:rsidTr="00D11834">
        <w:trPr>
          <w:trHeight w:val="20"/>
        </w:trPr>
        <w:tc>
          <w:tcPr>
            <w:tcW w:w="4961"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05229F" w:rsidRPr="0005229F" w:rsidRDefault="0005229F" w:rsidP="004871AC">
            <w:pPr>
              <w:rPr>
                <w:szCs w:val="16"/>
              </w:rPr>
            </w:pPr>
            <w:r w:rsidRPr="0005229F">
              <w:rPr>
                <w:sz w:val="16"/>
                <w:szCs w:val="16"/>
              </w:rPr>
              <w:t>Национальная экономика</w:t>
            </w:r>
          </w:p>
        </w:tc>
        <w:tc>
          <w:tcPr>
            <w:tcW w:w="567"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04</w:t>
            </w:r>
          </w:p>
        </w:tc>
        <w:tc>
          <w:tcPr>
            <w:tcW w:w="1419"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00</w:t>
            </w:r>
          </w:p>
        </w:tc>
        <w:tc>
          <w:tcPr>
            <w:tcW w:w="1559"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323 000,00</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323 000,00</w:t>
            </w:r>
          </w:p>
        </w:tc>
        <w:tc>
          <w:tcPr>
            <w:tcW w:w="1133" w:type="dxa"/>
            <w:tcBorders>
              <w:top w:val="nil"/>
              <w:left w:val="single" w:sz="4" w:space="0" w:color="auto"/>
              <w:bottom w:val="single" w:sz="4" w:space="0" w:color="auto"/>
              <w:right w:val="single" w:sz="8"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100</w:t>
            </w:r>
          </w:p>
        </w:tc>
      </w:tr>
      <w:tr w:rsidR="0005229F" w:rsidRPr="0005229F" w:rsidTr="00D11834">
        <w:trPr>
          <w:trHeight w:val="20"/>
        </w:trPr>
        <w:tc>
          <w:tcPr>
            <w:tcW w:w="4961"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05229F" w:rsidRPr="0005229F" w:rsidRDefault="0005229F" w:rsidP="004871AC">
            <w:pPr>
              <w:rPr>
                <w:szCs w:val="16"/>
              </w:rPr>
            </w:pPr>
            <w:r w:rsidRPr="0005229F">
              <w:rPr>
                <w:sz w:val="16"/>
                <w:szCs w:val="16"/>
              </w:rPr>
              <w:t>Дорожное хозяйство(дорожные фонды)</w:t>
            </w:r>
          </w:p>
        </w:tc>
        <w:tc>
          <w:tcPr>
            <w:tcW w:w="567"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04</w:t>
            </w:r>
          </w:p>
        </w:tc>
        <w:tc>
          <w:tcPr>
            <w:tcW w:w="1419"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09</w:t>
            </w:r>
          </w:p>
        </w:tc>
        <w:tc>
          <w:tcPr>
            <w:tcW w:w="1559"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323 000,00</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323 000,00</w:t>
            </w:r>
          </w:p>
        </w:tc>
        <w:tc>
          <w:tcPr>
            <w:tcW w:w="1133" w:type="dxa"/>
            <w:tcBorders>
              <w:top w:val="nil"/>
              <w:left w:val="single" w:sz="4" w:space="0" w:color="auto"/>
              <w:bottom w:val="single" w:sz="4" w:space="0" w:color="auto"/>
              <w:right w:val="single" w:sz="8"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100</w:t>
            </w:r>
          </w:p>
        </w:tc>
      </w:tr>
      <w:tr w:rsidR="0005229F" w:rsidRPr="0005229F" w:rsidTr="00D11834">
        <w:trPr>
          <w:trHeight w:val="20"/>
        </w:trPr>
        <w:tc>
          <w:tcPr>
            <w:tcW w:w="4961"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05229F" w:rsidRPr="0005229F" w:rsidRDefault="0005229F" w:rsidP="004871AC">
            <w:pPr>
              <w:rPr>
                <w:szCs w:val="16"/>
              </w:rPr>
            </w:pPr>
            <w:r w:rsidRPr="0005229F">
              <w:rPr>
                <w:sz w:val="16"/>
                <w:szCs w:val="16"/>
              </w:rPr>
              <w:t>Жилищно-коммунальное хозяйство</w:t>
            </w:r>
          </w:p>
        </w:tc>
        <w:tc>
          <w:tcPr>
            <w:tcW w:w="567"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05</w:t>
            </w:r>
          </w:p>
        </w:tc>
        <w:tc>
          <w:tcPr>
            <w:tcW w:w="1419"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00</w:t>
            </w:r>
          </w:p>
        </w:tc>
        <w:tc>
          <w:tcPr>
            <w:tcW w:w="1559"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374 159,49</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374 159,49</w:t>
            </w:r>
          </w:p>
        </w:tc>
        <w:tc>
          <w:tcPr>
            <w:tcW w:w="1133" w:type="dxa"/>
            <w:tcBorders>
              <w:top w:val="nil"/>
              <w:left w:val="single" w:sz="4" w:space="0" w:color="auto"/>
              <w:bottom w:val="single" w:sz="4" w:space="0" w:color="auto"/>
              <w:right w:val="single" w:sz="8"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100</w:t>
            </w:r>
          </w:p>
        </w:tc>
      </w:tr>
      <w:tr w:rsidR="0005229F" w:rsidRPr="0005229F" w:rsidTr="00D11834">
        <w:trPr>
          <w:trHeight w:val="20"/>
        </w:trPr>
        <w:tc>
          <w:tcPr>
            <w:tcW w:w="4961"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05229F" w:rsidRPr="0005229F" w:rsidRDefault="0005229F" w:rsidP="004871AC">
            <w:pPr>
              <w:rPr>
                <w:szCs w:val="16"/>
              </w:rPr>
            </w:pPr>
            <w:r w:rsidRPr="0005229F">
              <w:rPr>
                <w:sz w:val="16"/>
                <w:szCs w:val="16"/>
              </w:rPr>
              <w:t>Коммунальное хозяйство</w:t>
            </w:r>
          </w:p>
        </w:tc>
        <w:tc>
          <w:tcPr>
            <w:tcW w:w="567"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05</w:t>
            </w:r>
          </w:p>
        </w:tc>
        <w:tc>
          <w:tcPr>
            <w:tcW w:w="1419"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02</w:t>
            </w:r>
          </w:p>
        </w:tc>
        <w:tc>
          <w:tcPr>
            <w:tcW w:w="1559"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238 067,80</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238 067,80</w:t>
            </w:r>
          </w:p>
        </w:tc>
        <w:tc>
          <w:tcPr>
            <w:tcW w:w="1133" w:type="dxa"/>
            <w:tcBorders>
              <w:top w:val="nil"/>
              <w:left w:val="single" w:sz="4" w:space="0" w:color="auto"/>
              <w:bottom w:val="single" w:sz="4" w:space="0" w:color="auto"/>
              <w:right w:val="single" w:sz="8"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100</w:t>
            </w:r>
          </w:p>
        </w:tc>
      </w:tr>
      <w:tr w:rsidR="0005229F" w:rsidRPr="0005229F" w:rsidTr="00D11834">
        <w:trPr>
          <w:trHeight w:val="20"/>
        </w:trPr>
        <w:tc>
          <w:tcPr>
            <w:tcW w:w="4961"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05229F" w:rsidRPr="0005229F" w:rsidRDefault="0005229F" w:rsidP="004871AC">
            <w:pPr>
              <w:rPr>
                <w:szCs w:val="16"/>
              </w:rPr>
            </w:pPr>
            <w:r w:rsidRPr="0005229F">
              <w:rPr>
                <w:sz w:val="16"/>
                <w:szCs w:val="16"/>
              </w:rPr>
              <w:t>Благоустройство</w:t>
            </w:r>
          </w:p>
        </w:tc>
        <w:tc>
          <w:tcPr>
            <w:tcW w:w="567"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05</w:t>
            </w:r>
          </w:p>
        </w:tc>
        <w:tc>
          <w:tcPr>
            <w:tcW w:w="1419"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03</w:t>
            </w:r>
          </w:p>
        </w:tc>
        <w:tc>
          <w:tcPr>
            <w:tcW w:w="1559"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136 091,69</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136 091,69</w:t>
            </w:r>
          </w:p>
        </w:tc>
        <w:tc>
          <w:tcPr>
            <w:tcW w:w="1133" w:type="dxa"/>
            <w:tcBorders>
              <w:top w:val="nil"/>
              <w:left w:val="single" w:sz="4" w:space="0" w:color="auto"/>
              <w:bottom w:val="single" w:sz="4" w:space="0" w:color="auto"/>
              <w:right w:val="single" w:sz="8"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100</w:t>
            </w:r>
          </w:p>
        </w:tc>
      </w:tr>
      <w:tr w:rsidR="0005229F" w:rsidRPr="0005229F" w:rsidTr="00D11834">
        <w:trPr>
          <w:trHeight w:val="20"/>
        </w:trPr>
        <w:tc>
          <w:tcPr>
            <w:tcW w:w="4961"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05229F" w:rsidRPr="0005229F" w:rsidRDefault="0005229F" w:rsidP="004871AC">
            <w:pPr>
              <w:rPr>
                <w:szCs w:val="16"/>
              </w:rPr>
            </w:pPr>
            <w:r w:rsidRPr="0005229F">
              <w:rPr>
                <w:sz w:val="16"/>
                <w:szCs w:val="16"/>
              </w:rPr>
              <w:t>Охрана окружающей среды</w:t>
            </w:r>
          </w:p>
        </w:tc>
        <w:tc>
          <w:tcPr>
            <w:tcW w:w="567"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06</w:t>
            </w:r>
          </w:p>
        </w:tc>
        <w:tc>
          <w:tcPr>
            <w:tcW w:w="1419"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00</w:t>
            </w:r>
          </w:p>
        </w:tc>
        <w:tc>
          <w:tcPr>
            <w:tcW w:w="1559"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500,00</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500,00</w:t>
            </w:r>
          </w:p>
        </w:tc>
        <w:tc>
          <w:tcPr>
            <w:tcW w:w="1133" w:type="dxa"/>
            <w:tcBorders>
              <w:top w:val="nil"/>
              <w:left w:val="single" w:sz="4" w:space="0" w:color="auto"/>
              <w:bottom w:val="single" w:sz="4" w:space="0" w:color="auto"/>
              <w:right w:val="single" w:sz="8"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100</w:t>
            </w:r>
          </w:p>
        </w:tc>
      </w:tr>
      <w:tr w:rsidR="0005229F" w:rsidRPr="0005229F" w:rsidTr="00D11834">
        <w:trPr>
          <w:trHeight w:val="20"/>
        </w:trPr>
        <w:tc>
          <w:tcPr>
            <w:tcW w:w="4961"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05229F" w:rsidRPr="0005229F" w:rsidRDefault="0005229F" w:rsidP="004871AC">
            <w:pPr>
              <w:rPr>
                <w:szCs w:val="16"/>
              </w:rPr>
            </w:pPr>
            <w:r w:rsidRPr="0005229F">
              <w:rPr>
                <w:sz w:val="16"/>
                <w:szCs w:val="16"/>
              </w:rPr>
              <w:lastRenderedPageBreak/>
              <w:t>Другие вопросы в области охраны окружающей среды</w:t>
            </w:r>
          </w:p>
        </w:tc>
        <w:tc>
          <w:tcPr>
            <w:tcW w:w="567"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06</w:t>
            </w:r>
          </w:p>
        </w:tc>
        <w:tc>
          <w:tcPr>
            <w:tcW w:w="1419"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05</w:t>
            </w:r>
          </w:p>
        </w:tc>
        <w:tc>
          <w:tcPr>
            <w:tcW w:w="1559"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500,00</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500,00</w:t>
            </w:r>
          </w:p>
        </w:tc>
        <w:tc>
          <w:tcPr>
            <w:tcW w:w="1133" w:type="dxa"/>
            <w:tcBorders>
              <w:top w:val="nil"/>
              <w:left w:val="single" w:sz="4" w:space="0" w:color="auto"/>
              <w:bottom w:val="single" w:sz="4" w:space="0" w:color="auto"/>
              <w:right w:val="single" w:sz="8"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100</w:t>
            </w:r>
          </w:p>
        </w:tc>
      </w:tr>
      <w:tr w:rsidR="0005229F" w:rsidRPr="0005229F" w:rsidTr="00D11834">
        <w:trPr>
          <w:trHeight w:val="20"/>
        </w:trPr>
        <w:tc>
          <w:tcPr>
            <w:tcW w:w="4961"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05229F" w:rsidRPr="0005229F" w:rsidRDefault="0005229F" w:rsidP="004871AC">
            <w:pPr>
              <w:rPr>
                <w:szCs w:val="16"/>
              </w:rPr>
            </w:pPr>
            <w:r w:rsidRPr="0005229F">
              <w:rPr>
                <w:sz w:val="16"/>
                <w:szCs w:val="16"/>
              </w:rPr>
              <w:t>КУЛЬТУРА И КИНЕМАТОГРАФИЯ</w:t>
            </w:r>
          </w:p>
        </w:tc>
        <w:tc>
          <w:tcPr>
            <w:tcW w:w="567"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08</w:t>
            </w:r>
          </w:p>
        </w:tc>
        <w:tc>
          <w:tcPr>
            <w:tcW w:w="1419"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00</w:t>
            </w:r>
          </w:p>
        </w:tc>
        <w:tc>
          <w:tcPr>
            <w:tcW w:w="1559"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1 669 146,46</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1 639 835,71</w:t>
            </w:r>
          </w:p>
        </w:tc>
        <w:tc>
          <w:tcPr>
            <w:tcW w:w="1133" w:type="dxa"/>
            <w:tcBorders>
              <w:top w:val="nil"/>
              <w:left w:val="single" w:sz="4" w:space="0" w:color="auto"/>
              <w:bottom w:val="single" w:sz="4" w:space="0" w:color="auto"/>
              <w:right w:val="single" w:sz="8"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98</w:t>
            </w:r>
          </w:p>
        </w:tc>
      </w:tr>
      <w:tr w:rsidR="0005229F" w:rsidRPr="0005229F" w:rsidTr="00D11834">
        <w:trPr>
          <w:trHeight w:val="20"/>
        </w:trPr>
        <w:tc>
          <w:tcPr>
            <w:tcW w:w="4961"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05229F" w:rsidRPr="0005229F" w:rsidRDefault="0005229F" w:rsidP="004871AC">
            <w:pPr>
              <w:rPr>
                <w:szCs w:val="16"/>
              </w:rPr>
            </w:pPr>
            <w:r w:rsidRPr="0005229F">
              <w:rPr>
                <w:sz w:val="16"/>
                <w:szCs w:val="16"/>
              </w:rPr>
              <w:t>Культура</w:t>
            </w:r>
          </w:p>
        </w:tc>
        <w:tc>
          <w:tcPr>
            <w:tcW w:w="567"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08</w:t>
            </w:r>
          </w:p>
        </w:tc>
        <w:tc>
          <w:tcPr>
            <w:tcW w:w="1419"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01</w:t>
            </w:r>
          </w:p>
        </w:tc>
        <w:tc>
          <w:tcPr>
            <w:tcW w:w="1559"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1 666 762,46</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1 637 451,71</w:t>
            </w:r>
          </w:p>
        </w:tc>
        <w:tc>
          <w:tcPr>
            <w:tcW w:w="1133" w:type="dxa"/>
            <w:tcBorders>
              <w:top w:val="nil"/>
              <w:left w:val="single" w:sz="4" w:space="0" w:color="auto"/>
              <w:bottom w:val="single" w:sz="4" w:space="0" w:color="auto"/>
              <w:right w:val="single" w:sz="8"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98</w:t>
            </w:r>
          </w:p>
        </w:tc>
      </w:tr>
      <w:tr w:rsidR="0005229F" w:rsidRPr="0005229F" w:rsidTr="00D11834">
        <w:trPr>
          <w:trHeight w:val="20"/>
        </w:trPr>
        <w:tc>
          <w:tcPr>
            <w:tcW w:w="4961"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05229F" w:rsidRPr="0005229F" w:rsidRDefault="0005229F" w:rsidP="004871AC">
            <w:pPr>
              <w:rPr>
                <w:szCs w:val="16"/>
              </w:rPr>
            </w:pPr>
            <w:r w:rsidRPr="0005229F">
              <w:rPr>
                <w:sz w:val="16"/>
                <w:szCs w:val="16"/>
              </w:rPr>
              <w:t>Другие вопросы в области культуры, кинематографии</w:t>
            </w:r>
          </w:p>
        </w:tc>
        <w:tc>
          <w:tcPr>
            <w:tcW w:w="567"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08</w:t>
            </w:r>
          </w:p>
        </w:tc>
        <w:tc>
          <w:tcPr>
            <w:tcW w:w="1419"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04</w:t>
            </w:r>
          </w:p>
        </w:tc>
        <w:tc>
          <w:tcPr>
            <w:tcW w:w="1559"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2 384,00</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2 384,00</w:t>
            </w:r>
          </w:p>
        </w:tc>
        <w:tc>
          <w:tcPr>
            <w:tcW w:w="1133" w:type="dxa"/>
            <w:tcBorders>
              <w:top w:val="nil"/>
              <w:left w:val="single" w:sz="4" w:space="0" w:color="auto"/>
              <w:bottom w:val="single" w:sz="4" w:space="0" w:color="auto"/>
              <w:right w:val="single" w:sz="8"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100</w:t>
            </w:r>
          </w:p>
        </w:tc>
      </w:tr>
      <w:tr w:rsidR="0005229F" w:rsidRPr="0005229F" w:rsidTr="00D11834">
        <w:trPr>
          <w:trHeight w:val="20"/>
        </w:trPr>
        <w:tc>
          <w:tcPr>
            <w:tcW w:w="4961"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05229F" w:rsidRPr="0005229F" w:rsidRDefault="0005229F" w:rsidP="004871AC">
            <w:pPr>
              <w:rPr>
                <w:szCs w:val="16"/>
              </w:rPr>
            </w:pPr>
            <w:r w:rsidRPr="0005229F">
              <w:rPr>
                <w:sz w:val="16"/>
                <w:szCs w:val="16"/>
              </w:rPr>
              <w:t>МЕЖБЮДЖЕТНЫЕ ТРАНСФЕРТЫ БЮДЖЕТАМ СУБЪЕКТОВ РОССИЙСКОЙ ФЕДЕРАЦИИ И МУНИЦИПАЛЬНЫХ ОБРАЗОВАНИЙ ОБЩЕГО ХАРАКТЕРА</w:t>
            </w:r>
          </w:p>
        </w:tc>
        <w:tc>
          <w:tcPr>
            <w:tcW w:w="567"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14</w:t>
            </w:r>
          </w:p>
        </w:tc>
        <w:tc>
          <w:tcPr>
            <w:tcW w:w="1419"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00</w:t>
            </w:r>
          </w:p>
        </w:tc>
        <w:tc>
          <w:tcPr>
            <w:tcW w:w="1559"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1 092 533,00</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1 092 533,00</w:t>
            </w:r>
          </w:p>
        </w:tc>
        <w:tc>
          <w:tcPr>
            <w:tcW w:w="1133" w:type="dxa"/>
            <w:tcBorders>
              <w:top w:val="nil"/>
              <w:left w:val="single" w:sz="4" w:space="0" w:color="auto"/>
              <w:bottom w:val="single" w:sz="4" w:space="0" w:color="auto"/>
              <w:right w:val="single" w:sz="8"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100</w:t>
            </w:r>
          </w:p>
        </w:tc>
      </w:tr>
      <w:tr w:rsidR="0005229F" w:rsidRPr="0005229F" w:rsidTr="00D11834">
        <w:trPr>
          <w:trHeight w:val="20"/>
        </w:trPr>
        <w:tc>
          <w:tcPr>
            <w:tcW w:w="4961"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05229F" w:rsidRPr="0005229F" w:rsidRDefault="0005229F" w:rsidP="004871AC">
            <w:pPr>
              <w:rPr>
                <w:szCs w:val="16"/>
              </w:rPr>
            </w:pPr>
            <w:r w:rsidRPr="0005229F">
              <w:rPr>
                <w:sz w:val="16"/>
                <w:szCs w:val="16"/>
              </w:rPr>
              <w:t>Прочие межбюджетные трансферты бюджетам субъектов Российской Федерации и муниципальных образований общего характера</w:t>
            </w:r>
          </w:p>
        </w:tc>
        <w:tc>
          <w:tcPr>
            <w:tcW w:w="567"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14</w:t>
            </w:r>
          </w:p>
        </w:tc>
        <w:tc>
          <w:tcPr>
            <w:tcW w:w="1419"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03</w:t>
            </w:r>
          </w:p>
        </w:tc>
        <w:tc>
          <w:tcPr>
            <w:tcW w:w="1559"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1 092 533,00</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1 092 533,00</w:t>
            </w:r>
          </w:p>
        </w:tc>
        <w:tc>
          <w:tcPr>
            <w:tcW w:w="1133" w:type="dxa"/>
            <w:tcBorders>
              <w:top w:val="nil"/>
              <w:left w:val="single" w:sz="4" w:space="0" w:color="auto"/>
              <w:bottom w:val="single" w:sz="4" w:space="0" w:color="auto"/>
              <w:right w:val="single" w:sz="8"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100</w:t>
            </w:r>
          </w:p>
        </w:tc>
      </w:tr>
      <w:tr w:rsidR="0005229F" w:rsidRPr="0005229F" w:rsidTr="00D11834">
        <w:trPr>
          <w:trHeight w:val="20"/>
        </w:trPr>
        <w:tc>
          <w:tcPr>
            <w:tcW w:w="496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5229F" w:rsidRPr="0005229F" w:rsidRDefault="0005229F" w:rsidP="004871AC">
            <w:pPr>
              <w:rPr>
                <w:b/>
                <w:szCs w:val="16"/>
              </w:rPr>
            </w:pPr>
            <w:r w:rsidRPr="0005229F">
              <w:rPr>
                <w:b/>
                <w:sz w:val="16"/>
                <w:szCs w:val="16"/>
              </w:rPr>
              <w:t>Всего</w:t>
            </w:r>
          </w:p>
        </w:tc>
        <w:tc>
          <w:tcPr>
            <w:tcW w:w="567" w:type="dxa"/>
            <w:tcBorders>
              <w:top w:val="single" w:sz="4" w:space="0" w:color="auto"/>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b/>
                <w:szCs w:val="16"/>
              </w:rPr>
            </w:pPr>
          </w:p>
        </w:tc>
        <w:tc>
          <w:tcPr>
            <w:tcW w:w="1419" w:type="dxa"/>
            <w:tcBorders>
              <w:top w:val="single" w:sz="4" w:space="0" w:color="auto"/>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b/>
                <w:szCs w:val="16"/>
              </w:rPr>
            </w:pPr>
          </w:p>
        </w:tc>
        <w:tc>
          <w:tcPr>
            <w:tcW w:w="1559" w:type="dxa"/>
            <w:tcBorders>
              <w:top w:val="single" w:sz="4" w:space="0" w:color="auto"/>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b/>
                <w:szCs w:val="16"/>
              </w:rPr>
            </w:pPr>
            <w:r w:rsidRPr="0005229F">
              <w:rPr>
                <w:b/>
                <w:sz w:val="16"/>
                <w:szCs w:val="16"/>
              </w:rPr>
              <w:t>5 338 775,89</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5229F" w:rsidRPr="0005229F" w:rsidRDefault="0005229F" w:rsidP="004871AC">
            <w:pPr>
              <w:jc w:val="right"/>
              <w:rPr>
                <w:b/>
                <w:szCs w:val="16"/>
              </w:rPr>
            </w:pPr>
            <w:r w:rsidRPr="0005229F">
              <w:rPr>
                <w:b/>
                <w:sz w:val="16"/>
                <w:szCs w:val="16"/>
              </w:rPr>
              <w:t>5 294 650,96</w:t>
            </w:r>
          </w:p>
        </w:tc>
        <w:tc>
          <w:tcPr>
            <w:tcW w:w="11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5229F" w:rsidRPr="0005229F" w:rsidRDefault="0005229F" w:rsidP="004871AC">
            <w:pPr>
              <w:jc w:val="right"/>
              <w:rPr>
                <w:b/>
                <w:szCs w:val="16"/>
              </w:rPr>
            </w:pPr>
            <w:r w:rsidRPr="0005229F">
              <w:rPr>
                <w:b/>
                <w:sz w:val="16"/>
                <w:szCs w:val="16"/>
              </w:rPr>
              <w:t>99</w:t>
            </w:r>
          </w:p>
        </w:tc>
      </w:tr>
    </w:tbl>
    <w:p w:rsidR="0005229F" w:rsidRPr="0005229F" w:rsidRDefault="0005229F" w:rsidP="0005229F">
      <w:pPr>
        <w:pStyle w:val="210"/>
        <w:ind w:left="0"/>
        <w:rPr>
          <w:sz w:val="20"/>
        </w:rPr>
      </w:pPr>
    </w:p>
    <w:p w:rsidR="0035358D" w:rsidRPr="0005229F" w:rsidRDefault="0035358D" w:rsidP="0035358D">
      <w:pPr>
        <w:ind w:left="7938" w:hanging="8789"/>
        <w:jc w:val="right"/>
        <w:rPr>
          <w:sz w:val="16"/>
          <w:szCs w:val="16"/>
        </w:rPr>
      </w:pPr>
      <w:r w:rsidRPr="0005229F">
        <w:rPr>
          <w:sz w:val="16"/>
          <w:szCs w:val="16"/>
        </w:rPr>
        <w:t>Приложение № 3</w:t>
      </w:r>
    </w:p>
    <w:p w:rsidR="0035358D" w:rsidRPr="0005229F" w:rsidRDefault="0035358D" w:rsidP="0035358D">
      <w:pPr>
        <w:ind w:firstLine="540"/>
        <w:jc w:val="right"/>
        <w:rPr>
          <w:sz w:val="16"/>
          <w:szCs w:val="16"/>
        </w:rPr>
      </w:pPr>
      <w:r>
        <w:rPr>
          <w:sz w:val="16"/>
          <w:szCs w:val="16"/>
        </w:rPr>
        <w:t>к р</w:t>
      </w:r>
      <w:r w:rsidRPr="0005229F">
        <w:rPr>
          <w:sz w:val="16"/>
          <w:szCs w:val="16"/>
        </w:rPr>
        <w:t xml:space="preserve">ешению Думы Филипповского </w:t>
      </w:r>
    </w:p>
    <w:p w:rsidR="0035358D" w:rsidRPr="0005229F" w:rsidRDefault="0035358D" w:rsidP="0035358D">
      <w:pPr>
        <w:ind w:firstLine="540"/>
        <w:jc w:val="right"/>
        <w:rPr>
          <w:sz w:val="16"/>
          <w:szCs w:val="16"/>
        </w:rPr>
      </w:pPr>
      <w:r w:rsidRPr="0005229F">
        <w:rPr>
          <w:sz w:val="16"/>
          <w:szCs w:val="16"/>
        </w:rPr>
        <w:t xml:space="preserve">муниципального образования </w:t>
      </w:r>
    </w:p>
    <w:p w:rsidR="0035358D" w:rsidRPr="0005229F" w:rsidRDefault="0035358D" w:rsidP="0035358D">
      <w:pPr>
        <w:ind w:firstLine="540"/>
        <w:jc w:val="right"/>
        <w:rPr>
          <w:sz w:val="16"/>
          <w:szCs w:val="16"/>
        </w:rPr>
      </w:pPr>
      <w:r w:rsidRPr="0005229F">
        <w:rPr>
          <w:sz w:val="16"/>
          <w:szCs w:val="16"/>
        </w:rPr>
        <w:t>от   29.05.2014 года  № 61</w:t>
      </w:r>
    </w:p>
    <w:p w:rsidR="0035358D" w:rsidRPr="0005229F" w:rsidRDefault="0035358D" w:rsidP="0035358D">
      <w:pPr>
        <w:ind w:firstLine="540"/>
        <w:jc w:val="center"/>
        <w:rPr>
          <w:b/>
          <w:sz w:val="16"/>
          <w:szCs w:val="16"/>
        </w:rPr>
      </w:pPr>
    </w:p>
    <w:p w:rsidR="0035358D" w:rsidRPr="0005229F" w:rsidRDefault="0035358D" w:rsidP="0035358D">
      <w:pPr>
        <w:jc w:val="center"/>
        <w:rPr>
          <w:b/>
          <w:sz w:val="16"/>
          <w:szCs w:val="16"/>
        </w:rPr>
      </w:pPr>
      <w:r w:rsidRPr="0005229F">
        <w:rPr>
          <w:b/>
          <w:sz w:val="16"/>
          <w:szCs w:val="16"/>
        </w:rPr>
        <w:t>Отчет об  исполнении бюджета Филипповского муниципального  образования за 2013 год по  расходам по разделам, подразделам, целевым статьям и видам расходов</w:t>
      </w:r>
    </w:p>
    <w:p w:rsidR="0035358D" w:rsidRPr="0005229F" w:rsidRDefault="0035358D" w:rsidP="0035358D">
      <w:pPr>
        <w:jc w:val="center"/>
        <w:rPr>
          <w:b/>
          <w:sz w:val="16"/>
          <w:szCs w:val="16"/>
        </w:rPr>
      </w:pPr>
      <w:r w:rsidRPr="0005229F">
        <w:rPr>
          <w:b/>
          <w:sz w:val="16"/>
          <w:szCs w:val="16"/>
        </w:rPr>
        <w:t>по ведомственной структуре расходов бюджета Филипповского муниципального образования</w:t>
      </w:r>
    </w:p>
    <w:p w:rsidR="0035358D" w:rsidRPr="0005229F" w:rsidRDefault="0035358D" w:rsidP="0035358D">
      <w:pPr>
        <w:jc w:val="center"/>
        <w:rPr>
          <w:b/>
          <w:sz w:val="16"/>
          <w:szCs w:val="16"/>
        </w:rPr>
      </w:pPr>
    </w:p>
    <w:p w:rsidR="0005229F" w:rsidRPr="0005229F" w:rsidRDefault="0005229F" w:rsidP="0005229F">
      <w:pPr>
        <w:pStyle w:val="210"/>
        <w:ind w:left="0"/>
        <w:rPr>
          <w:sz w:val="20"/>
        </w:rPr>
      </w:pPr>
    </w:p>
    <w:p w:rsidR="0005229F" w:rsidRPr="0005229F" w:rsidRDefault="0005229F" w:rsidP="0005229F">
      <w:pPr>
        <w:pStyle w:val="210"/>
        <w:ind w:left="0"/>
        <w:rPr>
          <w:sz w:val="20"/>
        </w:rPr>
      </w:pPr>
    </w:p>
    <w:p w:rsidR="0005229F" w:rsidRPr="0005229F" w:rsidRDefault="0005229F" w:rsidP="0005229F">
      <w:pPr>
        <w:pStyle w:val="210"/>
        <w:ind w:left="0"/>
        <w:rPr>
          <w:sz w:val="20"/>
        </w:rPr>
      </w:pPr>
    </w:p>
    <w:tbl>
      <w:tblPr>
        <w:tblW w:w="888" w:type="dxa"/>
        <w:tblInd w:w="-601" w:type="dxa"/>
        <w:tblLook w:val="04A0"/>
      </w:tblPr>
      <w:tblGrid>
        <w:gridCol w:w="222"/>
        <w:gridCol w:w="222"/>
        <w:gridCol w:w="222"/>
        <w:gridCol w:w="222"/>
      </w:tblGrid>
      <w:tr w:rsidR="0005229F" w:rsidRPr="0005229F" w:rsidTr="0035358D">
        <w:trPr>
          <w:trHeight w:val="102"/>
        </w:trPr>
        <w:tc>
          <w:tcPr>
            <w:tcW w:w="222" w:type="dxa"/>
            <w:tcBorders>
              <w:top w:val="nil"/>
              <w:left w:val="nil"/>
              <w:bottom w:val="nil"/>
              <w:right w:val="nil"/>
            </w:tcBorders>
            <w:shd w:val="clear" w:color="auto" w:fill="auto"/>
            <w:vAlign w:val="bottom"/>
          </w:tcPr>
          <w:p w:rsidR="0005229F" w:rsidRPr="0005229F" w:rsidRDefault="0005229F" w:rsidP="004871AC">
            <w:pPr>
              <w:rPr>
                <w:sz w:val="20"/>
                <w:szCs w:val="20"/>
              </w:rPr>
            </w:pPr>
          </w:p>
        </w:tc>
        <w:tc>
          <w:tcPr>
            <w:tcW w:w="222" w:type="dxa"/>
            <w:tcBorders>
              <w:top w:val="nil"/>
              <w:left w:val="nil"/>
              <w:bottom w:val="nil"/>
              <w:right w:val="nil"/>
            </w:tcBorders>
            <w:shd w:val="clear" w:color="auto" w:fill="auto"/>
            <w:vAlign w:val="bottom"/>
          </w:tcPr>
          <w:p w:rsidR="0005229F" w:rsidRPr="0005229F" w:rsidRDefault="0005229F" w:rsidP="004871AC">
            <w:pPr>
              <w:rPr>
                <w:sz w:val="20"/>
                <w:szCs w:val="20"/>
              </w:rPr>
            </w:pPr>
          </w:p>
        </w:tc>
        <w:tc>
          <w:tcPr>
            <w:tcW w:w="222" w:type="dxa"/>
            <w:tcBorders>
              <w:top w:val="nil"/>
              <w:left w:val="nil"/>
              <w:bottom w:val="nil"/>
              <w:right w:val="nil"/>
            </w:tcBorders>
            <w:shd w:val="clear" w:color="auto" w:fill="auto"/>
            <w:vAlign w:val="bottom"/>
          </w:tcPr>
          <w:p w:rsidR="0005229F" w:rsidRPr="0005229F" w:rsidRDefault="0005229F" w:rsidP="004871AC">
            <w:pPr>
              <w:rPr>
                <w:sz w:val="20"/>
                <w:szCs w:val="20"/>
              </w:rPr>
            </w:pPr>
          </w:p>
        </w:tc>
        <w:tc>
          <w:tcPr>
            <w:tcW w:w="222" w:type="dxa"/>
            <w:tcBorders>
              <w:top w:val="nil"/>
              <w:left w:val="nil"/>
              <w:bottom w:val="nil"/>
              <w:right w:val="nil"/>
            </w:tcBorders>
            <w:shd w:val="clear" w:color="auto" w:fill="auto"/>
            <w:vAlign w:val="bottom"/>
          </w:tcPr>
          <w:p w:rsidR="0005229F" w:rsidRPr="0005229F" w:rsidRDefault="0005229F" w:rsidP="004871AC">
            <w:pPr>
              <w:rPr>
                <w:sz w:val="20"/>
                <w:szCs w:val="20"/>
              </w:rPr>
            </w:pPr>
          </w:p>
        </w:tc>
      </w:tr>
    </w:tbl>
    <w:p w:rsidR="0005229F" w:rsidRPr="0005229F" w:rsidRDefault="0005229F" w:rsidP="0035358D">
      <w:pPr>
        <w:rPr>
          <w:sz w:val="16"/>
          <w:szCs w:val="16"/>
        </w:rPr>
      </w:pPr>
      <w:r w:rsidRPr="0005229F">
        <w:rPr>
          <w:sz w:val="16"/>
          <w:szCs w:val="16"/>
        </w:rPr>
        <w:t xml:space="preserve">          </w:t>
      </w:r>
    </w:p>
    <w:tbl>
      <w:tblPr>
        <w:tblW w:w="11199" w:type="dxa"/>
        <w:tblInd w:w="-458" w:type="dxa"/>
        <w:tblLayout w:type="fixed"/>
        <w:tblLook w:val="04A0"/>
      </w:tblPr>
      <w:tblGrid>
        <w:gridCol w:w="3828"/>
        <w:gridCol w:w="851"/>
        <w:gridCol w:w="425"/>
        <w:gridCol w:w="567"/>
        <w:gridCol w:w="992"/>
        <w:gridCol w:w="851"/>
        <w:gridCol w:w="1276"/>
        <w:gridCol w:w="1275"/>
        <w:gridCol w:w="1134"/>
      </w:tblGrid>
      <w:tr w:rsidR="0005229F" w:rsidRPr="0005229F" w:rsidTr="00D11834">
        <w:trPr>
          <w:trHeight w:val="20"/>
          <w:tblHeader/>
        </w:trPr>
        <w:tc>
          <w:tcPr>
            <w:tcW w:w="3828"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rsidR="0005229F" w:rsidRPr="0005229F" w:rsidRDefault="0005229F" w:rsidP="004871AC">
            <w:pPr>
              <w:jc w:val="center"/>
              <w:rPr>
                <w:b/>
                <w:bCs/>
                <w:szCs w:val="16"/>
              </w:rPr>
            </w:pPr>
            <w:r w:rsidRPr="0005229F">
              <w:rPr>
                <w:b/>
                <w:bCs/>
                <w:sz w:val="16"/>
                <w:szCs w:val="16"/>
              </w:rPr>
              <w:t>Наименование показателя</w:t>
            </w:r>
          </w:p>
        </w:tc>
        <w:tc>
          <w:tcPr>
            <w:tcW w:w="851" w:type="dxa"/>
            <w:tcBorders>
              <w:top w:val="single" w:sz="4" w:space="0" w:color="auto"/>
              <w:left w:val="single" w:sz="4" w:space="0" w:color="auto"/>
              <w:bottom w:val="single" w:sz="4" w:space="0" w:color="auto"/>
              <w:right w:val="single" w:sz="4" w:space="0" w:color="auto"/>
            </w:tcBorders>
            <w:vAlign w:val="center"/>
          </w:tcPr>
          <w:p w:rsidR="0005229F" w:rsidRPr="0005229F" w:rsidRDefault="0005229F" w:rsidP="004871AC">
            <w:pPr>
              <w:jc w:val="center"/>
              <w:rPr>
                <w:b/>
                <w:bCs/>
                <w:szCs w:val="16"/>
              </w:rPr>
            </w:pPr>
            <w:r w:rsidRPr="0005229F">
              <w:rPr>
                <w:b/>
                <w:bCs/>
                <w:sz w:val="16"/>
                <w:szCs w:val="16"/>
              </w:rPr>
              <w:t>ППП</w:t>
            </w:r>
          </w:p>
        </w:tc>
        <w:tc>
          <w:tcPr>
            <w:tcW w:w="425" w:type="dxa"/>
            <w:tcBorders>
              <w:top w:val="single" w:sz="8" w:space="0" w:color="auto"/>
              <w:left w:val="single" w:sz="4" w:space="0" w:color="auto"/>
              <w:bottom w:val="single" w:sz="8" w:space="0" w:color="auto"/>
              <w:right w:val="single" w:sz="8" w:space="0" w:color="auto"/>
            </w:tcBorders>
            <w:shd w:val="clear" w:color="auto" w:fill="auto"/>
            <w:noWrap/>
            <w:vAlign w:val="center"/>
            <w:hideMark/>
          </w:tcPr>
          <w:p w:rsidR="0005229F" w:rsidRPr="0005229F" w:rsidRDefault="0005229F" w:rsidP="004871AC">
            <w:pPr>
              <w:jc w:val="center"/>
              <w:rPr>
                <w:b/>
                <w:bCs/>
                <w:szCs w:val="16"/>
              </w:rPr>
            </w:pPr>
            <w:r w:rsidRPr="0005229F">
              <w:rPr>
                <w:b/>
                <w:bCs/>
                <w:sz w:val="16"/>
                <w:szCs w:val="16"/>
              </w:rPr>
              <w:t>РЗ</w:t>
            </w:r>
          </w:p>
        </w:tc>
        <w:tc>
          <w:tcPr>
            <w:tcW w:w="567" w:type="dxa"/>
            <w:tcBorders>
              <w:top w:val="single" w:sz="8" w:space="0" w:color="auto"/>
              <w:left w:val="nil"/>
              <w:bottom w:val="single" w:sz="8" w:space="0" w:color="auto"/>
              <w:right w:val="single" w:sz="8" w:space="0" w:color="auto"/>
            </w:tcBorders>
            <w:shd w:val="clear" w:color="auto" w:fill="auto"/>
            <w:noWrap/>
            <w:vAlign w:val="center"/>
            <w:hideMark/>
          </w:tcPr>
          <w:p w:rsidR="0005229F" w:rsidRPr="0005229F" w:rsidRDefault="0005229F" w:rsidP="004871AC">
            <w:pPr>
              <w:jc w:val="center"/>
              <w:rPr>
                <w:b/>
                <w:bCs/>
                <w:szCs w:val="16"/>
              </w:rPr>
            </w:pPr>
            <w:r w:rsidRPr="0005229F">
              <w:rPr>
                <w:b/>
                <w:bCs/>
                <w:sz w:val="16"/>
                <w:szCs w:val="16"/>
              </w:rPr>
              <w:t>ПР</w:t>
            </w:r>
          </w:p>
        </w:tc>
        <w:tc>
          <w:tcPr>
            <w:tcW w:w="992" w:type="dxa"/>
            <w:tcBorders>
              <w:top w:val="single" w:sz="8" w:space="0" w:color="auto"/>
              <w:left w:val="nil"/>
              <w:bottom w:val="single" w:sz="8" w:space="0" w:color="auto"/>
              <w:right w:val="single" w:sz="8" w:space="0" w:color="auto"/>
            </w:tcBorders>
            <w:shd w:val="clear" w:color="auto" w:fill="auto"/>
            <w:noWrap/>
            <w:vAlign w:val="center"/>
            <w:hideMark/>
          </w:tcPr>
          <w:p w:rsidR="0005229F" w:rsidRPr="0005229F" w:rsidRDefault="0005229F" w:rsidP="004871AC">
            <w:pPr>
              <w:jc w:val="center"/>
              <w:rPr>
                <w:b/>
                <w:bCs/>
                <w:szCs w:val="16"/>
              </w:rPr>
            </w:pPr>
            <w:r w:rsidRPr="0005229F">
              <w:rPr>
                <w:b/>
                <w:bCs/>
                <w:sz w:val="16"/>
                <w:szCs w:val="16"/>
              </w:rPr>
              <w:t>ЦСР</w:t>
            </w:r>
          </w:p>
        </w:tc>
        <w:tc>
          <w:tcPr>
            <w:tcW w:w="851" w:type="dxa"/>
            <w:tcBorders>
              <w:top w:val="single" w:sz="8" w:space="0" w:color="auto"/>
              <w:left w:val="nil"/>
              <w:bottom w:val="single" w:sz="8" w:space="0" w:color="auto"/>
              <w:right w:val="single" w:sz="8" w:space="0" w:color="auto"/>
            </w:tcBorders>
            <w:shd w:val="clear" w:color="auto" w:fill="auto"/>
            <w:noWrap/>
            <w:vAlign w:val="center"/>
            <w:hideMark/>
          </w:tcPr>
          <w:p w:rsidR="0005229F" w:rsidRPr="0005229F" w:rsidRDefault="0005229F" w:rsidP="004871AC">
            <w:pPr>
              <w:jc w:val="center"/>
              <w:rPr>
                <w:b/>
                <w:bCs/>
                <w:szCs w:val="16"/>
              </w:rPr>
            </w:pPr>
            <w:r w:rsidRPr="0005229F">
              <w:rPr>
                <w:b/>
                <w:bCs/>
                <w:sz w:val="16"/>
                <w:szCs w:val="16"/>
              </w:rPr>
              <w:t>ВР</w:t>
            </w:r>
          </w:p>
        </w:tc>
        <w:tc>
          <w:tcPr>
            <w:tcW w:w="1276" w:type="dxa"/>
            <w:tcBorders>
              <w:top w:val="single" w:sz="8" w:space="0" w:color="auto"/>
              <w:left w:val="nil"/>
              <w:bottom w:val="single" w:sz="8" w:space="0" w:color="auto"/>
              <w:right w:val="nil"/>
            </w:tcBorders>
            <w:shd w:val="clear" w:color="auto" w:fill="auto"/>
            <w:vAlign w:val="center"/>
            <w:hideMark/>
          </w:tcPr>
          <w:p w:rsidR="0005229F" w:rsidRPr="0005229F" w:rsidRDefault="0005229F" w:rsidP="004871AC">
            <w:pPr>
              <w:jc w:val="center"/>
              <w:rPr>
                <w:b/>
                <w:bCs/>
                <w:szCs w:val="16"/>
              </w:rPr>
            </w:pPr>
            <w:r w:rsidRPr="0005229F">
              <w:rPr>
                <w:b/>
                <w:bCs/>
                <w:sz w:val="16"/>
                <w:szCs w:val="16"/>
              </w:rPr>
              <w:t>Сумма</w:t>
            </w:r>
          </w:p>
        </w:tc>
        <w:tc>
          <w:tcPr>
            <w:tcW w:w="1275"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05229F" w:rsidRPr="0005229F" w:rsidRDefault="0005229F" w:rsidP="004871AC">
            <w:pPr>
              <w:jc w:val="center"/>
              <w:rPr>
                <w:b/>
                <w:bCs/>
                <w:szCs w:val="16"/>
              </w:rPr>
            </w:pPr>
            <w:r w:rsidRPr="0005229F">
              <w:rPr>
                <w:b/>
                <w:bCs/>
                <w:sz w:val="16"/>
                <w:szCs w:val="16"/>
              </w:rPr>
              <w:t>Исполнено</w:t>
            </w:r>
          </w:p>
        </w:tc>
        <w:tc>
          <w:tcPr>
            <w:tcW w:w="1134" w:type="dxa"/>
            <w:tcBorders>
              <w:top w:val="single" w:sz="8" w:space="0" w:color="auto"/>
              <w:left w:val="nil"/>
              <w:bottom w:val="single" w:sz="8" w:space="0" w:color="auto"/>
              <w:right w:val="single" w:sz="8" w:space="0" w:color="auto"/>
            </w:tcBorders>
            <w:shd w:val="clear" w:color="auto" w:fill="auto"/>
            <w:vAlign w:val="center"/>
            <w:hideMark/>
          </w:tcPr>
          <w:p w:rsidR="0005229F" w:rsidRPr="0005229F" w:rsidRDefault="0005229F" w:rsidP="004871AC">
            <w:pPr>
              <w:jc w:val="center"/>
              <w:rPr>
                <w:b/>
                <w:bCs/>
                <w:szCs w:val="16"/>
              </w:rPr>
            </w:pPr>
            <w:r w:rsidRPr="0005229F">
              <w:rPr>
                <w:b/>
                <w:bCs/>
                <w:sz w:val="16"/>
                <w:szCs w:val="16"/>
              </w:rPr>
              <w:t>Исполнено, (%)</w:t>
            </w:r>
          </w:p>
        </w:tc>
      </w:tr>
      <w:tr w:rsidR="0005229F" w:rsidRPr="0005229F" w:rsidTr="00D11834">
        <w:trPr>
          <w:trHeight w:val="20"/>
        </w:trPr>
        <w:tc>
          <w:tcPr>
            <w:tcW w:w="3828" w:type="dxa"/>
            <w:tcBorders>
              <w:top w:val="single" w:sz="8" w:space="0" w:color="auto"/>
              <w:left w:val="single" w:sz="8" w:space="0" w:color="auto"/>
              <w:bottom w:val="single" w:sz="4" w:space="0" w:color="auto"/>
              <w:right w:val="single" w:sz="4" w:space="0" w:color="auto"/>
            </w:tcBorders>
            <w:shd w:val="clear" w:color="auto" w:fill="auto"/>
            <w:vAlign w:val="bottom"/>
            <w:hideMark/>
          </w:tcPr>
          <w:p w:rsidR="0005229F" w:rsidRPr="0005229F" w:rsidRDefault="0005229F" w:rsidP="004871AC">
            <w:pPr>
              <w:rPr>
                <w:szCs w:val="16"/>
              </w:rPr>
            </w:pPr>
            <w:r w:rsidRPr="0005229F">
              <w:rPr>
                <w:sz w:val="16"/>
                <w:szCs w:val="16"/>
              </w:rPr>
              <w:t>Общегосударственные вопросы</w:t>
            </w:r>
          </w:p>
        </w:tc>
        <w:tc>
          <w:tcPr>
            <w:tcW w:w="851" w:type="dxa"/>
            <w:tcBorders>
              <w:top w:val="single" w:sz="4" w:space="0" w:color="auto"/>
              <w:left w:val="single" w:sz="4" w:space="0" w:color="auto"/>
              <w:bottom w:val="single" w:sz="4" w:space="0" w:color="auto"/>
              <w:right w:val="single" w:sz="4" w:space="0" w:color="auto"/>
            </w:tcBorders>
            <w:vAlign w:val="bottom"/>
          </w:tcPr>
          <w:p w:rsidR="0005229F" w:rsidRPr="0005229F" w:rsidRDefault="0005229F" w:rsidP="004871AC">
            <w:pPr>
              <w:jc w:val="center"/>
              <w:rPr>
                <w:szCs w:val="16"/>
              </w:rPr>
            </w:pPr>
            <w:r w:rsidRPr="0005229F">
              <w:rPr>
                <w:sz w:val="16"/>
                <w:szCs w:val="16"/>
              </w:rPr>
              <w:t>960</w:t>
            </w:r>
          </w:p>
        </w:tc>
        <w:tc>
          <w:tcPr>
            <w:tcW w:w="425"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01</w:t>
            </w:r>
          </w:p>
        </w:tc>
        <w:tc>
          <w:tcPr>
            <w:tcW w:w="567"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00</w:t>
            </w:r>
          </w:p>
        </w:tc>
        <w:tc>
          <w:tcPr>
            <w:tcW w:w="992"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0000000</w:t>
            </w:r>
          </w:p>
        </w:tc>
        <w:tc>
          <w:tcPr>
            <w:tcW w:w="851"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000</w:t>
            </w:r>
          </w:p>
        </w:tc>
        <w:tc>
          <w:tcPr>
            <w:tcW w:w="1276"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1 784 457,94</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1 769 643,76</w:t>
            </w:r>
          </w:p>
        </w:tc>
        <w:tc>
          <w:tcPr>
            <w:tcW w:w="1134" w:type="dxa"/>
            <w:tcBorders>
              <w:top w:val="nil"/>
              <w:left w:val="single" w:sz="4" w:space="0" w:color="auto"/>
              <w:bottom w:val="single" w:sz="4" w:space="0" w:color="auto"/>
              <w:right w:val="single" w:sz="8"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99</w:t>
            </w:r>
          </w:p>
        </w:tc>
      </w:tr>
      <w:tr w:rsidR="0005229F" w:rsidRPr="0005229F" w:rsidTr="00D11834">
        <w:trPr>
          <w:trHeight w:val="20"/>
        </w:trPr>
        <w:tc>
          <w:tcPr>
            <w:tcW w:w="3828"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05229F" w:rsidRPr="0005229F" w:rsidRDefault="0005229F" w:rsidP="004871AC">
            <w:pPr>
              <w:rPr>
                <w:szCs w:val="16"/>
              </w:rPr>
            </w:pPr>
            <w:r w:rsidRPr="0005229F">
              <w:rPr>
                <w:sz w:val="16"/>
                <w:szCs w:val="16"/>
              </w:rPr>
              <w:t>Функционирование высшего должностного лица субъекта Российской Федерации и муниципального образования</w:t>
            </w:r>
          </w:p>
        </w:tc>
        <w:tc>
          <w:tcPr>
            <w:tcW w:w="851" w:type="dxa"/>
            <w:tcBorders>
              <w:top w:val="nil"/>
              <w:left w:val="single" w:sz="4" w:space="0" w:color="auto"/>
              <w:bottom w:val="single" w:sz="4" w:space="0" w:color="auto"/>
              <w:right w:val="single" w:sz="4" w:space="0" w:color="auto"/>
            </w:tcBorders>
            <w:vAlign w:val="bottom"/>
          </w:tcPr>
          <w:p w:rsidR="0005229F" w:rsidRPr="0005229F" w:rsidRDefault="0005229F" w:rsidP="004871AC">
            <w:pPr>
              <w:jc w:val="center"/>
              <w:rPr>
                <w:szCs w:val="16"/>
              </w:rPr>
            </w:pPr>
            <w:r w:rsidRPr="0005229F">
              <w:rPr>
                <w:sz w:val="16"/>
                <w:szCs w:val="16"/>
              </w:rPr>
              <w:t>960</w:t>
            </w:r>
          </w:p>
        </w:tc>
        <w:tc>
          <w:tcPr>
            <w:tcW w:w="425"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01</w:t>
            </w:r>
          </w:p>
        </w:tc>
        <w:tc>
          <w:tcPr>
            <w:tcW w:w="567"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02</w:t>
            </w:r>
          </w:p>
        </w:tc>
        <w:tc>
          <w:tcPr>
            <w:tcW w:w="992"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0000000</w:t>
            </w:r>
          </w:p>
        </w:tc>
        <w:tc>
          <w:tcPr>
            <w:tcW w:w="851"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000</w:t>
            </w:r>
          </w:p>
        </w:tc>
        <w:tc>
          <w:tcPr>
            <w:tcW w:w="1276"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481 002,02</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481 002,02</w:t>
            </w:r>
          </w:p>
        </w:tc>
        <w:tc>
          <w:tcPr>
            <w:tcW w:w="1134" w:type="dxa"/>
            <w:tcBorders>
              <w:top w:val="nil"/>
              <w:left w:val="single" w:sz="4" w:space="0" w:color="auto"/>
              <w:bottom w:val="single" w:sz="4" w:space="0" w:color="auto"/>
              <w:right w:val="single" w:sz="8"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100</w:t>
            </w:r>
          </w:p>
        </w:tc>
      </w:tr>
      <w:tr w:rsidR="0005229F" w:rsidRPr="0005229F" w:rsidTr="00D11834">
        <w:trPr>
          <w:trHeight w:val="20"/>
        </w:trPr>
        <w:tc>
          <w:tcPr>
            <w:tcW w:w="3828"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05229F" w:rsidRPr="0005229F" w:rsidRDefault="0005229F" w:rsidP="004871AC">
            <w:pPr>
              <w:rPr>
                <w:szCs w:val="16"/>
              </w:rPr>
            </w:pPr>
            <w:r w:rsidRPr="0005229F">
              <w:rPr>
                <w:sz w:val="16"/>
                <w:szCs w:val="16"/>
              </w:rPr>
              <w:t>Глава муниципального образования</w:t>
            </w:r>
          </w:p>
        </w:tc>
        <w:tc>
          <w:tcPr>
            <w:tcW w:w="851" w:type="dxa"/>
            <w:tcBorders>
              <w:top w:val="nil"/>
              <w:left w:val="single" w:sz="4" w:space="0" w:color="auto"/>
              <w:bottom w:val="single" w:sz="4" w:space="0" w:color="auto"/>
              <w:right w:val="single" w:sz="4" w:space="0" w:color="auto"/>
            </w:tcBorders>
            <w:vAlign w:val="bottom"/>
          </w:tcPr>
          <w:p w:rsidR="0005229F" w:rsidRPr="0005229F" w:rsidRDefault="0005229F" w:rsidP="004871AC">
            <w:pPr>
              <w:jc w:val="center"/>
              <w:rPr>
                <w:szCs w:val="16"/>
              </w:rPr>
            </w:pPr>
            <w:r w:rsidRPr="0005229F">
              <w:rPr>
                <w:sz w:val="16"/>
                <w:szCs w:val="16"/>
              </w:rPr>
              <w:t>960</w:t>
            </w:r>
          </w:p>
        </w:tc>
        <w:tc>
          <w:tcPr>
            <w:tcW w:w="425"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01</w:t>
            </w:r>
          </w:p>
        </w:tc>
        <w:tc>
          <w:tcPr>
            <w:tcW w:w="567"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02</w:t>
            </w:r>
          </w:p>
        </w:tc>
        <w:tc>
          <w:tcPr>
            <w:tcW w:w="992"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0020300</w:t>
            </w:r>
          </w:p>
        </w:tc>
        <w:tc>
          <w:tcPr>
            <w:tcW w:w="851"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000</w:t>
            </w:r>
          </w:p>
        </w:tc>
        <w:tc>
          <w:tcPr>
            <w:tcW w:w="1276"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292 026,69</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292 026,69</w:t>
            </w:r>
          </w:p>
        </w:tc>
        <w:tc>
          <w:tcPr>
            <w:tcW w:w="1134" w:type="dxa"/>
            <w:tcBorders>
              <w:top w:val="nil"/>
              <w:left w:val="single" w:sz="4" w:space="0" w:color="auto"/>
              <w:bottom w:val="single" w:sz="4" w:space="0" w:color="auto"/>
              <w:right w:val="single" w:sz="8"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100</w:t>
            </w:r>
          </w:p>
        </w:tc>
      </w:tr>
      <w:tr w:rsidR="0005229F" w:rsidRPr="0005229F" w:rsidTr="00D11834">
        <w:trPr>
          <w:trHeight w:val="20"/>
        </w:trPr>
        <w:tc>
          <w:tcPr>
            <w:tcW w:w="3828"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05229F" w:rsidRPr="0005229F" w:rsidRDefault="0005229F" w:rsidP="004871AC">
            <w:pPr>
              <w:rPr>
                <w:szCs w:val="16"/>
              </w:rPr>
            </w:pPr>
            <w:r w:rsidRPr="0005229F">
              <w:rPr>
                <w:sz w:val="16"/>
                <w:szCs w:val="16"/>
              </w:rPr>
              <w:t>Выполнение функций органами местного самоуправления</w:t>
            </w:r>
          </w:p>
        </w:tc>
        <w:tc>
          <w:tcPr>
            <w:tcW w:w="851" w:type="dxa"/>
            <w:tcBorders>
              <w:top w:val="nil"/>
              <w:left w:val="single" w:sz="4" w:space="0" w:color="auto"/>
              <w:bottom w:val="single" w:sz="4" w:space="0" w:color="auto"/>
              <w:right w:val="single" w:sz="4" w:space="0" w:color="auto"/>
            </w:tcBorders>
            <w:vAlign w:val="bottom"/>
          </w:tcPr>
          <w:p w:rsidR="0005229F" w:rsidRPr="0005229F" w:rsidRDefault="0005229F" w:rsidP="004871AC">
            <w:pPr>
              <w:jc w:val="center"/>
              <w:rPr>
                <w:szCs w:val="16"/>
              </w:rPr>
            </w:pPr>
            <w:r w:rsidRPr="0005229F">
              <w:rPr>
                <w:sz w:val="16"/>
                <w:szCs w:val="16"/>
              </w:rPr>
              <w:t>960</w:t>
            </w:r>
          </w:p>
        </w:tc>
        <w:tc>
          <w:tcPr>
            <w:tcW w:w="425"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01</w:t>
            </w:r>
          </w:p>
        </w:tc>
        <w:tc>
          <w:tcPr>
            <w:tcW w:w="567"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02</w:t>
            </w:r>
          </w:p>
        </w:tc>
        <w:tc>
          <w:tcPr>
            <w:tcW w:w="992"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0020300</w:t>
            </w:r>
          </w:p>
        </w:tc>
        <w:tc>
          <w:tcPr>
            <w:tcW w:w="851"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500</w:t>
            </w:r>
          </w:p>
        </w:tc>
        <w:tc>
          <w:tcPr>
            <w:tcW w:w="1276"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292 026,69</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292 026,69</w:t>
            </w:r>
          </w:p>
        </w:tc>
        <w:tc>
          <w:tcPr>
            <w:tcW w:w="1134" w:type="dxa"/>
            <w:tcBorders>
              <w:top w:val="nil"/>
              <w:left w:val="single" w:sz="4" w:space="0" w:color="auto"/>
              <w:bottom w:val="single" w:sz="4" w:space="0" w:color="auto"/>
              <w:right w:val="single" w:sz="8"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100</w:t>
            </w:r>
          </w:p>
        </w:tc>
      </w:tr>
      <w:tr w:rsidR="0005229F" w:rsidRPr="0005229F" w:rsidTr="00D11834">
        <w:trPr>
          <w:trHeight w:val="20"/>
        </w:trPr>
        <w:tc>
          <w:tcPr>
            <w:tcW w:w="3828"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05229F" w:rsidRPr="0005229F" w:rsidRDefault="0005229F" w:rsidP="004871AC">
            <w:pPr>
              <w:rPr>
                <w:szCs w:val="16"/>
              </w:rPr>
            </w:pPr>
            <w:r w:rsidRPr="0005229F">
              <w:rPr>
                <w:sz w:val="16"/>
                <w:szCs w:val="16"/>
              </w:rPr>
              <w:t>"Повышение эффективности бюджетных расходов Филипповского муниципального образования на 2012-2013 годы"</w:t>
            </w:r>
          </w:p>
        </w:tc>
        <w:tc>
          <w:tcPr>
            <w:tcW w:w="851" w:type="dxa"/>
            <w:tcBorders>
              <w:top w:val="nil"/>
              <w:left w:val="single" w:sz="4" w:space="0" w:color="auto"/>
              <w:bottom w:val="single" w:sz="4" w:space="0" w:color="auto"/>
              <w:right w:val="single" w:sz="4" w:space="0" w:color="auto"/>
            </w:tcBorders>
            <w:vAlign w:val="bottom"/>
          </w:tcPr>
          <w:p w:rsidR="0005229F" w:rsidRPr="0005229F" w:rsidRDefault="0005229F" w:rsidP="004871AC">
            <w:pPr>
              <w:jc w:val="center"/>
              <w:rPr>
                <w:szCs w:val="16"/>
              </w:rPr>
            </w:pPr>
            <w:r w:rsidRPr="0005229F">
              <w:rPr>
                <w:sz w:val="16"/>
                <w:szCs w:val="16"/>
              </w:rPr>
              <w:t>960</w:t>
            </w:r>
          </w:p>
        </w:tc>
        <w:tc>
          <w:tcPr>
            <w:tcW w:w="425"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01</w:t>
            </w:r>
          </w:p>
        </w:tc>
        <w:tc>
          <w:tcPr>
            <w:tcW w:w="567"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02</w:t>
            </w:r>
          </w:p>
        </w:tc>
        <w:tc>
          <w:tcPr>
            <w:tcW w:w="992"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7950047</w:t>
            </w:r>
          </w:p>
        </w:tc>
        <w:tc>
          <w:tcPr>
            <w:tcW w:w="851"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000</w:t>
            </w:r>
          </w:p>
        </w:tc>
        <w:tc>
          <w:tcPr>
            <w:tcW w:w="1276"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188 975,33</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188 975,33</w:t>
            </w:r>
          </w:p>
        </w:tc>
        <w:tc>
          <w:tcPr>
            <w:tcW w:w="1134" w:type="dxa"/>
            <w:tcBorders>
              <w:top w:val="nil"/>
              <w:left w:val="single" w:sz="4" w:space="0" w:color="auto"/>
              <w:bottom w:val="single" w:sz="4" w:space="0" w:color="auto"/>
              <w:right w:val="single" w:sz="8"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100</w:t>
            </w:r>
          </w:p>
        </w:tc>
      </w:tr>
      <w:tr w:rsidR="0005229F" w:rsidRPr="0005229F" w:rsidTr="00D11834">
        <w:trPr>
          <w:trHeight w:val="20"/>
        </w:trPr>
        <w:tc>
          <w:tcPr>
            <w:tcW w:w="3828"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05229F" w:rsidRPr="0005229F" w:rsidRDefault="0005229F" w:rsidP="004871AC">
            <w:pPr>
              <w:rPr>
                <w:szCs w:val="16"/>
              </w:rPr>
            </w:pPr>
            <w:r w:rsidRPr="0005229F">
              <w:rPr>
                <w:sz w:val="16"/>
                <w:szCs w:val="16"/>
              </w:rPr>
              <w:t>Выполнение функций органами местного самоуправления</w:t>
            </w:r>
          </w:p>
        </w:tc>
        <w:tc>
          <w:tcPr>
            <w:tcW w:w="851" w:type="dxa"/>
            <w:tcBorders>
              <w:top w:val="nil"/>
              <w:left w:val="single" w:sz="4" w:space="0" w:color="auto"/>
              <w:bottom w:val="single" w:sz="4" w:space="0" w:color="auto"/>
              <w:right w:val="single" w:sz="4" w:space="0" w:color="auto"/>
            </w:tcBorders>
            <w:vAlign w:val="bottom"/>
          </w:tcPr>
          <w:p w:rsidR="0005229F" w:rsidRPr="0005229F" w:rsidRDefault="0005229F" w:rsidP="004871AC">
            <w:pPr>
              <w:jc w:val="center"/>
              <w:rPr>
                <w:szCs w:val="16"/>
              </w:rPr>
            </w:pPr>
            <w:r w:rsidRPr="0005229F">
              <w:rPr>
                <w:sz w:val="16"/>
                <w:szCs w:val="16"/>
              </w:rPr>
              <w:t>960</w:t>
            </w:r>
          </w:p>
        </w:tc>
        <w:tc>
          <w:tcPr>
            <w:tcW w:w="425"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01</w:t>
            </w:r>
          </w:p>
        </w:tc>
        <w:tc>
          <w:tcPr>
            <w:tcW w:w="567"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02</w:t>
            </w:r>
          </w:p>
        </w:tc>
        <w:tc>
          <w:tcPr>
            <w:tcW w:w="992"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7950047</w:t>
            </w:r>
          </w:p>
        </w:tc>
        <w:tc>
          <w:tcPr>
            <w:tcW w:w="851"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500</w:t>
            </w:r>
          </w:p>
        </w:tc>
        <w:tc>
          <w:tcPr>
            <w:tcW w:w="1276"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188 975,33</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188 975,33</w:t>
            </w:r>
          </w:p>
        </w:tc>
        <w:tc>
          <w:tcPr>
            <w:tcW w:w="1134" w:type="dxa"/>
            <w:tcBorders>
              <w:top w:val="nil"/>
              <w:left w:val="single" w:sz="4" w:space="0" w:color="auto"/>
              <w:bottom w:val="single" w:sz="4" w:space="0" w:color="auto"/>
              <w:right w:val="single" w:sz="8"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100</w:t>
            </w:r>
          </w:p>
        </w:tc>
      </w:tr>
      <w:tr w:rsidR="0005229F" w:rsidRPr="0005229F" w:rsidTr="00D11834">
        <w:trPr>
          <w:trHeight w:val="20"/>
        </w:trPr>
        <w:tc>
          <w:tcPr>
            <w:tcW w:w="3828"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05229F" w:rsidRPr="0005229F" w:rsidRDefault="0005229F" w:rsidP="004871AC">
            <w:pPr>
              <w:rPr>
                <w:szCs w:val="16"/>
              </w:rPr>
            </w:pPr>
            <w:r w:rsidRPr="0005229F">
              <w:rPr>
                <w:sz w:val="16"/>
                <w:szCs w:val="16"/>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51" w:type="dxa"/>
            <w:tcBorders>
              <w:top w:val="nil"/>
              <w:left w:val="single" w:sz="4" w:space="0" w:color="auto"/>
              <w:bottom w:val="single" w:sz="4" w:space="0" w:color="auto"/>
              <w:right w:val="single" w:sz="4" w:space="0" w:color="auto"/>
            </w:tcBorders>
            <w:vAlign w:val="bottom"/>
          </w:tcPr>
          <w:p w:rsidR="0005229F" w:rsidRPr="0005229F" w:rsidRDefault="0005229F" w:rsidP="004871AC">
            <w:pPr>
              <w:jc w:val="center"/>
              <w:rPr>
                <w:szCs w:val="16"/>
              </w:rPr>
            </w:pPr>
            <w:r w:rsidRPr="0005229F">
              <w:rPr>
                <w:sz w:val="16"/>
                <w:szCs w:val="16"/>
              </w:rPr>
              <w:t>960</w:t>
            </w:r>
          </w:p>
        </w:tc>
        <w:tc>
          <w:tcPr>
            <w:tcW w:w="425"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01</w:t>
            </w:r>
          </w:p>
        </w:tc>
        <w:tc>
          <w:tcPr>
            <w:tcW w:w="567"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03</w:t>
            </w:r>
          </w:p>
        </w:tc>
        <w:tc>
          <w:tcPr>
            <w:tcW w:w="992"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0000000</w:t>
            </w:r>
          </w:p>
        </w:tc>
        <w:tc>
          <w:tcPr>
            <w:tcW w:w="851"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000</w:t>
            </w:r>
          </w:p>
        </w:tc>
        <w:tc>
          <w:tcPr>
            <w:tcW w:w="1276"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477,00</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477,00</w:t>
            </w:r>
          </w:p>
        </w:tc>
        <w:tc>
          <w:tcPr>
            <w:tcW w:w="1134" w:type="dxa"/>
            <w:tcBorders>
              <w:top w:val="nil"/>
              <w:left w:val="single" w:sz="4" w:space="0" w:color="auto"/>
              <w:bottom w:val="single" w:sz="4" w:space="0" w:color="auto"/>
              <w:right w:val="single" w:sz="8"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100</w:t>
            </w:r>
          </w:p>
        </w:tc>
      </w:tr>
      <w:tr w:rsidR="0005229F" w:rsidRPr="0005229F" w:rsidTr="00D11834">
        <w:trPr>
          <w:trHeight w:val="20"/>
        </w:trPr>
        <w:tc>
          <w:tcPr>
            <w:tcW w:w="3828"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05229F" w:rsidRPr="0005229F" w:rsidRDefault="0005229F" w:rsidP="004871AC">
            <w:pPr>
              <w:rPr>
                <w:szCs w:val="16"/>
              </w:rPr>
            </w:pPr>
            <w:r w:rsidRPr="0005229F">
              <w:rPr>
                <w:sz w:val="16"/>
                <w:szCs w:val="16"/>
              </w:rPr>
              <w:t>Центральный аппарат</w:t>
            </w:r>
          </w:p>
        </w:tc>
        <w:tc>
          <w:tcPr>
            <w:tcW w:w="851" w:type="dxa"/>
            <w:tcBorders>
              <w:top w:val="nil"/>
              <w:left w:val="single" w:sz="4" w:space="0" w:color="auto"/>
              <w:bottom w:val="single" w:sz="4" w:space="0" w:color="auto"/>
              <w:right w:val="single" w:sz="4" w:space="0" w:color="auto"/>
            </w:tcBorders>
            <w:vAlign w:val="bottom"/>
          </w:tcPr>
          <w:p w:rsidR="0005229F" w:rsidRPr="0005229F" w:rsidRDefault="0005229F" w:rsidP="004871AC">
            <w:pPr>
              <w:jc w:val="center"/>
              <w:rPr>
                <w:szCs w:val="16"/>
              </w:rPr>
            </w:pPr>
            <w:r w:rsidRPr="0005229F">
              <w:rPr>
                <w:sz w:val="16"/>
                <w:szCs w:val="16"/>
              </w:rPr>
              <w:t>960</w:t>
            </w:r>
          </w:p>
        </w:tc>
        <w:tc>
          <w:tcPr>
            <w:tcW w:w="425"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01</w:t>
            </w:r>
          </w:p>
        </w:tc>
        <w:tc>
          <w:tcPr>
            <w:tcW w:w="567"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03</w:t>
            </w:r>
          </w:p>
        </w:tc>
        <w:tc>
          <w:tcPr>
            <w:tcW w:w="992"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0020400</w:t>
            </w:r>
          </w:p>
        </w:tc>
        <w:tc>
          <w:tcPr>
            <w:tcW w:w="851"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000</w:t>
            </w:r>
          </w:p>
        </w:tc>
        <w:tc>
          <w:tcPr>
            <w:tcW w:w="1276"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477,00</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477,00</w:t>
            </w:r>
          </w:p>
        </w:tc>
        <w:tc>
          <w:tcPr>
            <w:tcW w:w="1134" w:type="dxa"/>
            <w:tcBorders>
              <w:top w:val="nil"/>
              <w:left w:val="single" w:sz="4" w:space="0" w:color="auto"/>
              <w:bottom w:val="single" w:sz="4" w:space="0" w:color="auto"/>
              <w:right w:val="single" w:sz="8"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100</w:t>
            </w:r>
          </w:p>
        </w:tc>
      </w:tr>
      <w:tr w:rsidR="0005229F" w:rsidRPr="0005229F" w:rsidTr="00D11834">
        <w:trPr>
          <w:trHeight w:val="20"/>
        </w:trPr>
        <w:tc>
          <w:tcPr>
            <w:tcW w:w="3828"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05229F" w:rsidRPr="0005229F" w:rsidRDefault="0005229F" w:rsidP="004871AC">
            <w:pPr>
              <w:rPr>
                <w:szCs w:val="16"/>
              </w:rPr>
            </w:pPr>
            <w:r w:rsidRPr="0005229F">
              <w:rPr>
                <w:sz w:val="16"/>
                <w:szCs w:val="16"/>
              </w:rPr>
              <w:t>Выполнение функций органами местного самоуправления</w:t>
            </w:r>
          </w:p>
        </w:tc>
        <w:tc>
          <w:tcPr>
            <w:tcW w:w="851" w:type="dxa"/>
            <w:tcBorders>
              <w:top w:val="nil"/>
              <w:left w:val="single" w:sz="4" w:space="0" w:color="auto"/>
              <w:bottom w:val="single" w:sz="4" w:space="0" w:color="auto"/>
              <w:right w:val="single" w:sz="4" w:space="0" w:color="auto"/>
            </w:tcBorders>
            <w:vAlign w:val="bottom"/>
          </w:tcPr>
          <w:p w:rsidR="0005229F" w:rsidRPr="0005229F" w:rsidRDefault="0005229F" w:rsidP="004871AC">
            <w:pPr>
              <w:jc w:val="center"/>
              <w:rPr>
                <w:szCs w:val="16"/>
              </w:rPr>
            </w:pPr>
            <w:r w:rsidRPr="0005229F">
              <w:rPr>
                <w:sz w:val="16"/>
                <w:szCs w:val="16"/>
              </w:rPr>
              <w:t>960</w:t>
            </w:r>
          </w:p>
        </w:tc>
        <w:tc>
          <w:tcPr>
            <w:tcW w:w="425"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01</w:t>
            </w:r>
          </w:p>
        </w:tc>
        <w:tc>
          <w:tcPr>
            <w:tcW w:w="567"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03</w:t>
            </w:r>
          </w:p>
        </w:tc>
        <w:tc>
          <w:tcPr>
            <w:tcW w:w="992"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0020400</w:t>
            </w:r>
          </w:p>
        </w:tc>
        <w:tc>
          <w:tcPr>
            <w:tcW w:w="851"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500</w:t>
            </w:r>
          </w:p>
        </w:tc>
        <w:tc>
          <w:tcPr>
            <w:tcW w:w="1276"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477,00</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477,00</w:t>
            </w:r>
          </w:p>
        </w:tc>
        <w:tc>
          <w:tcPr>
            <w:tcW w:w="1134" w:type="dxa"/>
            <w:tcBorders>
              <w:top w:val="nil"/>
              <w:left w:val="single" w:sz="4" w:space="0" w:color="auto"/>
              <w:bottom w:val="single" w:sz="4" w:space="0" w:color="auto"/>
              <w:right w:val="single" w:sz="8"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100</w:t>
            </w:r>
          </w:p>
        </w:tc>
      </w:tr>
      <w:tr w:rsidR="0005229F" w:rsidRPr="0005229F" w:rsidTr="00D11834">
        <w:trPr>
          <w:trHeight w:val="20"/>
        </w:trPr>
        <w:tc>
          <w:tcPr>
            <w:tcW w:w="3828"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05229F" w:rsidRPr="0005229F" w:rsidRDefault="0005229F" w:rsidP="004871AC">
            <w:pPr>
              <w:rPr>
                <w:szCs w:val="16"/>
              </w:rPr>
            </w:pPr>
            <w:r w:rsidRPr="0005229F">
              <w:rPr>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1" w:type="dxa"/>
            <w:tcBorders>
              <w:top w:val="nil"/>
              <w:left w:val="single" w:sz="4" w:space="0" w:color="auto"/>
              <w:bottom w:val="single" w:sz="4" w:space="0" w:color="auto"/>
              <w:right w:val="single" w:sz="4" w:space="0" w:color="auto"/>
            </w:tcBorders>
            <w:vAlign w:val="bottom"/>
          </w:tcPr>
          <w:p w:rsidR="0005229F" w:rsidRPr="0005229F" w:rsidRDefault="0005229F" w:rsidP="004871AC">
            <w:pPr>
              <w:jc w:val="center"/>
              <w:rPr>
                <w:szCs w:val="16"/>
              </w:rPr>
            </w:pPr>
            <w:r w:rsidRPr="0005229F">
              <w:rPr>
                <w:sz w:val="16"/>
                <w:szCs w:val="16"/>
              </w:rPr>
              <w:t>960</w:t>
            </w:r>
          </w:p>
        </w:tc>
        <w:tc>
          <w:tcPr>
            <w:tcW w:w="425"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01</w:t>
            </w:r>
          </w:p>
        </w:tc>
        <w:tc>
          <w:tcPr>
            <w:tcW w:w="567"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04</w:t>
            </w:r>
          </w:p>
        </w:tc>
        <w:tc>
          <w:tcPr>
            <w:tcW w:w="992"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0000000</w:t>
            </w:r>
          </w:p>
        </w:tc>
        <w:tc>
          <w:tcPr>
            <w:tcW w:w="851"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000</w:t>
            </w:r>
          </w:p>
        </w:tc>
        <w:tc>
          <w:tcPr>
            <w:tcW w:w="1276"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1 302 978,92</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1 288 164,74</w:t>
            </w:r>
          </w:p>
        </w:tc>
        <w:tc>
          <w:tcPr>
            <w:tcW w:w="1134" w:type="dxa"/>
            <w:tcBorders>
              <w:top w:val="nil"/>
              <w:left w:val="single" w:sz="4" w:space="0" w:color="auto"/>
              <w:bottom w:val="single" w:sz="4" w:space="0" w:color="auto"/>
              <w:right w:val="single" w:sz="8"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99</w:t>
            </w:r>
          </w:p>
        </w:tc>
      </w:tr>
      <w:tr w:rsidR="0005229F" w:rsidRPr="0005229F" w:rsidTr="00D11834">
        <w:trPr>
          <w:trHeight w:val="20"/>
        </w:trPr>
        <w:tc>
          <w:tcPr>
            <w:tcW w:w="3828"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05229F" w:rsidRPr="0005229F" w:rsidRDefault="0005229F" w:rsidP="004871AC">
            <w:pPr>
              <w:rPr>
                <w:szCs w:val="16"/>
              </w:rPr>
            </w:pPr>
            <w:r w:rsidRPr="0005229F">
              <w:rPr>
                <w:sz w:val="16"/>
                <w:szCs w:val="16"/>
              </w:rPr>
              <w:t>Центральный аппарат</w:t>
            </w:r>
          </w:p>
        </w:tc>
        <w:tc>
          <w:tcPr>
            <w:tcW w:w="851" w:type="dxa"/>
            <w:tcBorders>
              <w:top w:val="nil"/>
              <w:left w:val="single" w:sz="4" w:space="0" w:color="auto"/>
              <w:bottom w:val="single" w:sz="4" w:space="0" w:color="auto"/>
              <w:right w:val="single" w:sz="4" w:space="0" w:color="auto"/>
            </w:tcBorders>
            <w:vAlign w:val="bottom"/>
          </w:tcPr>
          <w:p w:rsidR="0005229F" w:rsidRPr="0005229F" w:rsidRDefault="0005229F" w:rsidP="004871AC">
            <w:pPr>
              <w:jc w:val="center"/>
              <w:rPr>
                <w:szCs w:val="16"/>
              </w:rPr>
            </w:pPr>
            <w:r w:rsidRPr="0005229F">
              <w:rPr>
                <w:sz w:val="16"/>
                <w:szCs w:val="16"/>
              </w:rPr>
              <w:t>960</w:t>
            </w:r>
          </w:p>
        </w:tc>
        <w:tc>
          <w:tcPr>
            <w:tcW w:w="425"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01</w:t>
            </w:r>
          </w:p>
        </w:tc>
        <w:tc>
          <w:tcPr>
            <w:tcW w:w="567"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04</w:t>
            </w:r>
          </w:p>
        </w:tc>
        <w:tc>
          <w:tcPr>
            <w:tcW w:w="992"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0020400</w:t>
            </w:r>
          </w:p>
        </w:tc>
        <w:tc>
          <w:tcPr>
            <w:tcW w:w="851"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000</w:t>
            </w:r>
          </w:p>
        </w:tc>
        <w:tc>
          <w:tcPr>
            <w:tcW w:w="1276"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1 176 225,34</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1 161 411,16</w:t>
            </w:r>
          </w:p>
        </w:tc>
        <w:tc>
          <w:tcPr>
            <w:tcW w:w="1134" w:type="dxa"/>
            <w:tcBorders>
              <w:top w:val="nil"/>
              <w:left w:val="single" w:sz="4" w:space="0" w:color="auto"/>
              <w:bottom w:val="single" w:sz="4" w:space="0" w:color="auto"/>
              <w:right w:val="single" w:sz="8"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99</w:t>
            </w:r>
          </w:p>
        </w:tc>
      </w:tr>
      <w:tr w:rsidR="0005229F" w:rsidRPr="0005229F" w:rsidTr="00D11834">
        <w:trPr>
          <w:trHeight w:val="20"/>
        </w:trPr>
        <w:tc>
          <w:tcPr>
            <w:tcW w:w="3828"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05229F" w:rsidRPr="0005229F" w:rsidRDefault="0005229F" w:rsidP="004871AC">
            <w:pPr>
              <w:rPr>
                <w:szCs w:val="16"/>
              </w:rPr>
            </w:pPr>
            <w:r w:rsidRPr="0005229F">
              <w:rPr>
                <w:sz w:val="16"/>
                <w:szCs w:val="16"/>
              </w:rPr>
              <w:t>Выполнение функций органами местного самоуправления</w:t>
            </w:r>
          </w:p>
        </w:tc>
        <w:tc>
          <w:tcPr>
            <w:tcW w:w="851" w:type="dxa"/>
            <w:tcBorders>
              <w:top w:val="nil"/>
              <w:left w:val="single" w:sz="4" w:space="0" w:color="auto"/>
              <w:bottom w:val="single" w:sz="4" w:space="0" w:color="auto"/>
              <w:right w:val="single" w:sz="4" w:space="0" w:color="auto"/>
            </w:tcBorders>
            <w:vAlign w:val="bottom"/>
          </w:tcPr>
          <w:p w:rsidR="0005229F" w:rsidRPr="0005229F" w:rsidRDefault="0005229F" w:rsidP="004871AC">
            <w:pPr>
              <w:jc w:val="center"/>
              <w:rPr>
                <w:szCs w:val="16"/>
              </w:rPr>
            </w:pPr>
            <w:r w:rsidRPr="0005229F">
              <w:rPr>
                <w:sz w:val="16"/>
                <w:szCs w:val="16"/>
              </w:rPr>
              <w:t>960</w:t>
            </w:r>
          </w:p>
        </w:tc>
        <w:tc>
          <w:tcPr>
            <w:tcW w:w="425"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01</w:t>
            </w:r>
          </w:p>
        </w:tc>
        <w:tc>
          <w:tcPr>
            <w:tcW w:w="567"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04</w:t>
            </w:r>
          </w:p>
        </w:tc>
        <w:tc>
          <w:tcPr>
            <w:tcW w:w="992"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0020400</w:t>
            </w:r>
          </w:p>
        </w:tc>
        <w:tc>
          <w:tcPr>
            <w:tcW w:w="851"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500</w:t>
            </w:r>
          </w:p>
        </w:tc>
        <w:tc>
          <w:tcPr>
            <w:tcW w:w="1276"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1 176 225,34</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1 161 411,16</w:t>
            </w:r>
          </w:p>
        </w:tc>
        <w:tc>
          <w:tcPr>
            <w:tcW w:w="1134" w:type="dxa"/>
            <w:tcBorders>
              <w:top w:val="nil"/>
              <w:left w:val="single" w:sz="4" w:space="0" w:color="auto"/>
              <w:bottom w:val="single" w:sz="4" w:space="0" w:color="auto"/>
              <w:right w:val="single" w:sz="8"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99</w:t>
            </w:r>
          </w:p>
        </w:tc>
      </w:tr>
      <w:tr w:rsidR="0005229F" w:rsidRPr="0005229F" w:rsidTr="00D11834">
        <w:trPr>
          <w:trHeight w:val="20"/>
        </w:trPr>
        <w:tc>
          <w:tcPr>
            <w:tcW w:w="3828"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05229F" w:rsidRPr="0005229F" w:rsidRDefault="0005229F" w:rsidP="004871AC">
            <w:pPr>
              <w:rPr>
                <w:szCs w:val="16"/>
              </w:rPr>
            </w:pPr>
            <w:r w:rsidRPr="0005229F">
              <w:rPr>
                <w:sz w:val="16"/>
                <w:szCs w:val="16"/>
              </w:rPr>
              <w:t>"Повышение эффективности бюджетных расходов Филипповского муниципального образования на 2012-2013 годы"</w:t>
            </w:r>
          </w:p>
        </w:tc>
        <w:tc>
          <w:tcPr>
            <w:tcW w:w="851" w:type="dxa"/>
            <w:tcBorders>
              <w:top w:val="nil"/>
              <w:left w:val="single" w:sz="4" w:space="0" w:color="auto"/>
              <w:bottom w:val="single" w:sz="4" w:space="0" w:color="auto"/>
              <w:right w:val="single" w:sz="4" w:space="0" w:color="auto"/>
            </w:tcBorders>
            <w:vAlign w:val="bottom"/>
          </w:tcPr>
          <w:p w:rsidR="0005229F" w:rsidRPr="0005229F" w:rsidRDefault="0005229F" w:rsidP="004871AC">
            <w:pPr>
              <w:jc w:val="center"/>
              <w:rPr>
                <w:szCs w:val="16"/>
              </w:rPr>
            </w:pPr>
            <w:r w:rsidRPr="0005229F">
              <w:rPr>
                <w:sz w:val="16"/>
                <w:szCs w:val="16"/>
              </w:rPr>
              <w:t>960</w:t>
            </w:r>
          </w:p>
        </w:tc>
        <w:tc>
          <w:tcPr>
            <w:tcW w:w="425"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01</w:t>
            </w:r>
          </w:p>
        </w:tc>
        <w:tc>
          <w:tcPr>
            <w:tcW w:w="567"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04</w:t>
            </w:r>
          </w:p>
        </w:tc>
        <w:tc>
          <w:tcPr>
            <w:tcW w:w="992"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7950047</w:t>
            </w:r>
          </w:p>
        </w:tc>
        <w:tc>
          <w:tcPr>
            <w:tcW w:w="851"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000</w:t>
            </w:r>
          </w:p>
        </w:tc>
        <w:tc>
          <w:tcPr>
            <w:tcW w:w="1276"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126 753,58</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126 753,58</w:t>
            </w:r>
          </w:p>
        </w:tc>
        <w:tc>
          <w:tcPr>
            <w:tcW w:w="1134" w:type="dxa"/>
            <w:tcBorders>
              <w:top w:val="nil"/>
              <w:left w:val="single" w:sz="4" w:space="0" w:color="auto"/>
              <w:bottom w:val="single" w:sz="4" w:space="0" w:color="auto"/>
              <w:right w:val="single" w:sz="8"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100</w:t>
            </w:r>
          </w:p>
        </w:tc>
      </w:tr>
      <w:tr w:rsidR="0005229F" w:rsidRPr="0005229F" w:rsidTr="00D11834">
        <w:trPr>
          <w:trHeight w:val="20"/>
        </w:trPr>
        <w:tc>
          <w:tcPr>
            <w:tcW w:w="3828"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05229F" w:rsidRPr="0005229F" w:rsidRDefault="0005229F" w:rsidP="004871AC">
            <w:pPr>
              <w:rPr>
                <w:szCs w:val="16"/>
              </w:rPr>
            </w:pPr>
            <w:r w:rsidRPr="0005229F">
              <w:rPr>
                <w:sz w:val="16"/>
                <w:szCs w:val="16"/>
              </w:rPr>
              <w:t>Выполнение функций органами местного самоуправления</w:t>
            </w:r>
          </w:p>
        </w:tc>
        <w:tc>
          <w:tcPr>
            <w:tcW w:w="851" w:type="dxa"/>
            <w:tcBorders>
              <w:top w:val="nil"/>
              <w:left w:val="single" w:sz="4" w:space="0" w:color="auto"/>
              <w:bottom w:val="single" w:sz="4" w:space="0" w:color="auto"/>
              <w:right w:val="single" w:sz="4" w:space="0" w:color="auto"/>
            </w:tcBorders>
            <w:vAlign w:val="bottom"/>
          </w:tcPr>
          <w:p w:rsidR="0005229F" w:rsidRPr="0005229F" w:rsidRDefault="0005229F" w:rsidP="004871AC">
            <w:pPr>
              <w:jc w:val="center"/>
              <w:rPr>
                <w:szCs w:val="16"/>
              </w:rPr>
            </w:pPr>
            <w:r w:rsidRPr="0005229F">
              <w:rPr>
                <w:sz w:val="16"/>
                <w:szCs w:val="16"/>
              </w:rPr>
              <w:t>960</w:t>
            </w:r>
          </w:p>
        </w:tc>
        <w:tc>
          <w:tcPr>
            <w:tcW w:w="425"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01</w:t>
            </w:r>
          </w:p>
        </w:tc>
        <w:tc>
          <w:tcPr>
            <w:tcW w:w="567"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04</w:t>
            </w:r>
          </w:p>
        </w:tc>
        <w:tc>
          <w:tcPr>
            <w:tcW w:w="992"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7950047</w:t>
            </w:r>
          </w:p>
        </w:tc>
        <w:tc>
          <w:tcPr>
            <w:tcW w:w="851"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500</w:t>
            </w:r>
          </w:p>
        </w:tc>
        <w:tc>
          <w:tcPr>
            <w:tcW w:w="1276"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126 753,58</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126 753,58</w:t>
            </w:r>
          </w:p>
        </w:tc>
        <w:tc>
          <w:tcPr>
            <w:tcW w:w="1134" w:type="dxa"/>
            <w:tcBorders>
              <w:top w:val="nil"/>
              <w:left w:val="single" w:sz="4" w:space="0" w:color="auto"/>
              <w:bottom w:val="single" w:sz="4" w:space="0" w:color="auto"/>
              <w:right w:val="single" w:sz="8"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100</w:t>
            </w:r>
          </w:p>
        </w:tc>
      </w:tr>
      <w:tr w:rsidR="0005229F" w:rsidRPr="0005229F" w:rsidTr="00D11834">
        <w:trPr>
          <w:trHeight w:val="20"/>
        </w:trPr>
        <w:tc>
          <w:tcPr>
            <w:tcW w:w="3828"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05229F" w:rsidRPr="0005229F" w:rsidRDefault="0005229F" w:rsidP="004871AC">
            <w:pPr>
              <w:rPr>
                <w:szCs w:val="16"/>
              </w:rPr>
            </w:pPr>
            <w:r w:rsidRPr="0005229F">
              <w:rPr>
                <w:sz w:val="16"/>
                <w:szCs w:val="16"/>
              </w:rPr>
              <w:t>Национальная оборона</w:t>
            </w:r>
          </w:p>
        </w:tc>
        <w:tc>
          <w:tcPr>
            <w:tcW w:w="851" w:type="dxa"/>
            <w:tcBorders>
              <w:top w:val="nil"/>
              <w:left w:val="single" w:sz="4" w:space="0" w:color="auto"/>
              <w:bottom w:val="single" w:sz="4" w:space="0" w:color="auto"/>
              <w:right w:val="single" w:sz="4" w:space="0" w:color="auto"/>
            </w:tcBorders>
            <w:vAlign w:val="bottom"/>
          </w:tcPr>
          <w:p w:rsidR="0005229F" w:rsidRPr="0005229F" w:rsidRDefault="0005229F" w:rsidP="004871AC">
            <w:pPr>
              <w:jc w:val="center"/>
              <w:rPr>
                <w:szCs w:val="16"/>
              </w:rPr>
            </w:pPr>
            <w:r w:rsidRPr="0005229F">
              <w:rPr>
                <w:sz w:val="16"/>
                <w:szCs w:val="16"/>
              </w:rPr>
              <w:t>960</w:t>
            </w:r>
          </w:p>
        </w:tc>
        <w:tc>
          <w:tcPr>
            <w:tcW w:w="425"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02</w:t>
            </w:r>
          </w:p>
        </w:tc>
        <w:tc>
          <w:tcPr>
            <w:tcW w:w="567"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00</w:t>
            </w:r>
          </w:p>
        </w:tc>
        <w:tc>
          <w:tcPr>
            <w:tcW w:w="992"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0000000</w:t>
            </w:r>
          </w:p>
        </w:tc>
        <w:tc>
          <w:tcPr>
            <w:tcW w:w="851"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000</w:t>
            </w:r>
          </w:p>
        </w:tc>
        <w:tc>
          <w:tcPr>
            <w:tcW w:w="1276"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59 700,00</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59 700,00</w:t>
            </w:r>
          </w:p>
        </w:tc>
        <w:tc>
          <w:tcPr>
            <w:tcW w:w="1134" w:type="dxa"/>
            <w:tcBorders>
              <w:top w:val="nil"/>
              <w:left w:val="single" w:sz="4" w:space="0" w:color="auto"/>
              <w:bottom w:val="single" w:sz="4" w:space="0" w:color="auto"/>
              <w:right w:val="single" w:sz="8"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100</w:t>
            </w:r>
          </w:p>
        </w:tc>
      </w:tr>
      <w:tr w:rsidR="0005229F" w:rsidRPr="0005229F" w:rsidTr="00D11834">
        <w:trPr>
          <w:trHeight w:val="20"/>
        </w:trPr>
        <w:tc>
          <w:tcPr>
            <w:tcW w:w="3828"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05229F" w:rsidRPr="0005229F" w:rsidRDefault="0005229F" w:rsidP="004871AC">
            <w:pPr>
              <w:rPr>
                <w:szCs w:val="16"/>
              </w:rPr>
            </w:pPr>
            <w:r w:rsidRPr="0005229F">
              <w:rPr>
                <w:sz w:val="16"/>
                <w:szCs w:val="16"/>
              </w:rPr>
              <w:t>Мобилизационная и вневойсковая подготовка</w:t>
            </w:r>
          </w:p>
        </w:tc>
        <w:tc>
          <w:tcPr>
            <w:tcW w:w="851" w:type="dxa"/>
            <w:tcBorders>
              <w:top w:val="nil"/>
              <w:left w:val="single" w:sz="4" w:space="0" w:color="auto"/>
              <w:bottom w:val="single" w:sz="4" w:space="0" w:color="auto"/>
              <w:right w:val="single" w:sz="4" w:space="0" w:color="auto"/>
            </w:tcBorders>
            <w:vAlign w:val="bottom"/>
          </w:tcPr>
          <w:p w:rsidR="0005229F" w:rsidRPr="0005229F" w:rsidRDefault="0005229F" w:rsidP="004871AC">
            <w:pPr>
              <w:jc w:val="center"/>
              <w:rPr>
                <w:szCs w:val="16"/>
              </w:rPr>
            </w:pPr>
            <w:r w:rsidRPr="0005229F">
              <w:rPr>
                <w:sz w:val="16"/>
                <w:szCs w:val="16"/>
              </w:rPr>
              <w:t>960</w:t>
            </w:r>
          </w:p>
        </w:tc>
        <w:tc>
          <w:tcPr>
            <w:tcW w:w="425"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02</w:t>
            </w:r>
          </w:p>
        </w:tc>
        <w:tc>
          <w:tcPr>
            <w:tcW w:w="567"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03</w:t>
            </w:r>
          </w:p>
        </w:tc>
        <w:tc>
          <w:tcPr>
            <w:tcW w:w="992"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0000000</w:t>
            </w:r>
          </w:p>
        </w:tc>
        <w:tc>
          <w:tcPr>
            <w:tcW w:w="851"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000</w:t>
            </w:r>
          </w:p>
        </w:tc>
        <w:tc>
          <w:tcPr>
            <w:tcW w:w="1276"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59 700,00</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59 700,00</w:t>
            </w:r>
          </w:p>
        </w:tc>
        <w:tc>
          <w:tcPr>
            <w:tcW w:w="1134" w:type="dxa"/>
            <w:tcBorders>
              <w:top w:val="nil"/>
              <w:left w:val="single" w:sz="4" w:space="0" w:color="auto"/>
              <w:bottom w:val="single" w:sz="4" w:space="0" w:color="auto"/>
              <w:right w:val="single" w:sz="8"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100</w:t>
            </w:r>
          </w:p>
        </w:tc>
      </w:tr>
      <w:tr w:rsidR="0005229F" w:rsidRPr="0005229F" w:rsidTr="00D11834">
        <w:trPr>
          <w:trHeight w:val="20"/>
        </w:trPr>
        <w:tc>
          <w:tcPr>
            <w:tcW w:w="3828"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05229F" w:rsidRPr="0005229F" w:rsidRDefault="0005229F" w:rsidP="004871AC">
            <w:pPr>
              <w:rPr>
                <w:szCs w:val="16"/>
              </w:rPr>
            </w:pPr>
            <w:r w:rsidRPr="0005229F">
              <w:rPr>
                <w:sz w:val="16"/>
                <w:szCs w:val="16"/>
              </w:rPr>
              <w:t>Осуществление первичного воинского учета на территориях, где отсутствуют военные комиссариаты</w:t>
            </w:r>
          </w:p>
        </w:tc>
        <w:tc>
          <w:tcPr>
            <w:tcW w:w="851" w:type="dxa"/>
            <w:tcBorders>
              <w:top w:val="nil"/>
              <w:left w:val="single" w:sz="4" w:space="0" w:color="auto"/>
              <w:bottom w:val="single" w:sz="4" w:space="0" w:color="auto"/>
              <w:right w:val="single" w:sz="4" w:space="0" w:color="auto"/>
            </w:tcBorders>
            <w:vAlign w:val="bottom"/>
          </w:tcPr>
          <w:p w:rsidR="0005229F" w:rsidRPr="0005229F" w:rsidRDefault="0005229F" w:rsidP="004871AC">
            <w:pPr>
              <w:jc w:val="center"/>
              <w:rPr>
                <w:szCs w:val="16"/>
              </w:rPr>
            </w:pPr>
            <w:r w:rsidRPr="0005229F">
              <w:rPr>
                <w:sz w:val="16"/>
                <w:szCs w:val="16"/>
              </w:rPr>
              <w:t>960</w:t>
            </w:r>
          </w:p>
        </w:tc>
        <w:tc>
          <w:tcPr>
            <w:tcW w:w="425"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02</w:t>
            </w:r>
          </w:p>
        </w:tc>
        <w:tc>
          <w:tcPr>
            <w:tcW w:w="567"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03</w:t>
            </w:r>
          </w:p>
        </w:tc>
        <w:tc>
          <w:tcPr>
            <w:tcW w:w="992"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0013600</w:t>
            </w:r>
          </w:p>
        </w:tc>
        <w:tc>
          <w:tcPr>
            <w:tcW w:w="851"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000</w:t>
            </w:r>
          </w:p>
        </w:tc>
        <w:tc>
          <w:tcPr>
            <w:tcW w:w="1276"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59 700,00</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59 700,00</w:t>
            </w:r>
          </w:p>
        </w:tc>
        <w:tc>
          <w:tcPr>
            <w:tcW w:w="1134" w:type="dxa"/>
            <w:tcBorders>
              <w:top w:val="nil"/>
              <w:left w:val="single" w:sz="4" w:space="0" w:color="auto"/>
              <w:bottom w:val="single" w:sz="4" w:space="0" w:color="auto"/>
              <w:right w:val="single" w:sz="8"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100</w:t>
            </w:r>
          </w:p>
        </w:tc>
      </w:tr>
      <w:tr w:rsidR="0005229F" w:rsidRPr="0005229F" w:rsidTr="00D11834">
        <w:trPr>
          <w:trHeight w:val="20"/>
        </w:trPr>
        <w:tc>
          <w:tcPr>
            <w:tcW w:w="3828"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05229F" w:rsidRPr="0005229F" w:rsidRDefault="0005229F" w:rsidP="004871AC">
            <w:pPr>
              <w:rPr>
                <w:szCs w:val="16"/>
              </w:rPr>
            </w:pPr>
            <w:r w:rsidRPr="0005229F">
              <w:rPr>
                <w:sz w:val="16"/>
                <w:szCs w:val="16"/>
              </w:rPr>
              <w:t>Выполнение функций органами местного самоуправления</w:t>
            </w:r>
          </w:p>
        </w:tc>
        <w:tc>
          <w:tcPr>
            <w:tcW w:w="851" w:type="dxa"/>
            <w:tcBorders>
              <w:top w:val="nil"/>
              <w:left w:val="single" w:sz="4" w:space="0" w:color="auto"/>
              <w:bottom w:val="single" w:sz="4" w:space="0" w:color="auto"/>
              <w:right w:val="single" w:sz="4" w:space="0" w:color="auto"/>
            </w:tcBorders>
            <w:vAlign w:val="bottom"/>
          </w:tcPr>
          <w:p w:rsidR="0005229F" w:rsidRPr="0005229F" w:rsidRDefault="0005229F" w:rsidP="004871AC">
            <w:pPr>
              <w:jc w:val="center"/>
              <w:rPr>
                <w:szCs w:val="16"/>
              </w:rPr>
            </w:pPr>
            <w:r w:rsidRPr="0005229F">
              <w:rPr>
                <w:sz w:val="16"/>
                <w:szCs w:val="16"/>
              </w:rPr>
              <w:t>960</w:t>
            </w:r>
          </w:p>
        </w:tc>
        <w:tc>
          <w:tcPr>
            <w:tcW w:w="425"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02</w:t>
            </w:r>
          </w:p>
        </w:tc>
        <w:tc>
          <w:tcPr>
            <w:tcW w:w="567"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03</w:t>
            </w:r>
          </w:p>
        </w:tc>
        <w:tc>
          <w:tcPr>
            <w:tcW w:w="992"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0013600</w:t>
            </w:r>
          </w:p>
        </w:tc>
        <w:tc>
          <w:tcPr>
            <w:tcW w:w="851"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500</w:t>
            </w:r>
          </w:p>
        </w:tc>
        <w:tc>
          <w:tcPr>
            <w:tcW w:w="1276"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59 700,00</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59 700,00</w:t>
            </w:r>
          </w:p>
        </w:tc>
        <w:tc>
          <w:tcPr>
            <w:tcW w:w="1134" w:type="dxa"/>
            <w:tcBorders>
              <w:top w:val="nil"/>
              <w:left w:val="single" w:sz="4" w:space="0" w:color="auto"/>
              <w:bottom w:val="single" w:sz="4" w:space="0" w:color="auto"/>
              <w:right w:val="single" w:sz="8"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100</w:t>
            </w:r>
          </w:p>
        </w:tc>
      </w:tr>
      <w:tr w:rsidR="0005229F" w:rsidRPr="0005229F" w:rsidTr="00D11834">
        <w:trPr>
          <w:trHeight w:val="20"/>
        </w:trPr>
        <w:tc>
          <w:tcPr>
            <w:tcW w:w="3828"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05229F" w:rsidRPr="0005229F" w:rsidRDefault="0005229F" w:rsidP="004871AC">
            <w:pPr>
              <w:rPr>
                <w:szCs w:val="16"/>
              </w:rPr>
            </w:pPr>
            <w:r w:rsidRPr="0005229F">
              <w:rPr>
                <w:sz w:val="16"/>
                <w:szCs w:val="16"/>
              </w:rPr>
              <w:t>Национальная безопасность и правоохранительная деятельность</w:t>
            </w:r>
          </w:p>
        </w:tc>
        <w:tc>
          <w:tcPr>
            <w:tcW w:w="851" w:type="dxa"/>
            <w:tcBorders>
              <w:top w:val="nil"/>
              <w:left w:val="single" w:sz="4" w:space="0" w:color="auto"/>
              <w:bottom w:val="single" w:sz="4" w:space="0" w:color="auto"/>
              <w:right w:val="single" w:sz="4" w:space="0" w:color="auto"/>
            </w:tcBorders>
            <w:vAlign w:val="bottom"/>
          </w:tcPr>
          <w:p w:rsidR="0005229F" w:rsidRPr="0005229F" w:rsidRDefault="0005229F" w:rsidP="004871AC">
            <w:pPr>
              <w:jc w:val="center"/>
              <w:rPr>
                <w:szCs w:val="16"/>
              </w:rPr>
            </w:pPr>
            <w:r w:rsidRPr="0005229F">
              <w:rPr>
                <w:sz w:val="16"/>
                <w:szCs w:val="16"/>
              </w:rPr>
              <w:t>960</w:t>
            </w:r>
          </w:p>
        </w:tc>
        <w:tc>
          <w:tcPr>
            <w:tcW w:w="425"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03</w:t>
            </w:r>
          </w:p>
        </w:tc>
        <w:tc>
          <w:tcPr>
            <w:tcW w:w="567"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00</w:t>
            </w:r>
          </w:p>
        </w:tc>
        <w:tc>
          <w:tcPr>
            <w:tcW w:w="992"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0000000</w:t>
            </w:r>
          </w:p>
        </w:tc>
        <w:tc>
          <w:tcPr>
            <w:tcW w:w="851"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000</w:t>
            </w:r>
          </w:p>
        </w:tc>
        <w:tc>
          <w:tcPr>
            <w:tcW w:w="1276"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35 279,00</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35 279,00</w:t>
            </w:r>
          </w:p>
        </w:tc>
        <w:tc>
          <w:tcPr>
            <w:tcW w:w="1134" w:type="dxa"/>
            <w:tcBorders>
              <w:top w:val="nil"/>
              <w:left w:val="single" w:sz="4" w:space="0" w:color="auto"/>
              <w:bottom w:val="single" w:sz="4" w:space="0" w:color="auto"/>
              <w:right w:val="single" w:sz="8"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100</w:t>
            </w:r>
          </w:p>
        </w:tc>
      </w:tr>
      <w:tr w:rsidR="0005229F" w:rsidRPr="0005229F" w:rsidTr="00D11834">
        <w:trPr>
          <w:trHeight w:val="20"/>
        </w:trPr>
        <w:tc>
          <w:tcPr>
            <w:tcW w:w="3828"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05229F" w:rsidRPr="0005229F" w:rsidRDefault="0005229F" w:rsidP="004871AC">
            <w:pPr>
              <w:rPr>
                <w:szCs w:val="16"/>
              </w:rPr>
            </w:pPr>
            <w:r w:rsidRPr="0005229F">
              <w:rPr>
                <w:sz w:val="16"/>
                <w:szCs w:val="16"/>
              </w:rPr>
              <w:t>Защита населения и территории от чрезвычайных ситуаций природного и техногенного характера, гражданская оборона</w:t>
            </w:r>
          </w:p>
        </w:tc>
        <w:tc>
          <w:tcPr>
            <w:tcW w:w="851" w:type="dxa"/>
            <w:tcBorders>
              <w:top w:val="nil"/>
              <w:left w:val="single" w:sz="4" w:space="0" w:color="auto"/>
              <w:bottom w:val="single" w:sz="4" w:space="0" w:color="auto"/>
              <w:right w:val="single" w:sz="4" w:space="0" w:color="auto"/>
            </w:tcBorders>
            <w:vAlign w:val="bottom"/>
          </w:tcPr>
          <w:p w:rsidR="0005229F" w:rsidRPr="0005229F" w:rsidRDefault="0005229F" w:rsidP="004871AC">
            <w:pPr>
              <w:jc w:val="center"/>
              <w:rPr>
                <w:szCs w:val="16"/>
              </w:rPr>
            </w:pPr>
            <w:r w:rsidRPr="0005229F">
              <w:rPr>
                <w:sz w:val="16"/>
                <w:szCs w:val="16"/>
              </w:rPr>
              <w:t>960</w:t>
            </w:r>
          </w:p>
        </w:tc>
        <w:tc>
          <w:tcPr>
            <w:tcW w:w="425"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03</w:t>
            </w:r>
          </w:p>
        </w:tc>
        <w:tc>
          <w:tcPr>
            <w:tcW w:w="567"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09</w:t>
            </w:r>
          </w:p>
        </w:tc>
        <w:tc>
          <w:tcPr>
            <w:tcW w:w="992"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0000000</w:t>
            </w:r>
          </w:p>
        </w:tc>
        <w:tc>
          <w:tcPr>
            <w:tcW w:w="851"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000</w:t>
            </w:r>
          </w:p>
        </w:tc>
        <w:tc>
          <w:tcPr>
            <w:tcW w:w="1276"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35 279,00</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35 279,00</w:t>
            </w:r>
          </w:p>
        </w:tc>
        <w:tc>
          <w:tcPr>
            <w:tcW w:w="1134" w:type="dxa"/>
            <w:tcBorders>
              <w:top w:val="nil"/>
              <w:left w:val="single" w:sz="4" w:space="0" w:color="auto"/>
              <w:bottom w:val="single" w:sz="4" w:space="0" w:color="auto"/>
              <w:right w:val="single" w:sz="8"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100</w:t>
            </w:r>
          </w:p>
        </w:tc>
      </w:tr>
      <w:tr w:rsidR="0005229F" w:rsidRPr="0005229F" w:rsidTr="00D11834">
        <w:trPr>
          <w:trHeight w:val="20"/>
        </w:trPr>
        <w:tc>
          <w:tcPr>
            <w:tcW w:w="3828"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05229F" w:rsidRPr="0005229F" w:rsidRDefault="0005229F" w:rsidP="004871AC">
            <w:pPr>
              <w:rPr>
                <w:szCs w:val="16"/>
              </w:rPr>
            </w:pPr>
            <w:r w:rsidRPr="0005229F">
              <w:rPr>
                <w:sz w:val="16"/>
                <w:szCs w:val="16"/>
              </w:rPr>
              <w:t>Предупреждение и ликвидация последствий чрезвычайных ситуаций и стихийных бедствий природного и техногенного характера</w:t>
            </w:r>
          </w:p>
        </w:tc>
        <w:tc>
          <w:tcPr>
            <w:tcW w:w="851" w:type="dxa"/>
            <w:tcBorders>
              <w:top w:val="nil"/>
              <w:left w:val="single" w:sz="4" w:space="0" w:color="auto"/>
              <w:bottom w:val="single" w:sz="4" w:space="0" w:color="auto"/>
              <w:right w:val="single" w:sz="4" w:space="0" w:color="auto"/>
            </w:tcBorders>
            <w:vAlign w:val="bottom"/>
          </w:tcPr>
          <w:p w:rsidR="0005229F" w:rsidRPr="0005229F" w:rsidRDefault="0005229F" w:rsidP="004871AC">
            <w:pPr>
              <w:jc w:val="center"/>
              <w:rPr>
                <w:szCs w:val="16"/>
              </w:rPr>
            </w:pPr>
            <w:r w:rsidRPr="0005229F">
              <w:rPr>
                <w:sz w:val="16"/>
                <w:szCs w:val="16"/>
              </w:rPr>
              <w:t>960</w:t>
            </w:r>
          </w:p>
        </w:tc>
        <w:tc>
          <w:tcPr>
            <w:tcW w:w="425"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03</w:t>
            </w:r>
          </w:p>
        </w:tc>
        <w:tc>
          <w:tcPr>
            <w:tcW w:w="567"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09</w:t>
            </w:r>
          </w:p>
        </w:tc>
        <w:tc>
          <w:tcPr>
            <w:tcW w:w="992"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2180100</w:t>
            </w:r>
          </w:p>
        </w:tc>
        <w:tc>
          <w:tcPr>
            <w:tcW w:w="851"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000</w:t>
            </w:r>
          </w:p>
        </w:tc>
        <w:tc>
          <w:tcPr>
            <w:tcW w:w="1276"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35 279,00</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35 279,00</w:t>
            </w:r>
          </w:p>
        </w:tc>
        <w:tc>
          <w:tcPr>
            <w:tcW w:w="1134" w:type="dxa"/>
            <w:tcBorders>
              <w:top w:val="nil"/>
              <w:left w:val="single" w:sz="4" w:space="0" w:color="auto"/>
              <w:bottom w:val="single" w:sz="4" w:space="0" w:color="auto"/>
              <w:right w:val="single" w:sz="8"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100</w:t>
            </w:r>
          </w:p>
        </w:tc>
      </w:tr>
      <w:tr w:rsidR="0005229F" w:rsidRPr="0005229F" w:rsidTr="00D11834">
        <w:trPr>
          <w:trHeight w:val="20"/>
        </w:trPr>
        <w:tc>
          <w:tcPr>
            <w:tcW w:w="3828"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05229F" w:rsidRPr="0005229F" w:rsidRDefault="0005229F" w:rsidP="004871AC">
            <w:pPr>
              <w:rPr>
                <w:szCs w:val="16"/>
              </w:rPr>
            </w:pPr>
            <w:r w:rsidRPr="0005229F">
              <w:rPr>
                <w:sz w:val="16"/>
                <w:szCs w:val="16"/>
              </w:rPr>
              <w:t>Выполнение функций органами местного самоуправления</w:t>
            </w:r>
          </w:p>
        </w:tc>
        <w:tc>
          <w:tcPr>
            <w:tcW w:w="851" w:type="dxa"/>
            <w:tcBorders>
              <w:top w:val="nil"/>
              <w:left w:val="single" w:sz="4" w:space="0" w:color="auto"/>
              <w:bottom w:val="single" w:sz="4" w:space="0" w:color="auto"/>
              <w:right w:val="single" w:sz="4" w:space="0" w:color="auto"/>
            </w:tcBorders>
            <w:vAlign w:val="bottom"/>
          </w:tcPr>
          <w:p w:rsidR="0005229F" w:rsidRPr="0005229F" w:rsidRDefault="0005229F" w:rsidP="004871AC">
            <w:pPr>
              <w:jc w:val="center"/>
              <w:rPr>
                <w:szCs w:val="16"/>
              </w:rPr>
            </w:pPr>
            <w:r w:rsidRPr="0005229F">
              <w:rPr>
                <w:sz w:val="16"/>
                <w:szCs w:val="16"/>
              </w:rPr>
              <w:t>960</w:t>
            </w:r>
          </w:p>
        </w:tc>
        <w:tc>
          <w:tcPr>
            <w:tcW w:w="425"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03</w:t>
            </w:r>
          </w:p>
        </w:tc>
        <w:tc>
          <w:tcPr>
            <w:tcW w:w="567"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09</w:t>
            </w:r>
          </w:p>
        </w:tc>
        <w:tc>
          <w:tcPr>
            <w:tcW w:w="992"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2180100</w:t>
            </w:r>
          </w:p>
        </w:tc>
        <w:tc>
          <w:tcPr>
            <w:tcW w:w="851"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500</w:t>
            </w:r>
          </w:p>
        </w:tc>
        <w:tc>
          <w:tcPr>
            <w:tcW w:w="1276"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35 279,00</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35 279,00</w:t>
            </w:r>
          </w:p>
        </w:tc>
        <w:tc>
          <w:tcPr>
            <w:tcW w:w="1134" w:type="dxa"/>
            <w:tcBorders>
              <w:top w:val="nil"/>
              <w:left w:val="single" w:sz="4" w:space="0" w:color="auto"/>
              <w:bottom w:val="single" w:sz="4" w:space="0" w:color="auto"/>
              <w:right w:val="single" w:sz="8"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100</w:t>
            </w:r>
          </w:p>
        </w:tc>
      </w:tr>
      <w:tr w:rsidR="0005229F" w:rsidRPr="0005229F" w:rsidTr="00D11834">
        <w:trPr>
          <w:trHeight w:val="20"/>
        </w:trPr>
        <w:tc>
          <w:tcPr>
            <w:tcW w:w="3828"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05229F" w:rsidRPr="0005229F" w:rsidRDefault="0005229F" w:rsidP="004871AC">
            <w:pPr>
              <w:rPr>
                <w:szCs w:val="16"/>
              </w:rPr>
            </w:pPr>
            <w:r w:rsidRPr="0005229F">
              <w:rPr>
                <w:sz w:val="16"/>
                <w:szCs w:val="16"/>
              </w:rPr>
              <w:t>Национальная экономика</w:t>
            </w:r>
          </w:p>
        </w:tc>
        <w:tc>
          <w:tcPr>
            <w:tcW w:w="851" w:type="dxa"/>
            <w:tcBorders>
              <w:top w:val="nil"/>
              <w:left w:val="single" w:sz="4" w:space="0" w:color="auto"/>
              <w:bottom w:val="single" w:sz="4" w:space="0" w:color="auto"/>
              <w:right w:val="single" w:sz="4" w:space="0" w:color="auto"/>
            </w:tcBorders>
            <w:vAlign w:val="bottom"/>
          </w:tcPr>
          <w:p w:rsidR="0005229F" w:rsidRPr="0005229F" w:rsidRDefault="0005229F" w:rsidP="004871AC">
            <w:pPr>
              <w:jc w:val="center"/>
              <w:rPr>
                <w:szCs w:val="16"/>
              </w:rPr>
            </w:pPr>
            <w:r w:rsidRPr="0005229F">
              <w:rPr>
                <w:sz w:val="16"/>
                <w:szCs w:val="16"/>
              </w:rPr>
              <w:t>960</w:t>
            </w:r>
          </w:p>
        </w:tc>
        <w:tc>
          <w:tcPr>
            <w:tcW w:w="425"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04</w:t>
            </w:r>
          </w:p>
        </w:tc>
        <w:tc>
          <w:tcPr>
            <w:tcW w:w="567"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00</w:t>
            </w:r>
          </w:p>
        </w:tc>
        <w:tc>
          <w:tcPr>
            <w:tcW w:w="992"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0000000</w:t>
            </w:r>
          </w:p>
        </w:tc>
        <w:tc>
          <w:tcPr>
            <w:tcW w:w="851"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000</w:t>
            </w:r>
          </w:p>
        </w:tc>
        <w:tc>
          <w:tcPr>
            <w:tcW w:w="1276"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323 000,00</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323 000,00</w:t>
            </w:r>
          </w:p>
        </w:tc>
        <w:tc>
          <w:tcPr>
            <w:tcW w:w="1134" w:type="dxa"/>
            <w:tcBorders>
              <w:top w:val="nil"/>
              <w:left w:val="single" w:sz="4" w:space="0" w:color="auto"/>
              <w:bottom w:val="single" w:sz="4" w:space="0" w:color="auto"/>
              <w:right w:val="single" w:sz="8"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100</w:t>
            </w:r>
          </w:p>
        </w:tc>
      </w:tr>
      <w:tr w:rsidR="0005229F" w:rsidRPr="0005229F" w:rsidTr="00D11834">
        <w:trPr>
          <w:trHeight w:val="20"/>
        </w:trPr>
        <w:tc>
          <w:tcPr>
            <w:tcW w:w="3828"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05229F" w:rsidRPr="0005229F" w:rsidRDefault="0005229F" w:rsidP="004871AC">
            <w:pPr>
              <w:rPr>
                <w:szCs w:val="16"/>
              </w:rPr>
            </w:pPr>
            <w:r w:rsidRPr="0005229F">
              <w:rPr>
                <w:sz w:val="16"/>
                <w:szCs w:val="16"/>
              </w:rPr>
              <w:t>Дорожное хозяйство(дорожные фонды)</w:t>
            </w:r>
          </w:p>
        </w:tc>
        <w:tc>
          <w:tcPr>
            <w:tcW w:w="851" w:type="dxa"/>
            <w:tcBorders>
              <w:top w:val="nil"/>
              <w:left w:val="single" w:sz="4" w:space="0" w:color="auto"/>
              <w:bottom w:val="single" w:sz="4" w:space="0" w:color="auto"/>
              <w:right w:val="single" w:sz="4" w:space="0" w:color="auto"/>
            </w:tcBorders>
            <w:vAlign w:val="bottom"/>
          </w:tcPr>
          <w:p w:rsidR="0005229F" w:rsidRPr="0005229F" w:rsidRDefault="0005229F" w:rsidP="004871AC">
            <w:pPr>
              <w:jc w:val="center"/>
              <w:rPr>
                <w:szCs w:val="16"/>
              </w:rPr>
            </w:pPr>
            <w:r w:rsidRPr="0005229F">
              <w:rPr>
                <w:sz w:val="16"/>
                <w:szCs w:val="16"/>
              </w:rPr>
              <w:t>960</w:t>
            </w:r>
          </w:p>
        </w:tc>
        <w:tc>
          <w:tcPr>
            <w:tcW w:w="425"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04</w:t>
            </w:r>
          </w:p>
        </w:tc>
        <w:tc>
          <w:tcPr>
            <w:tcW w:w="567"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09</w:t>
            </w:r>
          </w:p>
        </w:tc>
        <w:tc>
          <w:tcPr>
            <w:tcW w:w="992"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0000000</w:t>
            </w:r>
          </w:p>
        </w:tc>
        <w:tc>
          <w:tcPr>
            <w:tcW w:w="851"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000</w:t>
            </w:r>
          </w:p>
        </w:tc>
        <w:tc>
          <w:tcPr>
            <w:tcW w:w="1276"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323 000,00</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323 000,00</w:t>
            </w:r>
          </w:p>
        </w:tc>
        <w:tc>
          <w:tcPr>
            <w:tcW w:w="1134" w:type="dxa"/>
            <w:tcBorders>
              <w:top w:val="nil"/>
              <w:left w:val="single" w:sz="4" w:space="0" w:color="auto"/>
              <w:bottom w:val="single" w:sz="4" w:space="0" w:color="auto"/>
              <w:right w:val="single" w:sz="8"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100</w:t>
            </w:r>
          </w:p>
        </w:tc>
      </w:tr>
      <w:tr w:rsidR="0005229F" w:rsidRPr="0005229F" w:rsidTr="00D11834">
        <w:trPr>
          <w:trHeight w:val="20"/>
        </w:trPr>
        <w:tc>
          <w:tcPr>
            <w:tcW w:w="3828"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05229F" w:rsidRPr="0005229F" w:rsidRDefault="0005229F" w:rsidP="004871AC">
            <w:pPr>
              <w:rPr>
                <w:szCs w:val="16"/>
              </w:rPr>
            </w:pPr>
            <w:r w:rsidRPr="0005229F">
              <w:rPr>
                <w:sz w:val="16"/>
                <w:szCs w:val="16"/>
              </w:rPr>
              <w:lastRenderedPageBreak/>
              <w:t>Долгосрочная целевая программа «Развитие автомобильных дорог общего пользования регионального или межмуниципального значения и местного значения в Иркутской области на 2011 - 2014 годы»</w:t>
            </w:r>
          </w:p>
        </w:tc>
        <w:tc>
          <w:tcPr>
            <w:tcW w:w="851" w:type="dxa"/>
            <w:tcBorders>
              <w:top w:val="nil"/>
              <w:left w:val="single" w:sz="4" w:space="0" w:color="auto"/>
              <w:bottom w:val="single" w:sz="4" w:space="0" w:color="auto"/>
              <w:right w:val="single" w:sz="4" w:space="0" w:color="auto"/>
            </w:tcBorders>
            <w:vAlign w:val="bottom"/>
          </w:tcPr>
          <w:p w:rsidR="0005229F" w:rsidRPr="0005229F" w:rsidRDefault="0005229F" w:rsidP="004871AC">
            <w:pPr>
              <w:jc w:val="center"/>
              <w:rPr>
                <w:szCs w:val="16"/>
              </w:rPr>
            </w:pPr>
            <w:r w:rsidRPr="0005229F">
              <w:rPr>
                <w:sz w:val="16"/>
                <w:szCs w:val="16"/>
              </w:rPr>
              <w:t>960</w:t>
            </w:r>
          </w:p>
        </w:tc>
        <w:tc>
          <w:tcPr>
            <w:tcW w:w="425"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04</w:t>
            </w:r>
          </w:p>
        </w:tc>
        <w:tc>
          <w:tcPr>
            <w:tcW w:w="567"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09</w:t>
            </w:r>
          </w:p>
        </w:tc>
        <w:tc>
          <w:tcPr>
            <w:tcW w:w="992"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5224700</w:t>
            </w:r>
          </w:p>
        </w:tc>
        <w:tc>
          <w:tcPr>
            <w:tcW w:w="851"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000</w:t>
            </w:r>
          </w:p>
        </w:tc>
        <w:tc>
          <w:tcPr>
            <w:tcW w:w="1276"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306 000,00</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306 000,00</w:t>
            </w:r>
          </w:p>
        </w:tc>
        <w:tc>
          <w:tcPr>
            <w:tcW w:w="1134" w:type="dxa"/>
            <w:tcBorders>
              <w:top w:val="nil"/>
              <w:left w:val="single" w:sz="4" w:space="0" w:color="auto"/>
              <w:bottom w:val="single" w:sz="4" w:space="0" w:color="auto"/>
              <w:right w:val="single" w:sz="8"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100</w:t>
            </w:r>
          </w:p>
        </w:tc>
      </w:tr>
      <w:tr w:rsidR="0005229F" w:rsidRPr="0005229F" w:rsidTr="00D11834">
        <w:trPr>
          <w:trHeight w:val="20"/>
        </w:trPr>
        <w:tc>
          <w:tcPr>
            <w:tcW w:w="3828"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05229F" w:rsidRPr="0005229F" w:rsidRDefault="0005229F" w:rsidP="004871AC">
            <w:pPr>
              <w:rPr>
                <w:szCs w:val="16"/>
              </w:rPr>
            </w:pPr>
            <w:r w:rsidRPr="0005229F">
              <w:rPr>
                <w:sz w:val="16"/>
                <w:szCs w:val="16"/>
              </w:rPr>
              <w:t>Выполнение функций органами местного самоуправления</w:t>
            </w:r>
          </w:p>
        </w:tc>
        <w:tc>
          <w:tcPr>
            <w:tcW w:w="851" w:type="dxa"/>
            <w:tcBorders>
              <w:top w:val="nil"/>
              <w:left w:val="single" w:sz="4" w:space="0" w:color="auto"/>
              <w:bottom w:val="single" w:sz="4" w:space="0" w:color="auto"/>
              <w:right w:val="single" w:sz="4" w:space="0" w:color="auto"/>
            </w:tcBorders>
            <w:vAlign w:val="bottom"/>
          </w:tcPr>
          <w:p w:rsidR="0005229F" w:rsidRPr="0005229F" w:rsidRDefault="0005229F" w:rsidP="004871AC">
            <w:pPr>
              <w:jc w:val="center"/>
              <w:rPr>
                <w:szCs w:val="16"/>
              </w:rPr>
            </w:pPr>
            <w:r w:rsidRPr="0005229F">
              <w:rPr>
                <w:sz w:val="16"/>
                <w:szCs w:val="16"/>
              </w:rPr>
              <w:t>960</w:t>
            </w:r>
          </w:p>
        </w:tc>
        <w:tc>
          <w:tcPr>
            <w:tcW w:w="425"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04</w:t>
            </w:r>
          </w:p>
        </w:tc>
        <w:tc>
          <w:tcPr>
            <w:tcW w:w="567"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09</w:t>
            </w:r>
          </w:p>
        </w:tc>
        <w:tc>
          <w:tcPr>
            <w:tcW w:w="992"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5224700</w:t>
            </w:r>
          </w:p>
        </w:tc>
        <w:tc>
          <w:tcPr>
            <w:tcW w:w="851"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500</w:t>
            </w:r>
          </w:p>
        </w:tc>
        <w:tc>
          <w:tcPr>
            <w:tcW w:w="1276"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306 000,00</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306 000,00</w:t>
            </w:r>
          </w:p>
        </w:tc>
        <w:tc>
          <w:tcPr>
            <w:tcW w:w="1134" w:type="dxa"/>
            <w:tcBorders>
              <w:top w:val="nil"/>
              <w:left w:val="single" w:sz="4" w:space="0" w:color="auto"/>
              <w:bottom w:val="single" w:sz="4" w:space="0" w:color="auto"/>
              <w:right w:val="single" w:sz="8"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100</w:t>
            </w:r>
          </w:p>
        </w:tc>
      </w:tr>
      <w:tr w:rsidR="0005229F" w:rsidRPr="0005229F" w:rsidTr="00D11834">
        <w:trPr>
          <w:trHeight w:val="20"/>
        </w:trPr>
        <w:tc>
          <w:tcPr>
            <w:tcW w:w="3828"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05229F" w:rsidRPr="0005229F" w:rsidRDefault="0005229F" w:rsidP="004871AC">
            <w:pPr>
              <w:rPr>
                <w:szCs w:val="16"/>
              </w:rPr>
            </w:pPr>
            <w:r w:rsidRPr="0005229F">
              <w:rPr>
                <w:sz w:val="16"/>
                <w:szCs w:val="16"/>
              </w:rPr>
              <w:t>«Развитие сети автомобильных дорог общего пользования в Филипповском МО на 2012 – 2015 годы»</w:t>
            </w:r>
          </w:p>
        </w:tc>
        <w:tc>
          <w:tcPr>
            <w:tcW w:w="851" w:type="dxa"/>
            <w:tcBorders>
              <w:top w:val="nil"/>
              <w:left w:val="single" w:sz="4" w:space="0" w:color="auto"/>
              <w:bottom w:val="single" w:sz="4" w:space="0" w:color="auto"/>
              <w:right w:val="single" w:sz="4" w:space="0" w:color="auto"/>
            </w:tcBorders>
            <w:vAlign w:val="bottom"/>
          </w:tcPr>
          <w:p w:rsidR="0005229F" w:rsidRPr="0005229F" w:rsidRDefault="0005229F" w:rsidP="004871AC">
            <w:pPr>
              <w:jc w:val="center"/>
              <w:rPr>
                <w:szCs w:val="16"/>
              </w:rPr>
            </w:pPr>
            <w:r w:rsidRPr="0005229F">
              <w:rPr>
                <w:sz w:val="16"/>
                <w:szCs w:val="16"/>
              </w:rPr>
              <w:t>960</w:t>
            </w:r>
          </w:p>
        </w:tc>
        <w:tc>
          <w:tcPr>
            <w:tcW w:w="425"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04</w:t>
            </w:r>
          </w:p>
        </w:tc>
        <w:tc>
          <w:tcPr>
            <w:tcW w:w="567"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09</w:t>
            </w:r>
          </w:p>
        </w:tc>
        <w:tc>
          <w:tcPr>
            <w:tcW w:w="992"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7950059</w:t>
            </w:r>
          </w:p>
        </w:tc>
        <w:tc>
          <w:tcPr>
            <w:tcW w:w="851"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000</w:t>
            </w:r>
          </w:p>
        </w:tc>
        <w:tc>
          <w:tcPr>
            <w:tcW w:w="1276"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17 000,00</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17 000,00</w:t>
            </w:r>
          </w:p>
        </w:tc>
        <w:tc>
          <w:tcPr>
            <w:tcW w:w="1134" w:type="dxa"/>
            <w:tcBorders>
              <w:top w:val="nil"/>
              <w:left w:val="single" w:sz="4" w:space="0" w:color="auto"/>
              <w:bottom w:val="single" w:sz="4" w:space="0" w:color="auto"/>
              <w:right w:val="single" w:sz="8"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100</w:t>
            </w:r>
          </w:p>
        </w:tc>
      </w:tr>
      <w:tr w:rsidR="0005229F" w:rsidRPr="0005229F" w:rsidTr="00D11834">
        <w:trPr>
          <w:trHeight w:val="20"/>
        </w:trPr>
        <w:tc>
          <w:tcPr>
            <w:tcW w:w="3828"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05229F" w:rsidRPr="0005229F" w:rsidRDefault="0005229F" w:rsidP="004871AC">
            <w:pPr>
              <w:rPr>
                <w:szCs w:val="16"/>
              </w:rPr>
            </w:pPr>
            <w:r w:rsidRPr="0005229F">
              <w:rPr>
                <w:sz w:val="16"/>
                <w:szCs w:val="16"/>
              </w:rPr>
              <w:t>Выполнение функций органами местного самоуправления</w:t>
            </w:r>
          </w:p>
        </w:tc>
        <w:tc>
          <w:tcPr>
            <w:tcW w:w="851" w:type="dxa"/>
            <w:tcBorders>
              <w:top w:val="nil"/>
              <w:left w:val="single" w:sz="4" w:space="0" w:color="auto"/>
              <w:bottom w:val="single" w:sz="4" w:space="0" w:color="auto"/>
              <w:right w:val="single" w:sz="4" w:space="0" w:color="auto"/>
            </w:tcBorders>
            <w:vAlign w:val="bottom"/>
          </w:tcPr>
          <w:p w:rsidR="0005229F" w:rsidRPr="0005229F" w:rsidRDefault="0005229F" w:rsidP="004871AC">
            <w:pPr>
              <w:jc w:val="center"/>
              <w:rPr>
                <w:szCs w:val="16"/>
              </w:rPr>
            </w:pPr>
            <w:r w:rsidRPr="0005229F">
              <w:rPr>
                <w:sz w:val="16"/>
                <w:szCs w:val="16"/>
              </w:rPr>
              <w:t>960</w:t>
            </w:r>
          </w:p>
        </w:tc>
        <w:tc>
          <w:tcPr>
            <w:tcW w:w="425"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04</w:t>
            </w:r>
          </w:p>
        </w:tc>
        <w:tc>
          <w:tcPr>
            <w:tcW w:w="567"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09</w:t>
            </w:r>
          </w:p>
        </w:tc>
        <w:tc>
          <w:tcPr>
            <w:tcW w:w="992"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7950059</w:t>
            </w:r>
          </w:p>
        </w:tc>
        <w:tc>
          <w:tcPr>
            <w:tcW w:w="851"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500</w:t>
            </w:r>
          </w:p>
        </w:tc>
        <w:tc>
          <w:tcPr>
            <w:tcW w:w="1276"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17 000,00</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17 000,00</w:t>
            </w:r>
          </w:p>
        </w:tc>
        <w:tc>
          <w:tcPr>
            <w:tcW w:w="1134" w:type="dxa"/>
            <w:tcBorders>
              <w:top w:val="nil"/>
              <w:left w:val="single" w:sz="4" w:space="0" w:color="auto"/>
              <w:bottom w:val="single" w:sz="4" w:space="0" w:color="auto"/>
              <w:right w:val="single" w:sz="8"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100</w:t>
            </w:r>
          </w:p>
        </w:tc>
      </w:tr>
      <w:tr w:rsidR="0005229F" w:rsidRPr="0005229F" w:rsidTr="00D11834">
        <w:trPr>
          <w:trHeight w:val="20"/>
        </w:trPr>
        <w:tc>
          <w:tcPr>
            <w:tcW w:w="3828"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05229F" w:rsidRPr="0005229F" w:rsidRDefault="0005229F" w:rsidP="004871AC">
            <w:pPr>
              <w:rPr>
                <w:szCs w:val="16"/>
              </w:rPr>
            </w:pPr>
            <w:r w:rsidRPr="0005229F">
              <w:rPr>
                <w:sz w:val="16"/>
                <w:szCs w:val="16"/>
              </w:rPr>
              <w:t>Жилищно-коммунальное хозяйство</w:t>
            </w:r>
          </w:p>
        </w:tc>
        <w:tc>
          <w:tcPr>
            <w:tcW w:w="851" w:type="dxa"/>
            <w:tcBorders>
              <w:top w:val="nil"/>
              <w:left w:val="single" w:sz="4" w:space="0" w:color="auto"/>
              <w:bottom w:val="single" w:sz="4" w:space="0" w:color="auto"/>
              <w:right w:val="single" w:sz="4" w:space="0" w:color="auto"/>
            </w:tcBorders>
            <w:vAlign w:val="bottom"/>
          </w:tcPr>
          <w:p w:rsidR="0005229F" w:rsidRPr="0005229F" w:rsidRDefault="0005229F" w:rsidP="004871AC">
            <w:pPr>
              <w:jc w:val="center"/>
              <w:rPr>
                <w:szCs w:val="16"/>
              </w:rPr>
            </w:pPr>
            <w:r w:rsidRPr="0005229F">
              <w:rPr>
                <w:sz w:val="16"/>
                <w:szCs w:val="16"/>
              </w:rPr>
              <w:t>960</w:t>
            </w:r>
          </w:p>
        </w:tc>
        <w:tc>
          <w:tcPr>
            <w:tcW w:w="425"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05</w:t>
            </w:r>
          </w:p>
        </w:tc>
        <w:tc>
          <w:tcPr>
            <w:tcW w:w="567"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00</w:t>
            </w:r>
          </w:p>
        </w:tc>
        <w:tc>
          <w:tcPr>
            <w:tcW w:w="992"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0000000</w:t>
            </w:r>
          </w:p>
        </w:tc>
        <w:tc>
          <w:tcPr>
            <w:tcW w:w="851"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000</w:t>
            </w:r>
          </w:p>
        </w:tc>
        <w:tc>
          <w:tcPr>
            <w:tcW w:w="1276"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374 159,49</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374 159,49</w:t>
            </w:r>
          </w:p>
        </w:tc>
        <w:tc>
          <w:tcPr>
            <w:tcW w:w="1134" w:type="dxa"/>
            <w:tcBorders>
              <w:top w:val="nil"/>
              <w:left w:val="single" w:sz="4" w:space="0" w:color="auto"/>
              <w:bottom w:val="single" w:sz="4" w:space="0" w:color="auto"/>
              <w:right w:val="single" w:sz="8"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100</w:t>
            </w:r>
          </w:p>
        </w:tc>
      </w:tr>
      <w:tr w:rsidR="0005229F" w:rsidRPr="0005229F" w:rsidTr="00D11834">
        <w:trPr>
          <w:trHeight w:val="20"/>
        </w:trPr>
        <w:tc>
          <w:tcPr>
            <w:tcW w:w="3828"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05229F" w:rsidRPr="0005229F" w:rsidRDefault="0005229F" w:rsidP="004871AC">
            <w:pPr>
              <w:rPr>
                <w:szCs w:val="16"/>
              </w:rPr>
            </w:pPr>
            <w:r w:rsidRPr="0005229F">
              <w:rPr>
                <w:sz w:val="16"/>
                <w:szCs w:val="16"/>
              </w:rPr>
              <w:t>Коммунальное хозяйство</w:t>
            </w:r>
          </w:p>
        </w:tc>
        <w:tc>
          <w:tcPr>
            <w:tcW w:w="851" w:type="dxa"/>
            <w:tcBorders>
              <w:top w:val="nil"/>
              <w:left w:val="single" w:sz="4" w:space="0" w:color="auto"/>
              <w:bottom w:val="single" w:sz="4" w:space="0" w:color="auto"/>
              <w:right w:val="single" w:sz="4" w:space="0" w:color="auto"/>
            </w:tcBorders>
            <w:vAlign w:val="bottom"/>
          </w:tcPr>
          <w:p w:rsidR="0005229F" w:rsidRPr="0005229F" w:rsidRDefault="0005229F" w:rsidP="004871AC">
            <w:pPr>
              <w:jc w:val="center"/>
              <w:rPr>
                <w:szCs w:val="16"/>
              </w:rPr>
            </w:pPr>
            <w:r w:rsidRPr="0005229F">
              <w:rPr>
                <w:sz w:val="16"/>
                <w:szCs w:val="16"/>
              </w:rPr>
              <w:t>960</w:t>
            </w:r>
          </w:p>
        </w:tc>
        <w:tc>
          <w:tcPr>
            <w:tcW w:w="425"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05</w:t>
            </w:r>
          </w:p>
        </w:tc>
        <w:tc>
          <w:tcPr>
            <w:tcW w:w="567"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02</w:t>
            </w:r>
          </w:p>
        </w:tc>
        <w:tc>
          <w:tcPr>
            <w:tcW w:w="992"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0000000</w:t>
            </w:r>
          </w:p>
        </w:tc>
        <w:tc>
          <w:tcPr>
            <w:tcW w:w="851"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000</w:t>
            </w:r>
          </w:p>
        </w:tc>
        <w:tc>
          <w:tcPr>
            <w:tcW w:w="1276"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238 067,80</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238 067,80</w:t>
            </w:r>
          </w:p>
        </w:tc>
        <w:tc>
          <w:tcPr>
            <w:tcW w:w="1134" w:type="dxa"/>
            <w:tcBorders>
              <w:top w:val="nil"/>
              <w:left w:val="single" w:sz="4" w:space="0" w:color="auto"/>
              <w:bottom w:val="single" w:sz="4" w:space="0" w:color="auto"/>
              <w:right w:val="single" w:sz="8"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100</w:t>
            </w:r>
          </w:p>
        </w:tc>
      </w:tr>
      <w:tr w:rsidR="0005229F" w:rsidRPr="0005229F" w:rsidTr="00D11834">
        <w:trPr>
          <w:trHeight w:val="20"/>
        </w:trPr>
        <w:tc>
          <w:tcPr>
            <w:tcW w:w="3828"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05229F" w:rsidRPr="0005229F" w:rsidRDefault="0005229F" w:rsidP="004871AC">
            <w:pPr>
              <w:rPr>
                <w:szCs w:val="16"/>
              </w:rPr>
            </w:pPr>
            <w:r w:rsidRPr="0005229F">
              <w:rPr>
                <w:sz w:val="16"/>
                <w:szCs w:val="16"/>
              </w:rPr>
              <w:t>Мероприятия в области коммунального хозяйства</w:t>
            </w:r>
          </w:p>
        </w:tc>
        <w:tc>
          <w:tcPr>
            <w:tcW w:w="851" w:type="dxa"/>
            <w:tcBorders>
              <w:top w:val="nil"/>
              <w:left w:val="single" w:sz="4" w:space="0" w:color="auto"/>
              <w:bottom w:val="single" w:sz="4" w:space="0" w:color="auto"/>
              <w:right w:val="single" w:sz="4" w:space="0" w:color="auto"/>
            </w:tcBorders>
            <w:vAlign w:val="bottom"/>
          </w:tcPr>
          <w:p w:rsidR="0005229F" w:rsidRPr="0005229F" w:rsidRDefault="0005229F" w:rsidP="004871AC">
            <w:pPr>
              <w:jc w:val="center"/>
              <w:rPr>
                <w:szCs w:val="16"/>
              </w:rPr>
            </w:pPr>
            <w:r w:rsidRPr="0005229F">
              <w:rPr>
                <w:sz w:val="16"/>
                <w:szCs w:val="16"/>
              </w:rPr>
              <w:t>960</w:t>
            </w:r>
          </w:p>
        </w:tc>
        <w:tc>
          <w:tcPr>
            <w:tcW w:w="425"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05</w:t>
            </w:r>
          </w:p>
        </w:tc>
        <w:tc>
          <w:tcPr>
            <w:tcW w:w="567"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02</w:t>
            </w:r>
          </w:p>
        </w:tc>
        <w:tc>
          <w:tcPr>
            <w:tcW w:w="992"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3510500</w:t>
            </w:r>
          </w:p>
        </w:tc>
        <w:tc>
          <w:tcPr>
            <w:tcW w:w="851"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000</w:t>
            </w:r>
          </w:p>
        </w:tc>
        <w:tc>
          <w:tcPr>
            <w:tcW w:w="1276"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216 167,80</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216 167,80</w:t>
            </w:r>
          </w:p>
        </w:tc>
        <w:tc>
          <w:tcPr>
            <w:tcW w:w="1134" w:type="dxa"/>
            <w:tcBorders>
              <w:top w:val="nil"/>
              <w:left w:val="single" w:sz="4" w:space="0" w:color="auto"/>
              <w:bottom w:val="single" w:sz="4" w:space="0" w:color="auto"/>
              <w:right w:val="single" w:sz="8"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100</w:t>
            </w:r>
          </w:p>
        </w:tc>
      </w:tr>
      <w:tr w:rsidR="0005229F" w:rsidRPr="0005229F" w:rsidTr="00D11834">
        <w:trPr>
          <w:trHeight w:val="20"/>
        </w:trPr>
        <w:tc>
          <w:tcPr>
            <w:tcW w:w="3828"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05229F" w:rsidRPr="0005229F" w:rsidRDefault="0005229F" w:rsidP="004871AC">
            <w:pPr>
              <w:rPr>
                <w:szCs w:val="16"/>
              </w:rPr>
            </w:pPr>
            <w:r w:rsidRPr="0005229F">
              <w:rPr>
                <w:sz w:val="16"/>
                <w:szCs w:val="16"/>
              </w:rPr>
              <w:t>Выполнение функций органами местного самоуправления</w:t>
            </w:r>
          </w:p>
        </w:tc>
        <w:tc>
          <w:tcPr>
            <w:tcW w:w="851" w:type="dxa"/>
            <w:tcBorders>
              <w:top w:val="nil"/>
              <w:left w:val="single" w:sz="4" w:space="0" w:color="auto"/>
              <w:bottom w:val="single" w:sz="4" w:space="0" w:color="auto"/>
              <w:right w:val="single" w:sz="4" w:space="0" w:color="auto"/>
            </w:tcBorders>
            <w:vAlign w:val="bottom"/>
          </w:tcPr>
          <w:p w:rsidR="0005229F" w:rsidRPr="0005229F" w:rsidRDefault="0005229F" w:rsidP="004871AC">
            <w:pPr>
              <w:jc w:val="center"/>
              <w:rPr>
                <w:szCs w:val="16"/>
              </w:rPr>
            </w:pPr>
            <w:r w:rsidRPr="0005229F">
              <w:rPr>
                <w:sz w:val="16"/>
                <w:szCs w:val="16"/>
              </w:rPr>
              <w:t>960</w:t>
            </w:r>
          </w:p>
        </w:tc>
        <w:tc>
          <w:tcPr>
            <w:tcW w:w="425"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05</w:t>
            </w:r>
          </w:p>
        </w:tc>
        <w:tc>
          <w:tcPr>
            <w:tcW w:w="567"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Cs w:val="16"/>
              </w:rPr>
            </w:pPr>
            <w:r w:rsidRPr="0005229F">
              <w:rPr>
                <w:sz w:val="16"/>
                <w:szCs w:val="16"/>
              </w:rPr>
              <w:t>02</w:t>
            </w:r>
          </w:p>
        </w:tc>
        <w:tc>
          <w:tcPr>
            <w:tcW w:w="992"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3510500</w:t>
            </w:r>
          </w:p>
        </w:tc>
        <w:tc>
          <w:tcPr>
            <w:tcW w:w="851"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500</w:t>
            </w:r>
          </w:p>
        </w:tc>
        <w:tc>
          <w:tcPr>
            <w:tcW w:w="1276"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Cs w:val="16"/>
              </w:rPr>
            </w:pPr>
            <w:r w:rsidRPr="0005229F">
              <w:rPr>
                <w:sz w:val="16"/>
                <w:szCs w:val="16"/>
              </w:rPr>
              <w:t>216 167,80</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216 167,80</w:t>
            </w:r>
          </w:p>
        </w:tc>
        <w:tc>
          <w:tcPr>
            <w:tcW w:w="1134" w:type="dxa"/>
            <w:tcBorders>
              <w:top w:val="nil"/>
              <w:left w:val="single" w:sz="4" w:space="0" w:color="auto"/>
              <w:bottom w:val="single" w:sz="4" w:space="0" w:color="auto"/>
              <w:right w:val="single" w:sz="8" w:space="0" w:color="auto"/>
            </w:tcBorders>
            <w:shd w:val="clear" w:color="auto" w:fill="auto"/>
            <w:noWrap/>
            <w:vAlign w:val="bottom"/>
            <w:hideMark/>
          </w:tcPr>
          <w:p w:rsidR="0005229F" w:rsidRPr="0005229F" w:rsidRDefault="0005229F" w:rsidP="004871AC">
            <w:pPr>
              <w:jc w:val="right"/>
              <w:rPr>
                <w:szCs w:val="16"/>
              </w:rPr>
            </w:pPr>
            <w:r w:rsidRPr="0005229F">
              <w:rPr>
                <w:sz w:val="16"/>
                <w:szCs w:val="16"/>
              </w:rPr>
              <w:t>100</w:t>
            </w:r>
          </w:p>
        </w:tc>
      </w:tr>
      <w:tr w:rsidR="0005229F" w:rsidRPr="0005229F" w:rsidTr="00D11834">
        <w:trPr>
          <w:trHeight w:val="20"/>
        </w:trPr>
        <w:tc>
          <w:tcPr>
            <w:tcW w:w="3828"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05229F" w:rsidRPr="0005229F" w:rsidRDefault="0005229F" w:rsidP="004871AC">
            <w:pPr>
              <w:rPr>
                <w:sz w:val="20"/>
                <w:szCs w:val="20"/>
              </w:rPr>
            </w:pPr>
            <w:r w:rsidRPr="0005229F">
              <w:rPr>
                <w:sz w:val="20"/>
                <w:szCs w:val="20"/>
              </w:rPr>
              <w:t>«Энергосбережение и повышение энергетической эффективности в Зиминском районном образовании на 2011-2015 г.г.»</w:t>
            </w:r>
          </w:p>
        </w:tc>
        <w:tc>
          <w:tcPr>
            <w:tcW w:w="851" w:type="dxa"/>
            <w:tcBorders>
              <w:top w:val="nil"/>
              <w:left w:val="single" w:sz="4" w:space="0" w:color="auto"/>
              <w:bottom w:val="single" w:sz="4" w:space="0" w:color="auto"/>
              <w:right w:val="single" w:sz="4" w:space="0" w:color="auto"/>
            </w:tcBorders>
            <w:vAlign w:val="bottom"/>
          </w:tcPr>
          <w:p w:rsidR="0005229F" w:rsidRPr="0005229F" w:rsidRDefault="0005229F" w:rsidP="004871AC">
            <w:pPr>
              <w:jc w:val="center"/>
              <w:rPr>
                <w:sz w:val="20"/>
                <w:szCs w:val="20"/>
              </w:rPr>
            </w:pPr>
            <w:r w:rsidRPr="0005229F">
              <w:rPr>
                <w:sz w:val="20"/>
                <w:szCs w:val="20"/>
              </w:rPr>
              <w:t>960</w:t>
            </w:r>
          </w:p>
        </w:tc>
        <w:tc>
          <w:tcPr>
            <w:tcW w:w="425"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 w:val="20"/>
                <w:szCs w:val="20"/>
              </w:rPr>
            </w:pPr>
            <w:r w:rsidRPr="0005229F">
              <w:rPr>
                <w:sz w:val="20"/>
                <w:szCs w:val="20"/>
              </w:rPr>
              <w:t>05</w:t>
            </w:r>
          </w:p>
        </w:tc>
        <w:tc>
          <w:tcPr>
            <w:tcW w:w="567"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right"/>
              <w:rPr>
                <w:sz w:val="20"/>
                <w:szCs w:val="20"/>
              </w:rPr>
            </w:pPr>
            <w:r w:rsidRPr="0005229F">
              <w:rPr>
                <w:sz w:val="20"/>
                <w:szCs w:val="20"/>
              </w:rPr>
              <w:t>02</w:t>
            </w:r>
          </w:p>
        </w:tc>
        <w:tc>
          <w:tcPr>
            <w:tcW w:w="992"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 w:val="20"/>
                <w:szCs w:val="20"/>
              </w:rPr>
            </w:pPr>
            <w:r w:rsidRPr="0005229F">
              <w:rPr>
                <w:sz w:val="20"/>
                <w:szCs w:val="20"/>
              </w:rPr>
              <w:t>7950022</w:t>
            </w:r>
          </w:p>
        </w:tc>
        <w:tc>
          <w:tcPr>
            <w:tcW w:w="851"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 w:val="20"/>
                <w:szCs w:val="20"/>
              </w:rPr>
            </w:pPr>
            <w:r w:rsidRPr="0005229F">
              <w:rPr>
                <w:sz w:val="20"/>
                <w:szCs w:val="20"/>
              </w:rPr>
              <w:t>000</w:t>
            </w:r>
          </w:p>
        </w:tc>
        <w:tc>
          <w:tcPr>
            <w:tcW w:w="1276" w:type="dxa"/>
            <w:tcBorders>
              <w:top w:val="nil"/>
              <w:left w:val="single" w:sz="4" w:space="0" w:color="auto"/>
              <w:bottom w:val="single" w:sz="4" w:space="0" w:color="auto"/>
              <w:right w:val="nil"/>
            </w:tcBorders>
            <w:shd w:val="clear" w:color="auto" w:fill="auto"/>
            <w:noWrap/>
            <w:vAlign w:val="bottom"/>
            <w:hideMark/>
          </w:tcPr>
          <w:p w:rsidR="0005229F" w:rsidRPr="0005229F" w:rsidRDefault="0005229F" w:rsidP="004871AC">
            <w:pPr>
              <w:jc w:val="center"/>
              <w:rPr>
                <w:sz w:val="20"/>
                <w:szCs w:val="20"/>
              </w:rPr>
            </w:pPr>
            <w:r w:rsidRPr="0005229F">
              <w:rPr>
                <w:sz w:val="20"/>
                <w:szCs w:val="20"/>
              </w:rPr>
              <w:t>21 900,00</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05229F" w:rsidRPr="0005229F" w:rsidRDefault="0005229F" w:rsidP="004871AC">
            <w:pPr>
              <w:jc w:val="right"/>
              <w:rPr>
                <w:sz w:val="20"/>
                <w:szCs w:val="20"/>
              </w:rPr>
            </w:pPr>
            <w:r w:rsidRPr="0005229F">
              <w:rPr>
                <w:sz w:val="20"/>
                <w:szCs w:val="20"/>
              </w:rPr>
              <w:t>21 900,00</w:t>
            </w:r>
          </w:p>
        </w:tc>
        <w:tc>
          <w:tcPr>
            <w:tcW w:w="1134" w:type="dxa"/>
            <w:tcBorders>
              <w:top w:val="nil"/>
              <w:left w:val="single" w:sz="4" w:space="0" w:color="auto"/>
              <w:bottom w:val="single" w:sz="4" w:space="0" w:color="auto"/>
              <w:right w:val="single" w:sz="8" w:space="0" w:color="auto"/>
            </w:tcBorders>
            <w:shd w:val="clear" w:color="auto" w:fill="auto"/>
            <w:noWrap/>
            <w:vAlign w:val="bottom"/>
            <w:hideMark/>
          </w:tcPr>
          <w:p w:rsidR="0005229F" w:rsidRPr="0005229F" w:rsidRDefault="0005229F" w:rsidP="004871AC">
            <w:pPr>
              <w:jc w:val="right"/>
              <w:rPr>
                <w:sz w:val="20"/>
                <w:szCs w:val="20"/>
              </w:rPr>
            </w:pPr>
            <w:r w:rsidRPr="0005229F">
              <w:rPr>
                <w:sz w:val="20"/>
                <w:szCs w:val="20"/>
              </w:rPr>
              <w:t>100</w:t>
            </w:r>
          </w:p>
        </w:tc>
      </w:tr>
      <w:tr w:rsidR="0005229F" w:rsidRPr="0035358D" w:rsidTr="00D11834">
        <w:trPr>
          <w:trHeight w:val="20"/>
        </w:trPr>
        <w:tc>
          <w:tcPr>
            <w:tcW w:w="3828"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05229F" w:rsidRPr="0035358D" w:rsidRDefault="0005229F" w:rsidP="004871AC">
            <w:pPr>
              <w:rPr>
                <w:szCs w:val="16"/>
              </w:rPr>
            </w:pPr>
            <w:r w:rsidRPr="0035358D">
              <w:rPr>
                <w:sz w:val="16"/>
                <w:szCs w:val="16"/>
              </w:rPr>
              <w:t>Выполнение функций органами местного самоуправления</w:t>
            </w:r>
          </w:p>
        </w:tc>
        <w:tc>
          <w:tcPr>
            <w:tcW w:w="851" w:type="dxa"/>
            <w:tcBorders>
              <w:top w:val="nil"/>
              <w:left w:val="single" w:sz="4" w:space="0" w:color="auto"/>
              <w:bottom w:val="single" w:sz="4" w:space="0" w:color="auto"/>
              <w:right w:val="single" w:sz="4" w:space="0" w:color="auto"/>
            </w:tcBorders>
            <w:vAlign w:val="bottom"/>
          </w:tcPr>
          <w:p w:rsidR="0005229F" w:rsidRPr="0035358D" w:rsidRDefault="0005229F" w:rsidP="004871AC">
            <w:pPr>
              <w:jc w:val="center"/>
              <w:rPr>
                <w:szCs w:val="16"/>
              </w:rPr>
            </w:pPr>
            <w:r w:rsidRPr="0035358D">
              <w:rPr>
                <w:sz w:val="16"/>
                <w:szCs w:val="16"/>
              </w:rPr>
              <w:t>960</w:t>
            </w:r>
          </w:p>
        </w:tc>
        <w:tc>
          <w:tcPr>
            <w:tcW w:w="425"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right"/>
              <w:rPr>
                <w:szCs w:val="16"/>
              </w:rPr>
            </w:pPr>
            <w:r w:rsidRPr="0035358D">
              <w:rPr>
                <w:sz w:val="16"/>
                <w:szCs w:val="16"/>
              </w:rPr>
              <w:t>05</w:t>
            </w:r>
          </w:p>
        </w:tc>
        <w:tc>
          <w:tcPr>
            <w:tcW w:w="567"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right"/>
              <w:rPr>
                <w:szCs w:val="16"/>
              </w:rPr>
            </w:pPr>
            <w:r w:rsidRPr="0035358D">
              <w:rPr>
                <w:sz w:val="16"/>
                <w:szCs w:val="16"/>
              </w:rPr>
              <w:t>02</w:t>
            </w:r>
          </w:p>
        </w:tc>
        <w:tc>
          <w:tcPr>
            <w:tcW w:w="992"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center"/>
              <w:rPr>
                <w:szCs w:val="16"/>
              </w:rPr>
            </w:pPr>
            <w:r w:rsidRPr="0035358D">
              <w:rPr>
                <w:sz w:val="16"/>
                <w:szCs w:val="16"/>
              </w:rPr>
              <w:t>7950022</w:t>
            </w:r>
          </w:p>
        </w:tc>
        <w:tc>
          <w:tcPr>
            <w:tcW w:w="851"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center"/>
              <w:rPr>
                <w:szCs w:val="16"/>
              </w:rPr>
            </w:pPr>
            <w:r w:rsidRPr="0035358D">
              <w:rPr>
                <w:sz w:val="16"/>
                <w:szCs w:val="16"/>
              </w:rPr>
              <w:t>500</w:t>
            </w:r>
          </w:p>
        </w:tc>
        <w:tc>
          <w:tcPr>
            <w:tcW w:w="1276"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center"/>
              <w:rPr>
                <w:szCs w:val="16"/>
              </w:rPr>
            </w:pPr>
            <w:r w:rsidRPr="0035358D">
              <w:rPr>
                <w:sz w:val="16"/>
                <w:szCs w:val="16"/>
              </w:rPr>
              <w:t>21 900,00</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05229F" w:rsidRPr="0035358D" w:rsidRDefault="0005229F" w:rsidP="004871AC">
            <w:pPr>
              <w:jc w:val="right"/>
              <w:rPr>
                <w:szCs w:val="16"/>
              </w:rPr>
            </w:pPr>
            <w:r w:rsidRPr="0035358D">
              <w:rPr>
                <w:sz w:val="16"/>
                <w:szCs w:val="16"/>
              </w:rPr>
              <w:t>21 900,00</w:t>
            </w:r>
          </w:p>
        </w:tc>
        <w:tc>
          <w:tcPr>
            <w:tcW w:w="1134" w:type="dxa"/>
            <w:tcBorders>
              <w:top w:val="nil"/>
              <w:left w:val="single" w:sz="4" w:space="0" w:color="auto"/>
              <w:bottom w:val="single" w:sz="4" w:space="0" w:color="auto"/>
              <w:right w:val="single" w:sz="8" w:space="0" w:color="auto"/>
            </w:tcBorders>
            <w:shd w:val="clear" w:color="auto" w:fill="auto"/>
            <w:noWrap/>
            <w:vAlign w:val="bottom"/>
            <w:hideMark/>
          </w:tcPr>
          <w:p w:rsidR="0005229F" w:rsidRPr="0035358D" w:rsidRDefault="0005229F" w:rsidP="004871AC">
            <w:pPr>
              <w:jc w:val="right"/>
              <w:rPr>
                <w:szCs w:val="16"/>
              </w:rPr>
            </w:pPr>
            <w:r w:rsidRPr="0035358D">
              <w:rPr>
                <w:sz w:val="16"/>
                <w:szCs w:val="16"/>
              </w:rPr>
              <w:t>100</w:t>
            </w:r>
          </w:p>
        </w:tc>
      </w:tr>
      <w:tr w:rsidR="0005229F" w:rsidRPr="0035358D" w:rsidTr="00D11834">
        <w:trPr>
          <w:trHeight w:val="20"/>
        </w:trPr>
        <w:tc>
          <w:tcPr>
            <w:tcW w:w="3828"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05229F" w:rsidRPr="0035358D" w:rsidRDefault="0005229F" w:rsidP="004871AC">
            <w:pPr>
              <w:rPr>
                <w:szCs w:val="16"/>
              </w:rPr>
            </w:pPr>
            <w:r w:rsidRPr="0035358D">
              <w:rPr>
                <w:sz w:val="16"/>
                <w:szCs w:val="16"/>
              </w:rPr>
              <w:t>Благоустройство</w:t>
            </w:r>
          </w:p>
        </w:tc>
        <w:tc>
          <w:tcPr>
            <w:tcW w:w="851" w:type="dxa"/>
            <w:tcBorders>
              <w:top w:val="nil"/>
              <w:left w:val="single" w:sz="4" w:space="0" w:color="auto"/>
              <w:bottom w:val="single" w:sz="4" w:space="0" w:color="auto"/>
              <w:right w:val="single" w:sz="4" w:space="0" w:color="auto"/>
            </w:tcBorders>
            <w:vAlign w:val="bottom"/>
          </w:tcPr>
          <w:p w:rsidR="0005229F" w:rsidRPr="0035358D" w:rsidRDefault="0005229F" w:rsidP="004871AC">
            <w:pPr>
              <w:jc w:val="center"/>
              <w:rPr>
                <w:szCs w:val="16"/>
              </w:rPr>
            </w:pPr>
            <w:r w:rsidRPr="0035358D">
              <w:rPr>
                <w:sz w:val="16"/>
                <w:szCs w:val="16"/>
              </w:rPr>
              <w:t>960</w:t>
            </w:r>
          </w:p>
        </w:tc>
        <w:tc>
          <w:tcPr>
            <w:tcW w:w="425"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right"/>
              <w:rPr>
                <w:szCs w:val="16"/>
              </w:rPr>
            </w:pPr>
            <w:r w:rsidRPr="0035358D">
              <w:rPr>
                <w:sz w:val="16"/>
                <w:szCs w:val="16"/>
              </w:rPr>
              <w:t>05</w:t>
            </w:r>
          </w:p>
        </w:tc>
        <w:tc>
          <w:tcPr>
            <w:tcW w:w="567"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right"/>
              <w:rPr>
                <w:szCs w:val="16"/>
              </w:rPr>
            </w:pPr>
            <w:r w:rsidRPr="0035358D">
              <w:rPr>
                <w:sz w:val="16"/>
                <w:szCs w:val="16"/>
              </w:rPr>
              <w:t>03</w:t>
            </w:r>
          </w:p>
        </w:tc>
        <w:tc>
          <w:tcPr>
            <w:tcW w:w="992"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center"/>
              <w:rPr>
                <w:szCs w:val="16"/>
              </w:rPr>
            </w:pPr>
            <w:r w:rsidRPr="0035358D">
              <w:rPr>
                <w:sz w:val="16"/>
                <w:szCs w:val="16"/>
              </w:rPr>
              <w:t>0000000</w:t>
            </w:r>
          </w:p>
        </w:tc>
        <w:tc>
          <w:tcPr>
            <w:tcW w:w="851"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center"/>
              <w:rPr>
                <w:szCs w:val="16"/>
              </w:rPr>
            </w:pPr>
            <w:r w:rsidRPr="0035358D">
              <w:rPr>
                <w:sz w:val="16"/>
                <w:szCs w:val="16"/>
              </w:rPr>
              <w:t>000</w:t>
            </w:r>
          </w:p>
        </w:tc>
        <w:tc>
          <w:tcPr>
            <w:tcW w:w="1276"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center"/>
              <w:rPr>
                <w:szCs w:val="16"/>
              </w:rPr>
            </w:pPr>
            <w:r w:rsidRPr="0035358D">
              <w:rPr>
                <w:sz w:val="16"/>
                <w:szCs w:val="16"/>
              </w:rPr>
              <w:t>136 091,69</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05229F" w:rsidRPr="0035358D" w:rsidRDefault="0005229F" w:rsidP="004871AC">
            <w:pPr>
              <w:jc w:val="right"/>
              <w:rPr>
                <w:szCs w:val="16"/>
              </w:rPr>
            </w:pPr>
            <w:r w:rsidRPr="0035358D">
              <w:rPr>
                <w:sz w:val="16"/>
                <w:szCs w:val="16"/>
              </w:rPr>
              <w:t>136 091,69</w:t>
            </w:r>
          </w:p>
        </w:tc>
        <w:tc>
          <w:tcPr>
            <w:tcW w:w="1134" w:type="dxa"/>
            <w:tcBorders>
              <w:top w:val="nil"/>
              <w:left w:val="single" w:sz="4" w:space="0" w:color="auto"/>
              <w:bottom w:val="single" w:sz="4" w:space="0" w:color="auto"/>
              <w:right w:val="single" w:sz="8" w:space="0" w:color="auto"/>
            </w:tcBorders>
            <w:shd w:val="clear" w:color="auto" w:fill="auto"/>
            <w:noWrap/>
            <w:vAlign w:val="bottom"/>
            <w:hideMark/>
          </w:tcPr>
          <w:p w:rsidR="0005229F" w:rsidRPr="0035358D" w:rsidRDefault="0005229F" w:rsidP="004871AC">
            <w:pPr>
              <w:jc w:val="right"/>
              <w:rPr>
                <w:szCs w:val="16"/>
              </w:rPr>
            </w:pPr>
            <w:r w:rsidRPr="0035358D">
              <w:rPr>
                <w:sz w:val="16"/>
                <w:szCs w:val="16"/>
              </w:rPr>
              <w:t>100</w:t>
            </w:r>
          </w:p>
        </w:tc>
      </w:tr>
      <w:tr w:rsidR="0005229F" w:rsidRPr="0035358D" w:rsidTr="00D11834">
        <w:trPr>
          <w:trHeight w:val="20"/>
        </w:trPr>
        <w:tc>
          <w:tcPr>
            <w:tcW w:w="3828"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05229F" w:rsidRPr="0035358D" w:rsidRDefault="0005229F" w:rsidP="004871AC">
            <w:pPr>
              <w:rPr>
                <w:szCs w:val="16"/>
              </w:rPr>
            </w:pPr>
            <w:r w:rsidRPr="0035358D">
              <w:rPr>
                <w:sz w:val="16"/>
                <w:szCs w:val="16"/>
              </w:rPr>
              <w:t>Мероприятия по благоустройству городских округов и поселений</w:t>
            </w:r>
          </w:p>
        </w:tc>
        <w:tc>
          <w:tcPr>
            <w:tcW w:w="851" w:type="dxa"/>
            <w:tcBorders>
              <w:top w:val="nil"/>
              <w:left w:val="single" w:sz="4" w:space="0" w:color="auto"/>
              <w:bottom w:val="single" w:sz="4" w:space="0" w:color="auto"/>
              <w:right w:val="single" w:sz="4" w:space="0" w:color="auto"/>
            </w:tcBorders>
            <w:vAlign w:val="bottom"/>
          </w:tcPr>
          <w:p w:rsidR="0005229F" w:rsidRPr="0035358D" w:rsidRDefault="0005229F" w:rsidP="004871AC">
            <w:pPr>
              <w:jc w:val="center"/>
              <w:rPr>
                <w:szCs w:val="16"/>
              </w:rPr>
            </w:pPr>
            <w:r w:rsidRPr="0035358D">
              <w:rPr>
                <w:sz w:val="16"/>
                <w:szCs w:val="16"/>
              </w:rPr>
              <w:t>960</w:t>
            </w:r>
          </w:p>
        </w:tc>
        <w:tc>
          <w:tcPr>
            <w:tcW w:w="425"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right"/>
              <w:rPr>
                <w:szCs w:val="16"/>
              </w:rPr>
            </w:pPr>
            <w:r w:rsidRPr="0035358D">
              <w:rPr>
                <w:sz w:val="16"/>
                <w:szCs w:val="16"/>
              </w:rPr>
              <w:t>05</w:t>
            </w:r>
          </w:p>
        </w:tc>
        <w:tc>
          <w:tcPr>
            <w:tcW w:w="567"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right"/>
              <w:rPr>
                <w:szCs w:val="16"/>
              </w:rPr>
            </w:pPr>
            <w:r w:rsidRPr="0035358D">
              <w:rPr>
                <w:sz w:val="16"/>
                <w:szCs w:val="16"/>
              </w:rPr>
              <w:t>03</w:t>
            </w:r>
          </w:p>
        </w:tc>
        <w:tc>
          <w:tcPr>
            <w:tcW w:w="992"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center"/>
              <w:rPr>
                <w:szCs w:val="16"/>
              </w:rPr>
            </w:pPr>
            <w:r w:rsidRPr="0035358D">
              <w:rPr>
                <w:sz w:val="16"/>
                <w:szCs w:val="16"/>
              </w:rPr>
              <w:t>6000500</w:t>
            </w:r>
          </w:p>
        </w:tc>
        <w:tc>
          <w:tcPr>
            <w:tcW w:w="851"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center"/>
              <w:rPr>
                <w:szCs w:val="16"/>
              </w:rPr>
            </w:pPr>
            <w:r w:rsidRPr="0035358D">
              <w:rPr>
                <w:sz w:val="16"/>
                <w:szCs w:val="16"/>
              </w:rPr>
              <w:t>000</w:t>
            </w:r>
          </w:p>
        </w:tc>
        <w:tc>
          <w:tcPr>
            <w:tcW w:w="1276"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center"/>
              <w:rPr>
                <w:szCs w:val="16"/>
              </w:rPr>
            </w:pPr>
            <w:r w:rsidRPr="0035358D">
              <w:rPr>
                <w:sz w:val="16"/>
                <w:szCs w:val="16"/>
              </w:rPr>
              <w:t>136 091,69</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05229F" w:rsidRPr="0035358D" w:rsidRDefault="0005229F" w:rsidP="004871AC">
            <w:pPr>
              <w:jc w:val="right"/>
              <w:rPr>
                <w:szCs w:val="16"/>
              </w:rPr>
            </w:pPr>
            <w:r w:rsidRPr="0035358D">
              <w:rPr>
                <w:sz w:val="16"/>
                <w:szCs w:val="16"/>
              </w:rPr>
              <w:t>136 091,69</w:t>
            </w:r>
          </w:p>
        </w:tc>
        <w:tc>
          <w:tcPr>
            <w:tcW w:w="1134" w:type="dxa"/>
            <w:tcBorders>
              <w:top w:val="nil"/>
              <w:left w:val="single" w:sz="4" w:space="0" w:color="auto"/>
              <w:bottom w:val="single" w:sz="4" w:space="0" w:color="auto"/>
              <w:right w:val="single" w:sz="8" w:space="0" w:color="auto"/>
            </w:tcBorders>
            <w:shd w:val="clear" w:color="auto" w:fill="auto"/>
            <w:noWrap/>
            <w:vAlign w:val="bottom"/>
            <w:hideMark/>
          </w:tcPr>
          <w:p w:rsidR="0005229F" w:rsidRPr="0035358D" w:rsidRDefault="0005229F" w:rsidP="004871AC">
            <w:pPr>
              <w:jc w:val="right"/>
              <w:rPr>
                <w:szCs w:val="16"/>
              </w:rPr>
            </w:pPr>
            <w:r w:rsidRPr="0035358D">
              <w:rPr>
                <w:sz w:val="16"/>
                <w:szCs w:val="16"/>
              </w:rPr>
              <w:t>100</w:t>
            </w:r>
          </w:p>
        </w:tc>
      </w:tr>
      <w:tr w:rsidR="0005229F" w:rsidRPr="0035358D" w:rsidTr="00D11834">
        <w:trPr>
          <w:trHeight w:val="20"/>
        </w:trPr>
        <w:tc>
          <w:tcPr>
            <w:tcW w:w="3828"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05229F" w:rsidRPr="0035358D" w:rsidRDefault="0005229F" w:rsidP="004871AC">
            <w:pPr>
              <w:rPr>
                <w:szCs w:val="16"/>
              </w:rPr>
            </w:pPr>
            <w:r w:rsidRPr="0035358D">
              <w:rPr>
                <w:sz w:val="16"/>
                <w:szCs w:val="16"/>
              </w:rPr>
              <w:t>Выполнение функций органами местного самоуправления</w:t>
            </w:r>
          </w:p>
        </w:tc>
        <w:tc>
          <w:tcPr>
            <w:tcW w:w="851" w:type="dxa"/>
            <w:tcBorders>
              <w:top w:val="nil"/>
              <w:left w:val="single" w:sz="4" w:space="0" w:color="auto"/>
              <w:bottom w:val="single" w:sz="4" w:space="0" w:color="auto"/>
              <w:right w:val="single" w:sz="4" w:space="0" w:color="auto"/>
            </w:tcBorders>
            <w:vAlign w:val="bottom"/>
          </w:tcPr>
          <w:p w:rsidR="0005229F" w:rsidRPr="0035358D" w:rsidRDefault="0005229F" w:rsidP="004871AC">
            <w:pPr>
              <w:jc w:val="center"/>
              <w:rPr>
                <w:szCs w:val="16"/>
              </w:rPr>
            </w:pPr>
            <w:r w:rsidRPr="0035358D">
              <w:rPr>
                <w:sz w:val="16"/>
                <w:szCs w:val="16"/>
              </w:rPr>
              <w:t>960</w:t>
            </w:r>
          </w:p>
        </w:tc>
        <w:tc>
          <w:tcPr>
            <w:tcW w:w="425"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right"/>
              <w:rPr>
                <w:szCs w:val="16"/>
              </w:rPr>
            </w:pPr>
            <w:r w:rsidRPr="0035358D">
              <w:rPr>
                <w:sz w:val="16"/>
                <w:szCs w:val="16"/>
              </w:rPr>
              <w:t>05</w:t>
            </w:r>
          </w:p>
        </w:tc>
        <w:tc>
          <w:tcPr>
            <w:tcW w:w="567"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right"/>
              <w:rPr>
                <w:szCs w:val="16"/>
              </w:rPr>
            </w:pPr>
            <w:r w:rsidRPr="0035358D">
              <w:rPr>
                <w:sz w:val="16"/>
                <w:szCs w:val="16"/>
              </w:rPr>
              <w:t>03</w:t>
            </w:r>
          </w:p>
        </w:tc>
        <w:tc>
          <w:tcPr>
            <w:tcW w:w="992"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center"/>
              <w:rPr>
                <w:szCs w:val="16"/>
              </w:rPr>
            </w:pPr>
            <w:r w:rsidRPr="0035358D">
              <w:rPr>
                <w:sz w:val="16"/>
                <w:szCs w:val="16"/>
              </w:rPr>
              <w:t>6000500</w:t>
            </w:r>
          </w:p>
        </w:tc>
        <w:tc>
          <w:tcPr>
            <w:tcW w:w="851"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center"/>
              <w:rPr>
                <w:szCs w:val="16"/>
              </w:rPr>
            </w:pPr>
            <w:r w:rsidRPr="0035358D">
              <w:rPr>
                <w:sz w:val="16"/>
                <w:szCs w:val="16"/>
              </w:rPr>
              <w:t>500</w:t>
            </w:r>
          </w:p>
        </w:tc>
        <w:tc>
          <w:tcPr>
            <w:tcW w:w="1276"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center"/>
              <w:rPr>
                <w:szCs w:val="16"/>
              </w:rPr>
            </w:pPr>
            <w:r w:rsidRPr="0035358D">
              <w:rPr>
                <w:sz w:val="16"/>
                <w:szCs w:val="16"/>
              </w:rPr>
              <w:t>136 091,69</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05229F" w:rsidRPr="0035358D" w:rsidRDefault="0005229F" w:rsidP="004871AC">
            <w:pPr>
              <w:jc w:val="right"/>
              <w:rPr>
                <w:szCs w:val="16"/>
              </w:rPr>
            </w:pPr>
            <w:r w:rsidRPr="0035358D">
              <w:rPr>
                <w:sz w:val="16"/>
                <w:szCs w:val="16"/>
              </w:rPr>
              <w:t>136 091,69</w:t>
            </w:r>
          </w:p>
        </w:tc>
        <w:tc>
          <w:tcPr>
            <w:tcW w:w="1134" w:type="dxa"/>
            <w:tcBorders>
              <w:top w:val="nil"/>
              <w:left w:val="single" w:sz="4" w:space="0" w:color="auto"/>
              <w:bottom w:val="single" w:sz="4" w:space="0" w:color="auto"/>
              <w:right w:val="single" w:sz="8" w:space="0" w:color="auto"/>
            </w:tcBorders>
            <w:shd w:val="clear" w:color="auto" w:fill="auto"/>
            <w:noWrap/>
            <w:vAlign w:val="bottom"/>
            <w:hideMark/>
          </w:tcPr>
          <w:p w:rsidR="0005229F" w:rsidRPr="0035358D" w:rsidRDefault="0005229F" w:rsidP="004871AC">
            <w:pPr>
              <w:jc w:val="right"/>
              <w:rPr>
                <w:szCs w:val="16"/>
              </w:rPr>
            </w:pPr>
            <w:r w:rsidRPr="0035358D">
              <w:rPr>
                <w:sz w:val="16"/>
                <w:szCs w:val="16"/>
              </w:rPr>
              <w:t>100</w:t>
            </w:r>
          </w:p>
        </w:tc>
      </w:tr>
      <w:tr w:rsidR="0005229F" w:rsidRPr="0035358D" w:rsidTr="00D11834">
        <w:trPr>
          <w:trHeight w:val="20"/>
        </w:trPr>
        <w:tc>
          <w:tcPr>
            <w:tcW w:w="3828"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05229F" w:rsidRPr="0035358D" w:rsidRDefault="0005229F" w:rsidP="004871AC">
            <w:pPr>
              <w:rPr>
                <w:szCs w:val="16"/>
              </w:rPr>
            </w:pPr>
            <w:r w:rsidRPr="0035358D">
              <w:rPr>
                <w:sz w:val="16"/>
                <w:szCs w:val="16"/>
              </w:rPr>
              <w:t>Охрана окружающей среды</w:t>
            </w:r>
          </w:p>
        </w:tc>
        <w:tc>
          <w:tcPr>
            <w:tcW w:w="851" w:type="dxa"/>
            <w:tcBorders>
              <w:top w:val="nil"/>
              <w:left w:val="single" w:sz="4" w:space="0" w:color="auto"/>
              <w:bottom w:val="single" w:sz="4" w:space="0" w:color="auto"/>
              <w:right w:val="single" w:sz="4" w:space="0" w:color="auto"/>
            </w:tcBorders>
            <w:vAlign w:val="bottom"/>
          </w:tcPr>
          <w:p w:rsidR="0005229F" w:rsidRPr="0035358D" w:rsidRDefault="0005229F" w:rsidP="004871AC">
            <w:pPr>
              <w:jc w:val="center"/>
              <w:rPr>
                <w:szCs w:val="16"/>
              </w:rPr>
            </w:pPr>
            <w:r w:rsidRPr="0035358D">
              <w:rPr>
                <w:sz w:val="16"/>
                <w:szCs w:val="16"/>
              </w:rPr>
              <w:t>960</w:t>
            </w:r>
          </w:p>
        </w:tc>
        <w:tc>
          <w:tcPr>
            <w:tcW w:w="425"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right"/>
              <w:rPr>
                <w:szCs w:val="16"/>
              </w:rPr>
            </w:pPr>
            <w:r w:rsidRPr="0035358D">
              <w:rPr>
                <w:sz w:val="16"/>
                <w:szCs w:val="16"/>
              </w:rPr>
              <w:t>06</w:t>
            </w:r>
          </w:p>
        </w:tc>
        <w:tc>
          <w:tcPr>
            <w:tcW w:w="567"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right"/>
              <w:rPr>
                <w:szCs w:val="16"/>
              </w:rPr>
            </w:pPr>
            <w:r w:rsidRPr="0035358D">
              <w:rPr>
                <w:sz w:val="16"/>
                <w:szCs w:val="16"/>
              </w:rPr>
              <w:t>00</w:t>
            </w:r>
          </w:p>
        </w:tc>
        <w:tc>
          <w:tcPr>
            <w:tcW w:w="992"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center"/>
              <w:rPr>
                <w:szCs w:val="16"/>
              </w:rPr>
            </w:pPr>
            <w:r w:rsidRPr="0035358D">
              <w:rPr>
                <w:sz w:val="16"/>
                <w:szCs w:val="16"/>
              </w:rPr>
              <w:t>0000000</w:t>
            </w:r>
          </w:p>
        </w:tc>
        <w:tc>
          <w:tcPr>
            <w:tcW w:w="851"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center"/>
              <w:rPr>
                <w:szCs w:val="16"/>
              </w:rPr>
            </w:pPr>
            <w:r w:rsidRPr="0035358D">
              <w:rPr>
                <w:sz w:val="16"/>
                <w:szCs w:val="16"/>
              </w:rPr>
              <w:t>000</w:t>
            </w:r>
          </w:p>
        </w:tc>
        <w:tc>
          <w:tcPr>
            <w:tcW w:w="1276"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center"/>
              <w:rPr>
                <w:szCs w:val="16"/>
              </w:rPr>
            </w:pPr>
            <w:r w:rsidRPr="0035358D">
              <w:rPr>
                <w:sz w:val="16"/>
                <w:szCs w:val="16"/>
              </w:rPr>
              <w:t>500,00</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05229F" w:rsidRPr="0035358D" w:rsidRDefault="0005229F" w:rsidP="004871AC">
            <w:pPr>
              <w:jc w:val="right"/>
              <w:rPr>
                <w:szCs w:val="16"/>
              </w:rPr>
            </w:pPr>
            <w:r w:rsidRPr="0035358D">
              <w:rPr>
                <w:sz w:val="16"/>
                <w:szCs w:val="16"/>
              </w:rPr>
              <w:t>500,00</w:t>
            </w:r>
          </w:p>
        </w:tc>
        <w:tc>
          <w:tcPr>
            <w:tcW w:w="1134" w:type="dxa"/>
            <w:tcBorders>
              <w:top w:val="nil"/>
              <w:left w:val="single" w:sz="4" w:space="0" w:color="auto"/>
              <w:bottom w:val="single" w:sz="4" w:space="0" w:color="auto"/>
              <w:right w:val="single" w:sz="8" w:space="0" w:color="auto"/>
            </w:tcBorders>
            <w:shd w:val="clear" w:color="auto" w:fill="auto"/>
            <w:noWrap/>
            <w:vAlign w:val="bottom"/>
            <w:hideMark/>
          </w:tcPr>
          <w:p w:rsidR="0005229F" w:rsidRPr="0035358D" w:rsidRDefault="0005229F" w:rsidP="004871AC">
            <w:pPr>
              <w:jc w:val="right"/>
              <w:rPr>
                <w:szCs w:val="16"/>
              </w:rPr>
            </w:pPr>
            <w:r w:rsidRPr="0035358D">
              <w:rPr>
                <w:sz w:val="16"/>
                <w:szCs w:val="16"/>
              </w:rPr>
              <w:t>100</w:t>
            </w:r>
          </w:p>
        </w:tc>
      </w:tr>
      <w:tr w:rsidR="0005229F" w:rsidRPr="0035358D" w:rsidTr="00D11834">
        <w:trPr>
          <w:trHeight w:val="20"/>
        </w:trPr>
        <w:tc>
          <w:tcPr>
            <w:tcW w:w="3828"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05229F" w:rsidRPr="0035358D" w:rsidRDefault="0005229F" w:rsidP="004871AC">
            <w:pPr>
              <w:rPr>
                <w:szCs w:val="16"/>
              </w:rPr>
            </w:pPr>
            <w:r w:rsidRPr="0035358D">
              <w:rPr>
                <w:sz w:val="16"/>
                <w:szCs w:val="16"/>
              </w:rPr>
              <w:t>Другие вопросы в области охраны окружающей среды</w:t>
            </w:r>
          </w:p>
        </w:tc>
        <w:tc>
          <w:tcPr>
            <w:tcW w:w="851" w:type="dxa"/>
            <w:tcBorders>
              <w:top w:val="nil"/>
              <w:left w:val="single" w:sz="4" w:space="0" w:color="auto"/>
              <w:bottom w:val="single" w:sz="4" w:space="0" w:color="auto"/>
              <w:right w:val="single" w:sz="4" w:space="0" w:color="auto"/>
            </w:tcBorders>
            <w:vAlign w:val="bottom"/>
          </w:tcPr>
          <w:p w:rsidR="0005229F" w:rsidRPr="0035358D" w:rsidRDefault="0005229F" w:rsidP="004871AC">
            <w:pPr>
              <w:jc w:val="center"/>
              <w:rPr>
                <w:szCs w:val="16"/>
              </w:rPr>
            </w:pPr>
            <w:r w:rsidRPr="0035358D">
              <w:rPr>
                <w:sz w:val="16"/>
                <w:szCs w:val="16"/>
              </w:rPr>
              <w:t>960</w:t>
            </w:r>
          </w:p>
        </w:tc>
        <w:tc>
          <w:tcPr>
            <w:tcW w:w="425"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right"/>
              <w:rPr>
                <w:szCs w:val="16"/>
              </w:rPr>
            </w:pPr>
            <w:r w:rsidRPr="0035358D">
              <w:rPr>
                <w:sz w:val="16"/>
                <w:szCs w:val="16"/>
              </w:rPr>
              <w:t>06</w:t>
            </w:r>
          </w:p>
        </w:tc>
        <w:tc>
          <w:tcPr>
            <w:tcW w:w="567"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right"/>
              <w:rPr>
                <w:szCs w:val="16"/>
              </w:rPr>
            </w:pPr>
            <w:r w:rsidRPr="0035358D">
              <w:rPr>
                <w:sz w:val="16"/>
                <w:szCs w:val="16"/>
              </w:rPr>
              <w:t>05</w:t>
            </w:r>
          </w:p>
        </w:tc>
        <w:tc>
          <w:tcPr>
            <w:tcW w:w="992"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center"/>
              <w:rPr>
                <w:szCs w:val="16"/>
              </w:rPr>
            </w:pPr>
            <w:r w:rsidRPr="0035358D">
              <w:rPr>
                <w:sz w:val="16"/>
                <w:szCs w:val="16"/>
              </w:rPr>
              <w:t>0000000</w:t>
            </w:r>
          </w:p>
        </w:tc>
        <w:tc>
          <w:tcPr>
            <w:tcW w:w="851"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center"/>
              <w:rPr>
                <w:szCs w:val="16"/>
              </w:rPr>
            </w:pPr>
            <w:r w:rsidRPr="0035358D">
              <w:rPr>
                <w:sz w:val="16"/>
                <w:szCs w:val="16"/>
              </w:rPr>
              <w:t>000</w:t>
            </w:r>
          </w:p>
        </w:tc>
        <w:tc>
          <w:tcPr>
            <w:tcW w:w="1276"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center"/>
              <w:rPr>
                <w:szCs w:val="16"/>
              </w:rPr>
            </w:pPr>
            <w:r w:rsidRPr="0035358D">
              <w:rPr>
                <w:sz w:val="16"/>
                <w:szCs w:val="16"/>
              </w:rPr>
              <w:t>500,00</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05229F" w:rsidRPr="0035358D" w:rsidRDefault="0005229F" w:rsidP="004871AC">
            <w:pPr>
              <w:jc w:val="right"/>
              <w:rPr>
                <w:szCs w:val="16"/>
              </w:rPr>
            </w:pPr>
            <w:r w:rsidRPr="0035358D">
              <w:rPr>
                <w:sz w:val="16"/>
                <w:szCs w:val="16"/>
              </w:rPr>
              <w:t>500,00</w:t>
            </w:r>
          </w:p>
        </w:tc>
        <w:tc>
          <w:tcPr>
            <w:tcW w:w="1134" w:type="dxa"/>
            <w:tcBorders>
              <w:top w:val="nil"/>
              <w:left w:val="single" w:sz="4" w:space="0" w:color="auto"/>
              <w:bottom w:val="single" w:sz="4" w:space="0" w:color="auto"/>
              <w:right w:val="single" w:sz="8" w:space="0" w:color="auto"/>
            </w:tcBorders>
            <w:shd w:val="clear" w:color="auto" w:fill="auto"/>
            <w:noWrap/>
            <w:vAlign w:val="bottom"/>
            <w:hideMark/>
          </w:tcPr>
          <w:p w:rsidR="0005229F" w:rsidRPr="0035358D" w:rsidRDefault="0005229F" w:rsidP="004871AC">
            <w:pPr>
              <w:jc w:val="right"/>
              <w:rPr>
                <w:szCs w:val="16"/>
              </w:rPr>
            </w:pPr>
            <w:r w:rsidRPr="0035358D">
              <w:rPr>
                <w:sz w:val="16"/>
                <w:szCs w:val="16"/>
              </w:rPr>
              <w:t>100</w:t>
            </w:r>
          </w:p>
        </w:tc>
      </w:tr>
      <w:tr w:rsidR="0005229F" w:rsidRPr="0035358D" w:rsidTr="00D11834">
        <w:trPr>
          <w:trHeight w:val="20"/>
        </w:trPr>
        <w:tc>
          <w:tcPr>
            <w:tcW w:w="3828"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05229F" w:rsidRPr="0035358D" w:rsidRDefault="0005229F" w:rsidP="004871AC">
            <w:pPr>
              <w:rPr>
                <w:szCs w:val="16"/>
              </w:rPr>
            </w:pPr>
            <w:r w:rsidRPr="0035358D">
              <w:rPr>
                <w:sz w:val="16"/>
                <w:szCs w:val="16"/>
              </w:rPr>
              <w:t>Центральный аппарат</w:t>
            </w:r>
          </w:p>
        </w:tc>
        <w:tc>
          <w:tcPr>
            <w:tcW w:w="851" w:type="dxa"/>
            <w:tcBorders>
              <w:top w:val="nil"/>
              <w:left w:val="single" w:sz="4" w:space="0" w:color="auto"/>
              <w:bottom w:val="single" w:sz="4" w:space="0" w:color="auto"/>
              <w:right w:val="single" w:sz="4" w:space="0" w:color="auto"/>
            </w:tcBorders>
            <w:vAlign w:val="bottom"/>
          </w:tcPr>
          <w:p w:rsidR="0005229F" w:rsidRPr="0035358D" w:rsidRDefault="0005229F" w:rsidP="004871AC">
            <w:pPr>
              <w:jc w:val="center"/>
              <w:rPr>
                <w:szCs w:val="16"/>
              </w:rPr>
            </w:pPr>
            <w:r w:rsidRPr="0035358D">
              <w:rPr>
                <w:sz w:val="16"/>
                <w:szCs w:val="16"/>
              </w:rPr>
              <w:t>960</w:t>
            </w:r>
          </w:p>
        </w:tc>
        <w:tc>
          <w:tcPr>
            <w:tcW w:w="425"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right"/>
              <w:rPr>
                <w:szCs w:val="16"/>
              </w:rPr>
            </w:pPr>
            <w:r w:rsidRPr="0035358D">
              <w:rPr>
                <w:sz w:val="16"/>
                <w:szCs w:val="16"/>
              </w:rPr>
              <w:t>06</w:t>
            </w:r>
          </w:p>
        </w:tc>
        <w:tc>
          <w:tcPr>
            <w:tcW w:w="567"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right"/>
              <w:rPr>
                <w:szCs w:val="16"/>
              </w:rPr>
            </w:pPr>
            <w:r w:rsidRPr="0035358D">
              <w:rPr>
                <w:sz w:val="16"/>
                <w:szCs w:val="16"/>
              </w:rPr>
              <w:t>05</w:t>
            </w:r>
          </w:p>
        </w:tc>
        <w:tc>
          <w:tcPr>
            <w:tcW w:w="992"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center"/>
              <w:rPr>
                <w:szCs w:val="16"/>
              </w:rPr>
            </w:pPr>
            <w:r w:rsidRPr="0035358D">
              <w:rPr>
                <w:sz w:val="16"/>
                <w:szCs w:val="16"/>
              </w:rPr>
              <w:t>0020400</w:t>
            </w:r>
          </w:p>
        </w:tc>
        <w:tc>
          <w:tcPr>
            <w:tcW w:w="851"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center"/>
              <w:rPr>
                <w:szCs w:val="16"/>
              </w:rPr>
            </w:pPr>
            <w:r w:rsidRPr="0035358D">
              <w:rPr>
                <w:sz w:val="16"/>
                <w:szCs w:val="16"/>
              </w:rPr>
              <w:t>000</w:t>
            </w:r>
          </w:p>
        </w:tc>
        <w:tc>
          <w:tcPr>
            <w:tcW w:w="1276"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center"/>
              <w:rPr>
                <w:szCs w:val="16"/>
              </w:rPr>
            </w:pPr>
            <w:r w:rsidRPr="0035358D">
              <w:rPr>
                <w:sz w:val="16"/>
                <w:szCs w:val="16"/>
              </w:rPr>
              <w:t>500,00</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05229F" w:rsidRPr="0035358D" w:rsidRDefault="0005229F" w:rsidP="004871AC">
            <w:pPr>
              <w:jc w:val="right"/>
              <w:rPr>
                <w:szCs w:val="16"/>
              </w:rPr>
            </w:pPr>
            <w:r w:rsidRPr="0035358D">
              <w:rPr>
                <w:sz w:val="16"/>
                <w:szCs w:val="16"/>
              </w:rPr>
              <w:t>500,00</w:t>
            </w:r>
          </w:p>
        </w:tc>
        <w:tc>
          <w:tcPr>
            <w:tcW w:w="1134" w:type="dxa"/>
            <w:tcBorders>
              <w:top w:val="nil"/>
              <w:left w:val="single" w:sz="4" w:space="0" w:color="auto"/>
              <w:bottom w:val="single" w:sz="4" w:space="0" w:color="auto"/>
              <w:right w:val="single" w:sz="8" w:space="0" w:color="auto"/>
            </w:tcBorders>
            <w:shd w:val="clear" w:color="auto" w:fill="auto"/>
            <w:noWrap/>
            <w:vAlign w:val="bottom"/>
            <w:hideMark/>
          </w:tcPr>
          <w:p w:rsidR="0005229F" w:rsidRPr="0035358D" w:rsidRDefault="0005229F" w:rsidP="004871AC">
            <w:pPr>
              <w:jc w:val="right"/>
              <w:rPr>
                <w:szCs w:val="16"/>
              </w:rPr>
            </w:pPr>
            <w:r w:rsidRPr="0035358D">
              <w:rPr>
                <w:sz w:val="16"/>
                <w:szCs w:val="16"/>
              </w:rPr>
              <w:t>100</w:t>
            </w:r>
          </w:p>
        </w:tc>
      </w:tr>
      <w:tr w:rsidR="0005229F" w:rsidRPr="0035358D" w:rsidTr="00D11834">
        <w:trPr>
          <w:trHeight w:val="20"/>
        </w:trPr>
        <w:tc>
          <w:tcPr>
            <w:tcW w:w="3828"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05229F" w:rsidRPr="0035358D" w:rsidRDefault="0005229F" w:rsidP="004871AC">
            <w:pPr>
              <w:rPr>
                <w:szCs w:val="16"/>
              </w:rPr>
            </w:pPr>
            <w:r w:rsidRPr="0035358D">
              <w:rPr>
                <w:sz w:val="16"/>
                <w:szCs w:val="16"/>
              </w:rPr>
              <w:t>Выполнение функций органами местного самоуправления</w:t>
            </w:r>
          </w:p>
        </w:tc>
        <w:tc>
          <w:tcPr>
            <w:tcW w:w="851" w:type="dxa"/>
            <w:tcBorders>
              <w:top w:val="nil"/>
              <w:left w:val="single" w:sz="4" w:space="0" w:color="auto"/>
              <w:bottom w:val="single" w:sz="4" w:space="0" w:color="auto"/>
              <w:right w:val="single" w:sz="4" w:space="0" w:color="auto"/>
            </w:tcBorders>
            <w:vAlign w:val="bottom"/>
          </w:tcPr>
          <w:p w:rsidR="0005229F" w:rsidRPr="0035358D" w:rsidRDefault="0005229F" w:rsidP="004871AC">
            <w:pPr>
              <w:jc w:val="center"/>
              <w:rPr>
                <w:szCs w:val="16"/>
              </w:rPr>
            </w:pPr>
            <w:r w:rsidRPr="0035358D">
              <w:rPr>
                <w:sz w:val="16"/>
                <w:szCs w:val="16"/>
              </w:rPr>
              <w:t>960</w:t>
            </w:r>
          </w:p>
        </w:tc>
        <w:tc>
          <w:tcPr>
            <w:tcW w:w="425"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right"/>
              <w:rPr>
                <w:szCs w:val="16"/>
              </w:rPr>
            </w:pPr>
            <w:r w:rsidRPr="0035358D">
              <w:rPr>
                <w:sz w:val="16"/>
                <w:szCs w:val="16"/>
              </w:rPr>
              <w:t>06</w:t>
            </w:r>
          </w:p>
        </w:tc>
        <w:tc>
          <w:tcPr>
            <w:tcW w:w="567"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right"/>
              <w:rPr>
                <w:szCs w:val="16"/>
              </w:rPr>
            </w:pPr>
            <w:r w:rsidRPr="0035358D">
              <w:rPr>
                <w:sz w:val="16"/>
                <w:szCs w:val="16"/>
              </w:rPr>
              <w:t>05</w:t>
            </w:r>
          </w:p>
        </w:tc>
        <w:tc>
          <w:tcPr>
            <w:tcW w:w="992"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center"/>
              <w:rPr>
                <w:szCs w:val="16"/>
              </w:rPr>
            </w:pPr>
            <w:r w:rsidRPr="0035358D">
              <w:rPr>
                <w:sz w:val="16"/>
                <w:szCs w:val="16"/>
              </w:rPr>
              <w:t>0020400</w:t>
            </w:r>
          </w:p>
        </w:tc>
        <w:tc>
          <w:tcPr>
            <w:tcW w:w="851"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center"/>
              <w:rPr>
                <w:szCs w:val="16"/>
              </w:rPr>
            </w:pPr>
            <w:r w:rsidRPr="0035358D">
              <w:rPr>
                <w:sz w:val="16"/>
                <w:szCs w:val="16"/>
              </w:rPr>
              <w:t>500</w:t>
            </w:r>
          </w:p>
        </w:tc>
        <w:tc>
          <w:tcPr>
            <w:tcW w:w="1276"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center"/>
              <w:rPr>
                <w:szCs w:val="16"/>
              </w:rPr>
            </w:pPr>
            <w:r w:rsidRPr="0035358D">
              <w:rPr>
                <w:sz w:val="16"/>
                <w:szCs w:val="16"/>
              </w:rPr>
              <w:t>500,00</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05229F" w:rsidRPr="0035358D" w:rsidRDefault="0005229F" w:rsidP="004871AC">
            <w:pPr>
              <w:jc w:val="right"/>
              <w:rPr>
                <w:szCs w:val="16"/>
              </w:rPr>
            </w:pPr>
            <w:r w:rsidRPr="0035358D">
              <w:rPr>
                <w:sz w:val="16"/>
                <w:szCs w:val="16"/>
              </w:rPr>
              <w:t>500,00</w:t>
            </w:r>
          </w:p>
        </w:tc>
        <w:tc>
          <w:tcPr>
            <w:tcW w:w="1134" w:type="dxa"/>
            <w:tcBorders>
              <w:top w:val="nil"/>
              <w:left w:val="single" w:sz="4" w:space="0" w:color="auto"/>
              <w:bottom w:val="single" w:sz="4" w:space="0" w:color="auto"/>
              <w:right w:val="single" w:sz="8" w:space="0" w:color="auto"/>
            </w:tcBorders>
            <w:shd w:val="clear" w:color="auto" w:fill="auto"/>
            <w:noWrap/>
            <w:vAlign w:val="bottom"/>
            <w:hideMark/>
          </w:tcPr>
          <w:p w:rsidR="0005229F" w:rsidRPr="0035358D" w:rsidRDefault="0005229F" w:rsidP="004871AC">
            <w:pPr>
              <w:jc w:val="right"/>
              <w:rPr>
                <w:szCs w:val="16"/>
              </w:rPr>
            </w:pPr>
            <w:r w:rsidRPr="0035358D">
              <w:rPr>
                <w:sz w:val="16"/>
                <w:szCs w:val="16"/>
              </w:rPr>
              <w:t>100</w:t>
            </w:r>
          </w:p>
        </w:tc>
      </w:tr>
      <w:tr w:rsidR="0005229F" w:rsidRPr="0035358D" w:rsidTr="00D11834">
        <w:trPr>
          <w:trHeight w:val="20"/>
        </w:trPr>
        <w:tc>
          <w:tcPr>
            <w:tcW w:w="3828"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05229F" w:rsidRPr="0035358D" w:rsidRDefault="0005229F" w:rsidP="004871AC">
            <w:pPr>
              <w:rPr>
                <w:szCs w:val="16"/>
              </w:rPr>
            </w:pPr>
            <w:r w:rsidRPr="0035358D">
              <w:rPr>
                <w:sz w:val="16"/>
                <w:szCs w:val="16"/>
              </w:rPr>
              <w:t>КУЛЬТУРА И КИНЕМАТОГРАФИЯ</w:t>
            </w:r>
          </w:p>
        </w:tc>
        <w:tc>
          <w:tcPr>
            <w:tcW w:w="851" w:type="dxa"/>
            <w:tcBorders>
              <w:top w:val="nil"/>
              <w:left w:val="single" w:sz="4" w:space="0" w:color="auto"/>
              <w:bottom w:val="single" w:sz="4" w:space="0" w:color="auto"/>
              <w:right w:val="single" w:sz="4" w:space="0" w:color="auto"/>
            </w:tcBorders>
            <w:vAlign w:val="bottom"/>
          </w:tcPr>
          <w:p w:rsidR="0005229F" w:rsidRPr="0035358D" w:rsidRDefault="0005229F" w:rsidP="004871AC">
            <w:pPr>
              <w:jc w:val="center"/>
              <w:rPr>
                <w:szCs w:val="16"/>
              </w:rPr>
            </w:pPr>
            <w:r w:rsidRPr="0035358D">
              <w:rPr>
                <w:sz w:val="16"/>
                <w:szCs w:val="16"/>
              </w:rPr>
              <w:t>960</w:t>
            </w:r>
          </w:p>
        </w:tc>
        <w:tc>
          <w:tcPr>
            <w:tcW w:w="425"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right"/>
              <w:rPr>
                <w:szCs w:val="16"/>
              </w:rPr>
            </w:pPr>
            <w:r w:rsidRPr="0035358D">
              <w:rPr>
                <w:sz w:val="16"/>
                <w:szCs w:val="16"/>
              </w:rPr>
              <w:t>08</w:t>
            </w:r>
          </w:p>
        </w:tc>
        <w:tc>
          <w:tcPr>
            <w:tcW w:w="567"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right"/>
              <w:rPr>
                <w:szCs w:val="16"/>
              </w:rPr>
            </w:pPr>
            <w:r w:rsidRPr="0035358D">
              <w:rPr>
                <w:sz w:val="16"/>
                <w:szCs w:val="16"/>
              </w:rPr>
              <w:t>00</w:t>
            </w:r>
          </w:p>
        </w:tc>
        <w:tc>
          <w:tcPr>
            <w:tcW w:w="992"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center"/>
              <w:rPr>
                <w:szCs w:val="16"/>
              </w:rPr>
            </w:pPr>
            <w:r w:rsidRPr="0035358D">
              <w:rPr>
                <w:sz w:val="16"/>
                <w:szCs w:val="16"/>
              </w:rPr>
              <w:t>0000000</w:t>
            </w:r>
          </w:p>
        </w:tc>
        <w:tc>
          <w:tcPr>
            <w:tcW w:w="851"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center"/>
              <w:rPr>
                <w:szCs w:val="16"/>
              </w:rPr>
            </w:pPr>
            <w:r w:rsidRPr="0035358D">
              <w:rPr>
                <w:sz w:val="16"/>
                <w:szCs w:val="16"/>
              </w:rPr>
              <w:t>000</w:t>
            </w:r>
          </w:p>
        </w:tc>
        <w:tc>
          <w:tcPr>
            <w:tcW w:w="1276"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center"/>
              <w:rPr>
                <w:szCs w:val="16"/>
              </w:rPr>
            </w:pPr>
            <w:r w:rsidRPr="0035358D">
              <w:rPr>
                <w:sz w:val="16"/>
                <w:szCs w:val="16"/>
              </w:rPr>
              <w:t>1 669 146,46</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05229F" w:rsidRPr="0035358D" w:rsidRDefault="0005229F" w:rsidP="004871AC">
            <w:pPr>
              <w:jc w:val="right"/>
              <w:rPr>
                <w:szCs w:val="16"/>
              </w:rPr>
            </w:pPr>
            <w:r w:rsidRPr="0035358D">
              <w:rPr>
                <w:sz w:val="16"/>
                <w:szCs w:val="16"/>
              </w:rPr>
              <w:t>1 639 835,71</w:t>
            </w:r>
          </w:p>
        </w:tc>
        <w:tc>
          <w:tcPr>
            <w:tcW w:w="1134" w:type="dxa"/>
            <w:tcBorders>
              <w:top w:val="nil"/>
              <w:left w:val="single" w:sz="4" w:space="0" w:color="auto"/>
              <w:bottom w:val="single" w:sz="4" w:space="0" w:color="auto"/>
              <w:right w:val="single" w:sz="8" w:space="0" w:color="auto"/>
            </w:tcBorders>
            <w:shd w:val="clear" w:color="auto" w:fill="auto"/>
            <w:noWrap/>
            <w:vAlign w:val="bottom"/>
            <w:hideMark/>
          </w:tcPr>
          <w:p w:rsidR="0005229F" w:rsidRPr="0035358D" w:rsidRDefault="0005229F" w:rsidP="004871AC">
            <w:pPr>
              <w:jc w:val="right"/>
              <w:rPr>
                <w:szCs w:val="16"/>
              </w:rPr>
            </w:pPr>
            <w:r w:rsidRPr="0035358D">
              <w:rPr>
                <w:sz w:val="16"/>
                <w:szCs w:val="16"/>
              </w:rPr>
              <w:t>98</w:t>
            </w:r>
          </w:p>
        </w:tc>
      </w:tr>
      <w:tr w:rsidR="0005229F" w:rsidRPr="0035358D" w:rsidTr="00D11834">
        <w:trPr>
          <w:trHeight w:val="20"/>
        </w:trPr>
        <w:tc>
          <w:tcPr>
            <w:tcW w:w="3828"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05229F" w:rsidRPr="0035358D" w:rsidRDefault="0005229F" w:rsidP="004871AC">
            <w:pPr>
              <w:rPr>
                <w:szCs w:val="16"/>
              </w:rPr>
            </w:pPr>
            <w:r w:rsidRPr="0035358D">
              <w:rPr>
                <w:sz w:val="16"/>
                <w:szCs w:val="16"/>
              </w:rPr>
              <w:t>Культура</w:t>
            </w:r>
          </w:p>
        </w:tc>
        <w:tc>
          <w:tcPr>
            <w:tcW w:w="851" w:type="dxa"/>
            <w:tcBorders>
              <w:top w:val="nil"/>
              <w:left w:val="single" w:sz="4" w:space="0" w:color="auto"/>
              <w:bottom w:val="single" w:sz="4" w:space="0" w:color="auto"/>
              <w:right w:val="single" w:sz="4" w:space="0" w:color="auto"/>
            </w:tcBorders>
            <w:vAlign w:val="bottom"/>
          </w:tcPr>
          <w:p w:rsidR="0005229F" w:rsidRPr="0035358D" w:rsidRDefault="0005229F" w:rsidP="004871AC">
            <w:pPr>
              <w:jc w:val="center"/>
              <w:rPr>
                <w:szCs w:val="16"/>
              </w:rPr>
            </w:pPr>
            <w:r w:rsidRPr="0035358D">
              <w:rPr>
                <w:sz w:val="16"/>
                <w:szCs w:val="16"/>
              </w:rPr>
              <w:t>960</w:t>
            </w:r>
          </w:p>
        </w:tc>
        <w:tc>
          <w:tcPr>
            <w:tcW w:w="425"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right"/>
              <w:rPr>
                <w:szCs w:val="16"/>
              </w:rPr>
            </w:pPr>
            <w:r w:rsidRPr="0035358D">
              <w:rPr>
                <w:sz w:val="16"/>
                <w:szCs w:val="16"/>
              </w:rPr>
              <w:t>08</w:t>
            </w:r>
          </w:p>
        </w:tc>
        <w:tc>
          <w:tcPr>
            <w:tcW w:w="567"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right"/>
              <w:rPr>
                <w:szCs w:val="16"/>
              </w:rPr>
            </w:pPr>
            <w:r w:rsidRPr="0035358D">
              <w:rPr>
                <w:sz w:val="16"/>
                <w:szCs w:val="16"/>
              </w:rPr>
              <w:t>01</w:t>
            </w:r>
          </w:p>
        </w:tc>
        <w:tc>
          <w:tcPr>
            <w:tcW w:w="992"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center"/>
              <w:rPr>
                <w:szCs w:val="16"/>
              </w:rPr>
            </w:pPr>
            <w:r w:rsidRPr="0035358D">
              <w:rPr>
                <w:sz w:val="16"/>
                <w:szCs w:val="16"/>
              </w:rPr>
              <w:t>0000000</w:t>
            </w:r>
          </w:p>
        </w:tc>
        <w:tc>
          <w:tcPr>
            <w:tcW w:w="851"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center"/>
              <w:rPr>
                <w:szCs w:val="16"/>
              </w:rPr>
            </w:pPr>
            <w:r w:rsidRPr="0035358D">
              <w:rPr>
                <w:sz w:val="16"/>
                <w:szCs w:val="16"/>
              </w:rPr>
              <w:t>000</w:t>
            </w:r>
          </w:p>
        </w:tc>
        <w:tc>
          <w:tcPr>
            <w:tcW w:w="1276"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center"/>
              <w:rPr>
                <w:szCs w:val="16"/>
              </w:rPr>
            </w:pPr>
            <w:r w:rsidRPr="0035358D">
              <w:rPr>
                <w:sz w:val="16"/>
                <w:szCs w:val="16"/>
              </w:rPr>
              <w:t>1 666 762,46</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05229F" w:rsidRPr="0035358D" w:rsidRDefault="0005229F" w:rsidP="004871AC">
            <w:pPr>
              <w:jc w:val="right"/>
              <w:rPr>
                <w:szCs w:val="16"/>
              </w:rPr>
            </w:pPr>
            <w:r w:rsidRPr="0035358D">
              <w:rPr>
                <w:sz w:val="16"/>
                <w:szCs w:val="16"/>
              </w:rPr>
              <w:t>1 637 451,71</w:t>
            </w:r>
          </w:p>
        </w:tc>
        <w:tc>
          <w:tcPr>
            <w:tcW w:w="1134" w:type="dxa"/>
            <w:tcBorders>
              <w:top w:val="nil"/>
              <w:left w:val="single" w:sz="4" w:space="0" w:color="auto"/>
              <w:bottom w:val="single" w:sz="4" w:space="0" w:color="auto"/>
              <w:right w:val="single" w:sz="8" w:space="0" w:color="auto"/>
            </w:tcBorders>
            <w:shd w:val="clear" w:color="auto" w:fill="auto"/>
            <w:noWrap/>
            <w:vAlign w:val="bottom"/>
            <w:hideMark/>
          </w:tcPr>
          <w:p w:rsidR="0005229F" w:rsidRPr="0035358D" w:rsidRDefault="0005229F" w:rsidP="004871AC">
            <w:pPr>
              <w:jc w:val="right"/>
              <w:rPr>
                <w:szCs w:val="16"/>
              </w:rPr>
            </w:pPr>
            <w:r w:rsidRPr="0035358D">
              <w:rPr>
                <w:sz w:val="16"/>
                <w:szCs w:val="16"/>
              </w:rPr>
              <w:t>98</w:t>
            </w:r>
          </w:p>
        </w:tc>
      </w:tr>
      <w:tr w:rsidR="0005229F" w:rsidRPr="0035358D" w:rsidTr="00D11834">
        <w:trPr>
          <w:trHeight w:val="20"/>
        </w:trPr>
        <w:tc>
          <w:tcPr>
            <w:tcW w:w="3828"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05229F" w:rsidRPr="0035358D" w:rsidRDefault="0005229F" w:rsidP="004871AC">
            <w:pPr>
              <w:rPr>
                <w:szCs w:val="16"/>
              </w:rPr>
            </w:pPr>
            <w:r w:rsidRPr="0035358D">
              <w:rPr>
                <w:sz w:val="16"/>
                <w:szCs w:val="16"/>
              </w:rPr>
              <w:t>Обеспечение деятельности подведомственных учреждений</w:t>
            </w:r>
          </w:p>
        </w:tc>
        <w:tc>
          <w:tcPr>
            <w:tcW w:w="851" w:type="dxa"/>
            <w:tcBorders>
              <w:top w:val="nil"/>
              <w:left w:val="single" w:sz="4" w:space="0" w:color="auto"/>
              <w:bottom w:val="single" w:sz="4" w:space="0" w:color="auto"/>
              <w:right w:val="single" w:sz="4" w:space="0" w:color="auto"/>
            </w:tcBorders>
            <w:vAlign w:val="bottom"/>
          </w:tcPr>
          <w:p w:rsidR="0005229F" w:rsidRPr="0035358D" w:rsidRDefault="0005229F" w:rsidP="004871AC">
            <w:pPr>
              <w:jc w:val="center"/>
              <w:rPr>
                <w:szCs w:val="16"/>
              </w:rPr>
            </w:pPr>
            <w:r w:rsidRPr="0035358D">
              <w:rPr>
                <w:sz w:val="16"/>
                <w:szCs w:val="16"/>
              </w:rPr>
              <w:t>960</w:t>
            </w:r>
          </w:p>
        </w:tc>
        <w:tc>
          <w:tcPr>
            <w:tcW w:w="425"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right"/>
              <w:rPr>
                <w:szCs w:val="16"/>
              </w:rPr>
            </w:pPr>
            <w:r w:rsidRPr="0035358D">
              <w:rPr>
                <w:sz w:val="16"/>
                <w:szCs w:val="16"/>
              </w:rPr>
              <w:t>08</w:t>
            </w:r>
          </w:p>
        </w:tc>
        <w:tc>
          <w:tcPr>
            <w:tcW w:w="567"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right"/>
              <w:rPr>
                <w:szCs w:val="16"/>
              </w:rPr>
            </w:pPr>
            <w:r w:rsidRPr="0035358D">
              <w:rPr>
                <w:sz w:val="16"/>
                <w:szCs w:val="16"/>
              </w:rPr>
              <w:t>01</w:t>
            </w:r>
          </w:p>
        </w:tc>
        <w:tc>
          <w:tcPr>
            <w:tcW w:w="992"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center"/>
              <w:rPr>
                <w:szCs w:val="16"/>
              </w:rPr>
            </w:pPr>
            <w:r w:rsidRPr="0035358D">
              <w:rPr>
                <w:sz w:val="16"/>
                <w:szCs w:val="16"/>
              </w:rPr>
              <w:t>4409900</w:t>
            </w:r>
          </w:p>
        </w:tc>
        <w:tc>
          <w:tcPr>
            <w:tcW w:w="851"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center"/>
              <w:rPr>
                <w:szCs w:val="16"/>
              </w:rPr>
            </w:pPr>
            <w:r w:rsidRPr="0035358D">
              <w:rPr>
                <w:sz w:val="16"/>
                <w:szCs w:val="16"/>
              </w:rPr>
              <w:t>000</w:t>
            </w:r>
          </w:p>
        </w:tc>
        <w:tc>
          <w:tcPr>
            <w:tcW w:w="1276"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center"/>
              <w:rPr>
                <w:szCs w:val="16"/>
              </w:rPr>
            </w:pPr>
            <w:r w:rsidRPr="0035358D">
              <w:rPr>
                <w:sz w:val="16"/>
                <w:szCs w:val="16"/>
              </w:rPr>
              <w:t>1 439 281,84</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05229F" w:rsidRPr="0035358D" w:rsidRDefault="0005229F" w:rsidP="004871AC">
            <w:pPr>
              <w:jc w:val="right"/>
              <w:rPr>
                <w:szCs w:val="16"/>
              </w:rPr>
            </w:pPr>
            <w:r w:rsidRPr="0035358D">
              <w:rPr>
                <w:sz w:val="16"/>
                <w:szCs w:val="16"/>
              </w:rPr>
              <w:t>1 409 971,09</w:t>
            </w:r>
          </w:p>
        </w:tc>
        <w:tc>
          <w:tcPr>
            <w:tcW w:w="1134" w:type="dxa"/>
            <w:tcBorders>
              <w:top w:val="nil"/>
              <w:left w:val="single" w:sz="4" w:space="0" w:color="auto"/>
              <w:bottom w:val="single" w:sz="4" w:space="0" w:color="auto"/>
              <w:right w:val="single" w:sz="8" w:space="0" w:color="auto"/>
            </w:tcBorders>
            <w:shd w:val="clear" w:color="auto" w:fill="auto"/>
            <w:noWrap/>
            <w:vAlign w:val="bottom"/>
            <w:hideMark/>
          </w:tcPr>
          <w:p w:rsidR="0005229F" w:rsidRPr="0035358D" w:rsidRDefault="0005229F" w:rsidP="004871AC">
            <w:pPr>
              <w:jc w:val="right"/>
              <w:rPr>
                <w:szCs w:val="16"/>
              </w:rPr>
            </w:pPr>
            <w:r w:rsidRPr="0035358D">
              <w:rPr>
                <w:sz w:val="16"/>
                <w:szCs w:val="16"/>
              </w:rPr>
              <w:t>98</w:t>
            </w:r>
          </w:p>
        </w:tc>
      </w:tr>
      <w:tr w:rsidR="0005229F" w:rsidRPr="0035358D" w:rsidTr="00D11834">
        <w:trPr>
          <w:trHeight w:val="20"/>
        </w:trPr>
        <w:tc>
          <w:tcPr>
            <w:tcW w:w="3828"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05229F" w:rsidRPr="0035358D" w:rsidRDefault="0005229F" w:rsidP="004871AC">
            <w:pPr>
              <w:rPr>
                <w:szCs w:val="16"/>
              </w:rPr>
            </w:pPr>
            <w:r w:rsidRPr="0035358D">
              <w:rPr>
                <w:sz w:val="16"/>
                <w:szCs w:val="16"/>
              </w:rPr>
              <w:t>Выполнение функций казенными учреждениями</w:t>
            </w:r>
          </w:p>
        </w:tc>
        <w:tc>
          <w:tcPr>
            <w:tcW w:w="851" w:type="dxa"/>
            <w:tcBorders>
              <w:top w:val="nil"/>
              <w:left w:val="single" w:sz="4" w:space="0" w:color="auto"/>
              <w:bottom w:val="single" w:sz="4" w:space="0" w:color="auto"/>
              <w:right w:val="single" w:sz="4" w:space="0" w:color="auto"/>
            </w:tcBorders>
            <w:vAlign w:val="bottom"/>
          </w:tcPr>
          <w:p w:rsidR="0005229F" w:rsidRPr="0035358D" w:rsidRDefault="0005229F" w:rsidP="004871AC">
            <w:pPr>
              <w:jc w:val="center"/>
              <w:rPr>
                <w:szCs w:val="16"/>
              </w:rPr>
            </w:pPr>
            <w:r w:rsidRPr="0035358D">
              <w:rPr>
                <w:sz w:val="16"/>
                <w:szCs w:val="16"/>
              </w:rPr>
              <w:t>960</w:t>
            </w:r>
          </w:p>
        </w:tc>
        <w:tc>
          <w:tcPr>
            <w:tcW w:w="425"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right"/>
              <w:rPr>
                <w:szCs w:val="16"/>
              </w:rPr>
            </w:pPr>
            <w:r w:rsidRPr="0035358D">
              <w:rPr>
                <w:sz w:val="16"/>
                <w:szCs w:val="16"/>
              </w:rPr>
              <w:t>08</w:t>
            </w:r>
          </w:p>
        </w:tc>
        <w:tc>
          <w:tcPr>
            <w:tcW w:w="567"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right"/>
              <w:rPr>
                <w:szCs w:val="16"/>
              </w:rPr>
            </w:pPr>
            <w:r w:rsidRPr="0035358D">
              <w:rPr>
                <w:sz w:val="16"/>
                <w:szCs w:val="16"/>
              </w:rPr>
              <w:t>01</w:t>
            </w:r>
          </w:p>
        </w:tc>
        <w:tc>
          <w:tcPr>
            <w:tcW w:w="992"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center"/>
              <w:rPr>
                <w:szCs w:val="16"/>
              </w:rPr>
            </w:pPr>
            <w:r w:rsidRPr="0035358D">
              <w:rPr>
                <w:sz w:val="16"/>
                <w:szCs w:val="16"/>
              </w:rPr>
              <w:t>4409900</w:t>
            </w:r>
          </w:p>
        </w:tc>
        <w:tc>
          <w:tcPr>
            <w:tcW w:w="851"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center"/>
              <w:rPr>
                <w:szCs w:val="16"/>
              </w:rPr>
            </w:pPr>
            <w:r w:rsidRPr="0035358D">
              <w:rPr>
                <w:sz w:val="16"/>
                <w:szCs w:val="16"/>
              </w:rPr>
              <w:t>001</w:t>
            </w:r>
          </w:p>
        </w:tc>
        <w:tc>
          <w:tcPr>
            <w:tcW w:w="1276"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center"/>
              <w:rPr>
                <w:szCs w:val="16"/>
              </w:rPr>
            </w:pPr>
            <w:r w:rsidRPr="0035358D">
              <w:rPr>
                <w:sz w:val="16"/>
                <w:szCs w:val="16"/>
              </w:rPr>
              <w:t>1 439 281,84</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05229F" w:rsidRPr="0035358D" w:rsidRDefault="0005229F" w:rsidP="004871AC">
            <w:pPr>
              <w:jc w:val="right"/>
              <w:rPr>
                <w:szCs w:val="16"/>
              </w:rPr>
            </w:pPr>
            <w:r w:rsidRPr="0035358D">
              <w:rPr>
                <w:sz w:val="16"/>
                <w:szCs w:val="16"/>
              </w:rPr>
              <w:t>1 409 971,09</w:t>
            </w:r>
          </w:p>
        </w:tc>
        <w:tc>
          <w:tcPr>
            <w:tcW w:w="1134" w:type="dxa"/>
            <w:tcBorders>
              <w:top w:val="nil"/>
              <w:left w:val="single" w:sz="4" w:space="0" w:color="auto"/>
              <w:bottom w:val="single" w:sz="4" w:space="0" w:color="auto"/>
              <w:right w:val="single" w:sz="8" w:space="0" w:color="auto"/>
            </w:tcBorders>
            <w:shd w:val="clear" w:color="auto" w:fill="auto"/>
            <w:noWrap/>
            <w:vAlign w:val="bottom"/>
            <w:hideMark/>
          </w:tcPr>
          <w:p w:rsidR="0005229F" w:rsidRPr="0035358D" w:rsidRDefault="0005229F" w:rsidP="004871AC">
            <w:pPr>
              <w:jc w:val="right"/>
              <w:rPr>
                <w:szCs w:val="16"/>
              </w:rPr>
            </w:pPr>
            <w:r w:rsidRPr="0035358D">
              <w:rPr>
                <w:sz w:val="16"/>
                <w:szCs w:val="16"/>
              </w:rPr>
              <w:t>98</w:t>
            </w:r>
          </w:p>
        </w:tc>
      </w:tr>
      <w:tr w:rsidR="0005229F" w:rsidRPr="0035358D" w:rsidTr="00D11834">
        <w:trPr>
          <w:trHeight w:val="20"/>
        </w:trPr>
        <w:tc>
          <w:tcPr>
            <w:tcW w:w="3828"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05229F" w:rsidRPr="0035358D" w:rsidRDefault="0005229F" w:rsidP="004871AC">
            <w:pPr>
              <w:rPr>
                <w:szCs w:val="16"/>
              </w:rPr>
            </w:pPr>
            <w:r w:rsidRPr="0035358D">
              <w:rPr>
                <w:sz w:val="16"/>
                <w:szCs w:val="16"/>
              </w:rPr>
              <w:t>Обеспечение деятельности подведомственных учреждений</w:t>
            </w:r>
          </w:p>
        </w:tc>
        <w:tc>
          <w:tcPr>
            <w:tcW w:w="851" w:type="dxa"/>
            <w:tcBorders>
              <w:top w:val="nil"/>
              <w:left w:val="single" w:sz="4" w:space="0" w:color="auto"/>
              <w:bottom w:val="single" w:sz="4" w:space="0" w:color="auto"/>
              <w:right w:val="single" w:sz="4" w:space="0" w:color="auto"/>
            </w:tcBorders>
            <w:vAlign w:val="bottom"/>
          </w:tcPr>
          <w:p w:rsidR="0005229F" w:rsidRPr="0035358D" w:rsidRDefault="0005229F" w:rsidP="004871AC">
            <w:pPr>
              <w:jc w:val="center"/>
              <w:rPr>
                <w:szCs w:val="16"/>
              </w:rPr>
            </w:pPr>
            <w:r w:rsidRPr="0035358D">
              <w:rPr>
                <w:sz w:val="16"/>
                <w:szCs w:val="16"/>
              </w:rPr>
              <w:t>960</w:t>
            </w:r>
          </w:p>
        </w:tc>
        <w:tc>
          <w:tcPr>
            <w:tcW w:w="425"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right"/>
              <w:rPr>
                <w:szCs w:val="16"/>
              </w:rPr>
            </w:pPr>
            <w:r w:rsidRPr="0035358D">
              <w:rPr>
                <w:sz w:val="16"/>
                <w:szCs w:val="16"/>
              </w:rPr>
              <w:t>08</w:t>
            </w:r>
          </w:p>
        </w:tc>
        <w:tc>
          <w:tcPr>
            <w:tcW w:w="567"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right"/>
              <w:rPr>
                <w:szCs w:val="16"/>
              </w:rPr>
            </w:pPr>
            <w:r w:rsidRPr="0035358D">
              <w:rPr>
                <w:sz w:val="16"/>
                <w:szCs w:val="16"/>
              </w:rPr>
              <w:t>01</w:t>
            </w:r>
          </w:p>
        </w:tc>
        <w:tc>
          <w:tcPr>
            <w:tcW w:w="992"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center"/>
              <w:rPr>
                <w:szCs w:val="16"/>
              </w:rPr>
            </w:pPr>
            <w:r w:rsidRPr="0035358D">
              <w:rPr>
                <w:sz w:val="16"/>
                <w:szCs w:val="16"/>
              </w:rPr>
              <w:t>4429900</w:t>
            </w:r>
          </w:p>
        </w:tc>
        <w:tc>
          <w:tcPr>
            <w:tcW w:w="851"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center"/>
              <w:rPr>
                <w:szCs w:val="16"/>
              </w:rPr>
            </w:pPr>
            <w:r w:rsidRPr="0035358D">
              <w:rPr>
                <w:sz w:val="16"/>
                <w:szCs w:val="16"/>
              </w:rPr>
              <w:t>000</w:t>
            </w:r>
          </w:p>
        </w:tc>
        <w:tc>
          <w:tcPr>
            <w:tcW w:w="1276"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center"/>
              <w:rPr>
                <w:szCs w:val="16"/>
              </w:rPr>
            </w:pPr>
            <w:r w:rsidRPr="0035358D">
              <w:rPr>
                <w:sz w:val="16"/>
                <w:szCs w:val="16"/>
              </w:rPr>
              <w:t>227 480,62</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05229F" w:rsidRPr="0035358D" w:rsidRDefault="0005229F" w:rsidP="004871AC">
            <w:pPr>
              <w:jc w:val="right"/>
              <w:rPr>
                <w:szCs w:val="16"/>
              </w:rPr>
            </w:pPr>
            <w:r w:rsidRPr="0035358D">
              <w:rPr>
                <w:sz w:val="16"/>
                <w:szCs w:val="16"/>
              </w:rPr>
              <w:t>227 480,62</w:t>
            </w:r>
          </w:p>
        </w:tc>
        <w:tc>
          <w:tcPr>
            <w:tcW w:w="1134" w:type="dxa"/>
            <w:tcBorders>
              <w:top w:val="nil"/>
              <w:left w:val="single" w:sz="4" w:space="0" w:color="auto"/>
              <w:bottom w:val="single" w:sz="4" w:space="0" w:color="auto"/>
              <w:right w:val="single" w:sz="8" w:space="0" w:color="auto"/>
            </w:tcBorders>
            <w:shd w:val="clear" w:color="auto" w:fill="auto"/>
            <w:noWrap/>
            <w:vAlign w:val="bottom"/>
            <w:hideMark/>
          </w:tcPr>
          <w:p w:rsidR="0005229F" w:rsidRPr="0035358D" w:rsidRDefault="0005229F" w:rsidP="004871AC">
            <w:pPr>
              <w:jc w:val="right"/>
              <w:rPr>
                <w:szCs w:val="16"/>
              </w:rPr>
            </w:pPr>
            <w:r w:rsidRPr="0035358D">
              <w:rPr>
                <w:sz w:val="16"/>
                <w:szCs w:val="16"/>
              </w:rPr>
              <w:t>100</w:t>
            </w:r>
          </w:p>
        </w:tc>
      </w:tr>
      <w:tr w:rsidR="0005229F" w:rsidRPr="0035358D" w:rsidTr="00D11834">
        <w:trPr>
          <w:trHeight w:val="20"/>
        </w:trPr>
        <w:tc>
          <w:tcPr>
            <w:tcW w:w="3828"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05229F" w:rsidRPr="0035358D" w:rsidRDefault="0005229F" w:rsidP="004871AC">
            <w:pPr>
              <w:rPr>
                <w:szCs w:val="16"/>
              </w:rPr>
            </w:pPr>
            <w:r w:rsidRPr="0035358D">
              <w:rPr>
                <w:sz w:val="16"/>
                <w:szCs w:val="16"/>
              </w:rPr>
              <w:t>Выполнение функций казенными учреждениями</w:t>
            </w:r>
          </w:p>
        </w:tc>
        <w:tc>
          <w:tcPr>
            <w:tcW w:w="851" w:type="dxa"/>
            <w:tcBorders>
              <w:top w:val="nil"/>
              <w:left w:val="single" w:sz="4" w:space="0" w:color="auto"/>
              <w:bottom w:val="single" w:sz="4" w:space="0" w:color="auto"/>
              <w:right w:val="single" w:sz="4" w:space="0" w:color="auto"/>
            </w:tcBorders>
            <w:vAlign w:val="bottom"/>
          </w:tcPr>
          <w:p w:rsidR="0005229F" w:rsidRPr="0035358D" w:rsidRDefault="0005229F" w:rsidP="004871AC">
            <w:pPr>
              <w:jc w:val="center"/>
              <w:rPr>
                <w:szCs w:val="16"/>
              </w:rPr>
            </w:pPr>
            <w:r w:rsidRPr="0035358D">
              <w:rPr>
                <w:sz w:val="16"/>
                <w:szCs w:val="16"/>
              </w:rPr>
              <w:t>960</w:t>
            </w:r>
          </w:p>
        </w:tc>
        <w:tc>
          <w:tcPr>
            <w:tcW w:w="425"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right"/>
              <w:rPr>
                <w:szCs w:val="16"/>
              </w:rPr>
            </w:pPr>
            <w:r w:rsidRPr="0035358D">
              <w:rPr>
                <w:sz w:val="16"/>
                <w:szCs w:val="16"/>
              </w:rPr>
              <w:t>08</w:t>
            </w:r>
          </w:p>
        </w:tc>
        <w:tc>
          <w:tcPr>
            <w:tcW w:w="567"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right"/>
              <w:rPr>
                <w:szCs w:val="16"/>
              </w:rPr>
            </w:pPr>
            <w:r w:rsidRPr="0035358D">
              <w:rPr>
                <w:sz w:val="16"/>
                <w:szCs w:val="16"/>
              </w:rPr>
              <w:t>01</w:t>
            </w:r>
          </w:p>
        </w:tc>
        <w:tc>
          <w:tcPr>
            <w:tcW w:w="992"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center"/>
              <w:rPr>
                <w:szCs w:val="16"/>
              </w:rPr>
            </w:pPr>
            <w:r w:rsidRPr="0035358D">
              <w:rPr>
                <w:sz w:val="16"/>
                <w:szCs w:val="16"/>
              </w:rPr>
              <w:t>4429900</w:t>
            </w:r>
          </w:p>
        </w:tc>
        <w:tc>
          <w:tcPr>
            <w:tcW w:w="851"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center"/>
              <w:rPr>
                <w:szCs w:val="16"/>
              </w:rPr>
            </w:pPr>
            <w:r w:rsidRPr="0035358D">
              <w:rPr>
                <w:sz w:val="16"/>
                <w:szCs w:val="16"/>
              </w:rPr>
              <w:t>001</w:t>
            </w:r>
          </w:p>
        </w:tc>
        <w:tc>
          <w:tcPr>
            <w:tcW w:w="1276"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center"/>
              <w:rPr>
                <w:szCs w:val="16"/>
              </w:rPr>
            </w:pPr>
            <w:r w:rsidRPr="0035358D">
              <w:rPr>
                <w:sz w:val="16"/>
                <w:szCs w:val="16"/>
              </w:rPr>
              <w:t>227 480,62</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05229F" w:rsidRPr="0035358D" w:rsidRDefault="0005229F" w:rsidP="004871AC">
            <w:pPr>
              <w:jc w:val="right"/>
              <w:rPr>
                <w:szCs w:val="16"/>
              </w:rPr>
            </w:pPr>
            <w:r w:rsidRPr="0035358D">
              <w:rPr>
                <w:sz w:val="16"/>
                <w:szCs w:val="16"/>
              </w:rPr>
              <w:t>227 480,62</w:t>
            </w:r>
          </w:p>
        </w:tc>
        <w:tc>
          <w:tcPr>
            <w:tcW w:w="1134" w:type="dxa"/>
            <w:tcBorders>
              <w:top w:val="nil"/>
              <w:left w:val="single" w:sz="4" w:space="0" w:color="auto"/>
              <w:bottom w:val="single" w:sz="4" w:space="0" w:color="auto"/>
              <w:right w:val="single" w:sz="8" w:space="0" w:color="auto"/>
            </w:tcBorders>
            <w:shd w:val="clear" w:color="auto" w:fill="auto"/>
            <w:noWrap/>
            <w:vAlign w:val="bottom"/>
            <w:hideMark/>
          </w:tcPr>
          <w:p w:rsidR="0005229F" w:rsidRPr="0035358D" w:rsidRDefault="0005229F" w:rsidP="004871AC">
            <w:pPr>
              <w:jc w:val="right"/>
              <w:rPr>
                <w:szCs w:val="16"/>
              </w:rPr>
            </w:pPr>
            <w:r w:rsidRPr="0035358D">
              <w:rPr>
                <w:sz w:val="16"/>
                <w:szCs w:val="16"/>
              </w:rPr>
              <w:t>100</w:t>
            </w:r>
          </w:p>
        </w:tc>
      </w:tr>
      <w:tr w:rsidR="0005229F" w:rsidRPr="0035358D" w:rsidTr="00D11834">
        <w:trPr>
          <w:trHeight w:val="20"/>
        </w:trPr>
        <w:tc>
          <w:tcPr>
            <w:tcW w:w="3828"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05229F" w:rsidRPr="0035358D" w:rsidRDefault="0005229F" w:rsidP="004871AC">
            <w:pPr>
              <w:rPr>
                <w:szCs w:val="16"/>
              </w:rPr>
            </w:pPr>
            <w:r w:rsidRPr="0035358D">
              <w:rPr>
                <w:sz w:val="16"/>
                <w:szCs w:val="16"/>
              </w:rPr>
              <w:t>Другие вопросы в области культуры, кинематографии</w:t>
            </w:r>
          </w:p>
        </w:tc>
        <w:tc>
          <w:tcPr>
            <w:tcW w:w="851" w:type="dxa"/>
            <w:tcBorders>
              <w:top w:val="nil"/>
              <w:left w:val="single" w:sz="4" w:space="0" w:color="auto"/>
              <w:bottom w:val="single" w:sz="4" w:space="0" w:color="auto"/>
              <w:right w:val="single" w:sz="4" w:space="0" w:color="auto"/>
            </w:tcBorders>
            <w:vAlign w:val="bottom"/>
          </w:tcPr>
          <w:p w:rsidR="0005229F" w:rsidRPr="0035358D" w:rsidRDefault="0005229F" w:rsidP="004871AC">
            <w:pPr>
              <w:jc w:val="center"/>
              <w:rPr>
                <w:szCs w:val="16"/>
              </w:rPr>
            </w:pPr>
            <w:r w:rsidRPr="0035358D">
              <w:rPr>
                <w:sz w:val="16"/>
                <w:szCs w:val="16"/>
              </w:rPr>
              <w:t>960</w:t>
            </w:r>
          </w:p>
        </w:tc>
        <w:tc>
          <w:tcPr>
            <w:tcW w:w="425"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right"/>
              <w:rPr>
                <w:szCs w:val="16"/>
              </w:rPr>
            </w:pPr>
            <w:r w:rsidRPr="0035358D">
              <w:rPr>
                <w:sz w:val="16"/>
                <w:szCs w:val="16"/>
              </w:rPr>
              <w:t>08</w:t>
            </w:r>
          </w:p>
        </w:tc>
        <w:tc>
          <w:tcPr>
            <w:tcW w:w="567"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right"/>
              <w:rPr>
                <w:szCs w:val="16"/>
              </w:rPr>
            </w:pPr>
            <w:r w:rsidRPr="0035358D">
              <w:rPr>
                <w:sz w:val="16"/>
                <w:szCs w:val="16"/>
              </w:rPr>
              <w:t>04</w:t>
            </w:r>
          </w:p>
        </w:tc>
        <w:tc>
          <w:tcPr>
            <w:tcW w:w="992"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center"/>
              <w:rPr>
                <w:szCs w:val="16"/>
              </w:rPr>
            </w:pPr>
            <w:r w:rsidRPr="0035358D">
              <w:rPr>
                <w:sz w:val="16"/>
                <w:szCs w:val="16"/>
              </w:rPr>
              <w:t>0000000</w:t>
            </w:r>
          </w:p>
        </w:tc>
        <w:tc>
          <w:tcPr>
            <w:tcW w:w="851"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center"/>
              <w:rPr>
                <w:szCs w:val="16"/>
              </w:rPr>
            </w:pPr>
            <w:r w:rsidRPr="0035358D">
              <w:rPr>
                <w:sz w:val="16"/>
                <w:szCs w:val="16"/>
              </w:rPr>
              <w:t>000</w:t>
            </w:r>
          </w:p>
        </w:tc>
        <w:tc>
          <w:tcPr>
            <w:tcW w:w="1276"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center"/>
              <w:rPr>
                <w:szCs w:val="16"/>
              </w:rPr>
            </w:pPr>
            <w:r w:rsidRPr="0035358D">
              <w:rPr>
                <w:sz w:val="16"/>
                <w:szCs w:val="16"/>
              </w:rPr>
              <w:t>2 384,00</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05229F" w:rsidRPr="0035358D" w:rsidRDefault="0005229F" w:rsidP="004871AC">
            <w:pPr>
              <w:jc w:val="right"/>
              <w:rPr>
                <w:szCs w:val="16"/>
              </w:rPr>
            </w:pPr>
            <w:r w:rsidRPr="0035358D">
              <w:rPr>
                <w:sz w:val="16"/>
                <w:szCs w:val="16"/>
              </w:rPr>
              <w:t>2 384,00</w:t>
            </w:r>
          </w:p>
        </w:tc>
        <w:tc>
          <w:tcPr>
            <w:tcW w:w="1134" w:type="dxa"/>
            <w:tcBorders>
              <w:top w:val="nil"/>
              <w:left w:val="single" w:sz="4" w:space="0" w:color="auto"/>
              <w:bottom w:val="single" w:sz="4" w:space="0" w:color="auto"/>
              <w:right w:val="single" w:sz="8" w:space="0" w:color="auto"/>
            </w:tcBorders>
            <w:shd w:val="clear" w:color="auto" w:fill="auto"/>
            <w:noWrap/>
            <w:vAlign w:val="bottom"/>
            <w:hideMark/>
          </w:tcPr>
          <w:p w:rsidR="0005229F" w:rsidRPr="0035358D" w:rsidRDefault="0005229F" w:rsidP="004871AC">
            <w:pPr>
              <w:jc w:val="right"/>
              <w:rPr>
                <w:szCs w:val="16"/>
              </w:rPr>
            </w:pPr>
            <w:r w:rsidRPr="0035358D">
              <w:rPr>
                <w:sz w:val="16"/>
                <w:szCs w:val="16"/>
              </w:rPr>
              <w:t>100</w:t>
            </w:r>
          </w:p>
        </w:tc>
      </w:tr>
      <w:tr w:rsidR="0005229F" w:rsidRPr="0035358D" w:rsidTr="00D11834">
        <w:trPr>
          <w:trHeight w:val="20"/>
        </w:trPr>
        <w:tc>
          <w:tcPr>
            <w:tcW w:w="3828"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05229F" w:rsidRPr="0035358D" w:rsidRDefault="0005229F" w:rsidP="004871AC">
            <w:pPr>
              <w:rPr>
                <w:szCs w:val="16"/>
              </w:rPr>
            </w:pPr>
            <w:r w:rsidRPr="0035358D">
              <w:rPr>
                <w:sz w:val="16"/>
                <w:szCs w:val="16"/>
              </w:rPr>
              <w:t>Обеспечение деятельности подведомственных учреждений</w:t>
            </w:r>
          </w:p>
        </w:tc>
        <w:tc>
          <w:tcPr>
            <w:tcW w:w="851" w:type="dxa"/>
            <w:tcBorders>
              <w:top w:val="nil"/>
              <w:left w:val="single" w:sz="4" w:space="0" w:color="auto"/>
              <w:bottom w:val="single" w:sz="4" w:space="0" w:color="auto"/>
              <w:right w:val="single" w:sz="4" w:space="0" w:color="auto"/>
            </w:tcBorders>
            <w:vAlign w:val="bottom"/>
          </w:tcPr>
          <w:p w:rsidR="0005229F" w:rsidRPr="0035358D" w:rsidRDefault="0005229F" w:rsidP="004871AC">
            <w:pPr>
              <w:jc w:val="center"/>
              <w:rPr>
                <w:szCs w:val="16"/>
              </w:rPr>
            </w:pPr>
            <w:r w:rsidRPr="0035358D">
              <w:rPr>
                <w:sz w:val="16"/>
                <w:szCs w:val="16"/>
              </w:rPr>
              <w:t>960</w:t>
            </w:r>
          </w:p>
        </w:tc>
        <w:tc>
          <w:tcPr>
            <w:tcW w:w="425"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right"/>
              <w:rPr>
                <w:szCs w:val="16"/>
              </w:rPr>
            </w:pPr>
            <w:r w:rsidRPr="0035358D">
              <w:rPr>
                <w:sz w:val="16"/>
                <w:szCs w:val="16"/>
              </w:rPr>
              <w:t>08</w:t>
            </w:r>
          </w:p>
        </w:tc>
        <w:tc>
          <w:tcPr>
            <w:tcW w:w="567"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right"/>
              <w:rPr>
                <w:szCs w:val="16"/>
              </w:rPr>
            </w:pPr>
            <w:r w:rsidRPr="0035358D">
              <w:rPr>
                <w:sz w:val="16"/>
                <w:szCs w:val="16"/>
              </w:rPr>
              <w:t>04</w:t>
            </w:r>
          </w:p>
        </w:tc>
        <w:tc>
          <w:tcPr>
            <w:tcW w:w="992"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center"/>
              <w:rPr>
                <w:szCs w:val="16"/>
              </w:rPr>
            </w:pPr>
            <w:r w:rsidRPr="0035358D">
              <w:rPr>
                <w:sz w:val="16"/>
                <w:szCs w:val="16"/>
              </w:rPr>
              <w:t>4529900</w:t>
            </w:r>
          </w:p>
        </w:tc>
        <w:tc>
          <w:tcPr>
            <w:tcW w:w="851"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center"/>
              <w:rPr>
                <w:szCs w:val="16"/>
              </w:rPr>
            </w:pPr>
            <w:r w:rsidRPr="0035358D">
              <w:rPr>
                <w:sz w:val="16"/>
                <w:szCs w:val="16"/>
              </w:rPr>
              <w:t>000</w:t>
            </w:r>
          </w:p>
        </w:tc>
        <w:tc>
          <w:tcPr>
            <w:tcW w:w="1276"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center"/>
              <w:rPr>
                <w:szCs w:val="16"/>
              </w:rPr>
            </w:pPr>
            <w:r w:rsidRPr="0035358D">
              <w:rPr>
                <w:sz w:val="16"/>
                <w:szCs w:val="16"/>
              </w:rPr>
              <w:t>2 384,00</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05229F" w:rsidRPr="0035358D" w:rsidRDefault="0005229F" w:rsidP="004871AC">
            <w:pPr>
              <w:jc w:val="right"/>
              <w:rPr>
                <w:szCs w:val="16"/>
              </w:rPr>
            </w:pPr>
            <w:r w:rsidRPr="0035358D">
              <w:rPr>
                <w:sz w:val="16"/>
                <w:szCs w:val="16"/>
              </w:rPr>
              <w:t>2 384,00</w:t>
            </w:r>
          </w:p>
        </w:tc>
        <w:tc>
          <w:tcPr>
            <w:tcW w:w="1134" w:type="dxa"/>
            <w:tcBorders>
              <w:top w:val="nil"/>
              <w:left w:val="single" w:sz="4" w:space="0" w:color="auto"/>
              <w:bottom w:val="single" w:sz="4" w:space="0" w:color="auto"/>
              <w:right w:val="single" w:sz="8" w:space="0" w:color="auto"/>
            </w:tcBorders>
            <w:shd w:val="clear" w:color="auto" w:fill="auto"/>
            <w:noWrap/>
            <w:vAlign w:val="bottom"/>
            <w:hideMark/>
          </w:tcPr>
          <w:p w:rsidR="0005229F" w:rsidRPr="0035358D" w:rsidRDefault="0005229F" w:rsidP="004871AC">
            <w:pPr>
              <w:jc w:val="right"/>
              <w:rPr>
                <w:szCs w:val="16"/>
              </w:rPr>
            </w:pPr>
            <w:r w:rsidRPr="0035358D">
              <w:rPr>
                <w:sz w:val="16"/>
                <w:szCs w:val="16"/>
              </w:rPr>
              <w:t>100</w:t>
            </w:r>
          </w:p>
        </w:tc>
      </w:tr>
      <w:tr w:rsidR="0005229F" w:rsidRPr="0035358D" w:rsidTr="00D11834">
        <w:trPr>
          <w:trHeight w:val="20"/>
        </w:trPr>
        <w:tc>
          <w:tcPr>
            <w:tcW w:w="3828"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05229F" w:rsidRPr="0035358D" w:rsidRDefault="0005229F" w:rsidP="004871AC">
            <w:pPr>
              <w:rPr>
                <w:szCs w:val="16"/>
              </w:rPr>
            </w:pPr>
            <w:r w:rsidRPr="0035358D">
              <w:rPr>
                <w:sz w:val="16"/>
                <w:szCs w:val="16"/>
              </w:rPr>
              <w:t>Выполнение функций казенными учреждениями</w:t>
            </w:r>
          </w:p>
        </w:tc>
        <w:tc>
          <w:tcPr>
            <w:tcW w:w="851" w:type="dxa"/>
            <w:tcBorders>
              <w:top w:val="nil"/>
              <w:left w:val="single" w:sz="4" w:space="0" w:color="auto"/>
              <w:bottom w:val="single" w:sz="4" w:space="0" w:color="auto"/>
              <w:right w:val="single" w:sz="4" w:space="0" w:color="auto"/>
            </w:tcBorders>
            <w:vAlign w:val="bottom"/>
          </w:tcPr>
          <w:p w:rsidR="0005229F" w:rsidRPr="0035358D" w:rsidRDefault="0005229F" w:rsidP="004871AC">
            <w:pPr>
              <w:jc w:val="center"/>
              <w:rPr>
                <w:szCs w:val="16"/>
              </w:rPr>
            </w:pPr>
            <w:r w:rsidRPr="0035358D">
              <w:rPr>
                <w:sz w:val="16"/>
                <w:szCs w:val="16"/>
              </w:rPr>
              <w:t>960</w:t>
            </w:r>
          </w:p>
        </w:tc>
        <w:tc>
          <w:tcPr>
            <w:tcW w:w="425"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right"/>
              <w:rPr>
                <w:szCs w:val="16"/>
              </w:rPr>
            </w:pPr>
            <w:r w:rsidRPr="0035358D">
              <w:rPr>
                <w:sz w:val="16"/>
                <w:szCs w:val="16"/>
              </w:rPr>
              <w:t>08</w:t>
            </w:r>
          </w:p>
        </w:tc>
        <w:tc>
          <w:tcPr>
            <w:tcW w:w="567"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right"/>
              <w:rPr>
                <w:szCs w:val="16"/>
              </w:rPr>
            </w:pPr>
            <w:r w:rsidRPr="0035358D">
              <w:rPr>
                <w:sz w:val="16"/>
                <w:szCs w:val="16"/>
              </w:rPr>
              <w:t>04</w:t>
            </w:r>
          </w:p>
        </w:tc>
        <w:tc>
          <w:tcPr>
            <w:tcW w:w="992"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center"/>
              <w:rPr>
                <w:szCs w:val="16"/>
              </w:rPr>
            </w:pPr>
            <w:r w:rsidRPr="0035358D">
              <w:rPr>
                <w:sz w:val="16"/>
                <w:szCs w:val="16"/>
              </w:rPr>
              <w:t>4529900</w:t>
            </w:r>
          </w:p>
        </w:tc>
        <w:tc>
          <w:tcPr>
            <w:tcW w:w="851"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center"/>
              <w:rPr>
                <w:szCs w:val="16"/>
              </w:rPr>
            </w:pPr>
            <w:r w:rsidRPr="0035358D">
              <w:rPr>
                <w:sz w:val="16"/>
                <w:szCs w:val="16"/>
              </w:rPr>
              <w:t>001</w:t>
            </w:r>
          </w:p>
        </w:tc>
        <w:tc>
          <w:tcPr>
            <w:tcW w:w="1276"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center"/>
              <w:rPr>
                <w:szCs w:val="16"/>
              </w:rPr>
            </w:pPr>
            <w:r w:rsidRPr="0035358D">
              <w:rPr>
                <w:sz w:val="16"/>
                <w:szCs w:val="16"/>
              </w:rPr>
              <w:t>2 384,00</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05229F" w:rsidRPr="0035358D" w:rsidRDefault="0005229F" w:rsidP="004871AC">
            <w:pPr>
              <w:jc w:val="right"/>
              <w:rPr>
                <w:szCs w:val="16"/>
              </w:rPr>
            </w:pPr>
            <w:r w:rsidRPr="0035358D">
              <w:rPr>
                <w:sz w:val="16"/>
                <w:szCs w:val="16"/>
              </w:rPr>
              <w:t>2 384,00</w:t>
            </w:r>
          </w:p>
        </w:tc>
        <w:tc>
          <w:tcPr>
            <w:tcW w:w="1134" w:type="dxa"/>
            <w:tcBorders>
              <w:top w:val="nil"/>
              <w:left w:val="single" w:sz="4" w:space="0" w:color="auto"/>
              <w:bottom w:val="single" w:sz="4" w:space="0" w:color="auto"/>
              <w:right w:val="single" w:sz="8" w:space="0" w:color="auto"/>
            </w:tcBorders>
            <w:shd w:val="clear" w:color="auto" w:fill="auto"/>
            <w:noWrap/>
            <w:vAlign w:val="bottom"/>
            <w:hideMark/>
          </w:tcPr>
          <w:p w:rsidR="0005229F" w:rsidRPr="0035358D" w:rsidRDefault="0005229F" w:rsidP="004871AC">
            <w:pPr>
              <w:jc w:val="right"/>
              <w:rPr>
                <w:szCs w:val="16"/>
              </w:rPr>
            </w:pPr>
            <w:r w:rsidRPr="0035358D">
              <w:rPr>
                <w:sz w:val="16"/>
                <w:szCs w:val="16"/>
              </w:rPr>
              <w:t>100</w:t>
            </w:r>
          </w:p>
        </w:tc>
      </w:tr>
      <w:tr w:rsidR="0005229F" w:rsidRPr="0035358D" w:rsidTr="00D11834">
        <w:trPr>
          <w:trHeight w:val="20"/>
        </w:trPr>
        <w:tc>
          <w:tcPr>
            <w:tcW w:w="3828"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05229F" w:rsidRPr="0035358D" w:rsidRDefault="0005229F" w:rsidP="004871AC">
            <w:pPr>
              <w:rPr>
                <w:szCs w:val="16"/>
              </w:rPr>
            </w:pPr>
            <w:r w:rsidRPr="0035358D">
              <w:rPr>
                <w:sz w:val="16"/>
                <w:szCs w:val="16"/>
              </w:rPr>
              <w:t>МЕЖБЮДЖЕТНЫЕ ТРАНСФЕРТЫ БЮДЖЕТАМ СУБЪЕКТОВ РОССИЙСКОЙ ФЕДЕРАЦИИ И МУНИЦИПАЛЬНЫХ ОБРАЗОВАНИЙ ОБЩЕГО ХАРАКТЕРА</w:t>
            </w:r>
          </w:p>
        </w:tc>
        <w:tc>
          <w:tcPr>
            <w:tcW w:w="851" w:type="dxa"/>
            <w:tcBorders>
              <w:top w:val="nil"/>
              <w:left w:val="single" w:sz="4" w:space="0" w:color="auto"/>
              <w:bottom w:val="single" w:sz="4" w:space="0" w:color="auto"/>
              <w:right w:val="single" w:sz="4" w:space="0" w:color="auto"/>
            </w:tcBorders>
            <w:vAlign w:val="bottom"/>
          </w:tcPr>
          <w:p w:rsidR="0005229F" w:rsidRPr="0035358D" w:rsidRDefault="0005229F" w:rsidP="004871AC">
            <w:pPr>
              <w:jc w:val="center"/>
              <w:rPr>
                <w:szCs w:val="16"/>
              </w:rPr>
            </w:pPr>
            <w:r w:rsidRPr="0035358D">
              <w:rPr>
                <w:sz w:val="16"/>
                <w:szCs w:val="16"/>
              </w:rPr>
              <w:t>960</w:t>
            </w:r>
          </w:p>
        </w:tc>
        <w:tc>
          <w:tcPr>
            <w:tcW w:w="425"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right"/>
              <w:rPr>
                <w:szCs w:val="16"/>
              </w:rPr>
            </w:pPr>
            <w:r w:rsidRPr="0035358D">
              <w:rPr>
                <w:sz w:val="16"/>
                <w:szCs w:val="16"/>
              </w:rPr>
              <w:t>14</w:t>
            </w:r>
          </w:p>
        </w:tc>
        <w:tc>
          <w:tcPr>
            <w:tcW w:w="567"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right"/>
              <w:rPr>
                <w:szCs w:val="16"/>
              </w:rPr>
            </w:pPr>
            <w:r w:rsidRPr="0035358D">
              <w:rPr>
                <w:sz w:val="16"/>
                <w:szCs w:val="16"/>
              </w:rPr>
              <w:t>00</w:t>
            </w:r>
          </w:p>
        </w:tc>
        <w:tc>
          <w:tcPr>
            <w:tcW w:w="992"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center"/>
              <w:rPr>
                <w:szCs w:val="16"/>
              </w:rPr>
            </w:pPr>
            <w:r w:rsidRPr="0035358D">
              <w:rPr>
                <w:sz w:val="16"/>
                <w:szCs w:val="16"/>
              </w:rPr>
              <w:t>0000000</w:t>
            </w:r>
          </w:p>
        </w:tc>
        <w:tc>
          <w:tcPr>
            <w:tcW w:w="851"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center"/>
              <w:rPr>
                <w:szCs w:val="16"/>
              </w:rPr>
            </w:pPr>
            <w:r w:rsidRPr="0035358D">
              <w:rPr>
                <w:sz w:val="16"/>
                <w:szCs w:val="16"/>
              </w:rPr>
              <w:t>000</w:t>
            </w:r>
          </w:p>
        </w:tc>
        <w:tc>
          <w:tcPr>
            <w:tcW w:w="1276"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center"/>
              <w:rPr>
                <w:szCs w:val="16"/>
              </w:rPr>
            </w:pPr>
            <w:r w:rsidRPr="0035358D">
              <w:rPr>
                <w:sz w:val="16"/>
                <w:szCs w:val="16"/>
              </w:rPr>
              <w:t>1 092 533,00</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05229F" w:rsidRPr="0035358D" w:rsidRDefault="0005229F" w:rsidP="004871AC">
            <w:pPr>
              <w:jc w:val="right"/>
              <w:rPr>
                <w:szCs w:val="16"/>
              </w:rPr>
            </w:pPr>
            <w:r w:rsidRPr="0035358D">
              <w:rPr>
                <w:sz w:val="16"/>
                <w:szCs w:val="16"/>
              </w:rPr>
              <w:t>1 092 533,00</w:t>
            </w:r>
          </w:p>
        </w:tc>
        <w:tc>
          <w:tcPr>
            <w:tcW w:w="1134" w:type="dxa"/>
            <w:tcBorders>
              <w:top w:val="nil"/>
              <w:left w:val="single" w:sz="4" w:space="0" w:color="auto"/>
              <w:bottom w:val="single" w:sz="4" w:space="0" w:color="auto"/>
              <w:right w:val="single" w:sz="8" w:space="0" w:color="auto"/>
            </w:tcBorders>
            <w:shd w:val="clear" w:color="auto" w:fill="auto"/>
            <w:noWrap/>
            <w:vAlign w:val="bottom"/>
            <w:hideMark/>
          </w:tcPr>
          <w:p w:rsidR="0005229F" w:rsidRPr="0035358D" w:rsidRDefault="0005229F" w:rsidP="004871AC">
            <w:pPr>
              <w:jc w:val="right"/>
              <w:rPr>
                <w:szCs w:val="16"/>
              </w:rPr>
            </w:pPr>
            <w:r w:rsidRPr="0035358D">
              <w:rPr>
                <w:sz w:val="16"/>
                <w:szCs w:val="16"/>
              </w:rPr>
              <w:t>100</w:t>
            </w:r>
          </w:p>
        </w:tc>
      </w:tr>
      <w:tr w:rsidR="0005229F" w:rsidRPr="0035358D" w:rsidTr="00D11834">
        <w:trPr>
          <w:trHeight w:val="20"/>
        </w:trPr>
        <w:tc>
          <w:tcPr>
            <w:tcW w:w="3828"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05229F" w:rsidRPr="0035358D" w:rsidRDefault="0005229F" w:rsidP="004871AC">
            <w:pPr>
              <w:rPr>
                <w:szCs w:val="16"/>
              </w:rPr>
            </w:pPr>
            <w:r w:rsidRPr="0035358D">
              <w:rPr>
                <w:sz w:val="16"/>
                <w:szCs w:val="16"/>
              </w:rPr>
              <w:t>Прочие межбюджетные трансферты бюджетам субъектов Российской Федерации и муниципальных образований общего характера</w:t>
            </w:r>
          </w:p>
        </w:tc>
        <w:tc>
          <w:tcPr>
            <w:tcW w:w="851" w:type="dxa"/>
            <w:tcBorders>
              <w:top w:val="nil"/>
              <w:left w:val="single" w:sz="4" w:space="0" w:color="auto"/>
              <w:bottom w:val="single" w:sz="4" w:space="0" w:color="auto"/>
              <w:right w:val="single" w:sz="4" w:space="0" w:color="auto"/>
            </w:tcBorders>
            <w:vAlign w:val="bottom"/>
          </w:tcPr>
          <w:p w:rsidR="0005229F" w:rsidRPr="0035358D" w:rsidRDefault="0005229F" w:rsidP="004871AC">
            <w:pPr>
              <w:jc w:val="center"/>
              <w:rPr>
                <w:szCs w:val="16"/>
              </w:rPr>
            </w:pPr>
            <w:r w:rsidRPr="0035358D">
              <w:rPr>
                <w:sz w:val="16"/>
                <w:szCs w:val="16"/>
              </w:rPr>
              <w:t>960</w:t>
            </w:r>
          </w:p>
        </w:tc>
        <w:tc>
          <w:tcPr>
            <w:tcW w:w="425"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right"/>
              <w:rPr>
                <w:szCs w:val="16"/>
              </w:rPr>
            </w:pPr>
            <w:r w:rsidRPr="0035358D">
              <w:rPr>
                <w:sz w:val="16"/>
                <w:szCs w:val="16"/>
              </w:rPr>
              <w:t>14</w:t>
            </w:r>
          </w:p>
        </w:tc>
        <w:tc>
          <w:tcPr>
            <w:tcW w:w="567"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right"/>
              <w:rPr>
                <w:szCs w:val="16"/>
              </w:rPr>
            </w:pPr>
            <w:r w:rsidRPr="0035358D">
              <w:rPr>
                <w:sz w:val="16"/>
                <w:szCs w:val="16"/>
              </w:rPr>
              <w:t>03</w:t>
            </w:r>
          </w:p>
        </w:tc>
        <w:tc>
          <w:tcPr>
            <w:tcW w:w="992"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center"/>
              <w:rPr>
                <w:szCs w:val="16"/>
              </w:rPr>
            </w:pPr>
            <w:r w:rsidRPr="0035358D">
              <w:rPr>
                <w:sz w:val="16"/>
                <w:szCs w:val="16"/>
              </w:rPr>
              <w:t>0000000</w:t>
            </w:r>
          </w:p>
        </w:tc>
        <w:tc>
          <w:tcPr>
            <w:tcW w:w="851"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center"/>
              <w:rPr>
                <w:szCs w:val="16"/>
              </w:rPr>
            </w:pPr>
            <w:r w:rsidRPr="0035358D">
              <w:rPr>
                <w:sz w:val="16"/>
                <w:szCs w:val="16"/>
              </w:rPr>
              <w:t>000</w:t>
            </w:r>
          </w:p>
        </w:tc>
        <w:tc>
          <w:tcPr>
            <w:tcW w:w="1276"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center"/>
              <w:rPr>
                <w:szCs w:val="16"/>
              </w:rPr>
            </w:pPr>
            <w:r w:rsidRPr="0035358D">
              <w:rPr>
                <w:sz w:val="16"/>
                <w:szCs w:val="16"/>
              </w:rPr>
              <w:t>1 092 533,00</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05229F" w:rsidRPr="0035358D" w:rsidRDefault="0005229F" w:rsidP="004871AC">
            <w:pPr>
              <w:jc w:val="right"/>
              <w:rPr>
                <w:szCs w:val="16"/>
              </w:rPr>
            </w:pPr>
            <w:r w:rsidRPr="0035358D">
              <w:rPr>
                <w:sz w:val="16"/>
                <w:szCs w:val="16"/>
              </w:rPr>
              <w:t>1 092 533,00</w:t>
            </w:r>
          </w:p>
        </w:tc>
        <w:tc>
          <w:tcPr>
            <w:tcW w:w="1134" w:type="dxa"/>
            <w:tcBorders>
              <w:top w:val="nil"/>
              <w:left w:val="single" w:sz="4" w:space="0" w:color="auto"/>
              <w:bottom w:val="single" w:sz="4" w:space="0" w:color="auto"/>
              <w:right w:val="single" w:sz="8" w:space="0" w:color="auto"/>
            </w:tcBorders>
            <w:shd w:val="clear" w:color="auto" w:fill="auto"/>
            <w:noWrap/>
            <w:vAlign w:val="bottom"/>
            <w:hideMark/>
          </w:tcPr>
          <w:p w:rsidR="0005229F" w:rsidRPr="0035358D" w:rsidRDefault="0005229F" w:rsidP="004871AC">
            <w:pPr>
              <w:jc w:val="right"/>
              <w:rPr>
                <w:szCs w:val="16"/>
              </w:rPr>
            </w:pPr>
            <w:r w:rsidRPr="0035358D">
              <w:rPr>
                <w:sz w:val="16"/>
                <w:szCs w:val="16"/>
              </w:rPr>
              <w:t>100</w:t>
            </w:r>
          </w:p>
        </w:tc>
      </w:tr>
      <w:tr w:rsidR="0005229F" w:rsidRPr="0035358D" w:rsidTr="00D11834">
        <w:trPr>
          <w:trHeight w:val="20"/>
        </w:trPr>
        <w:tc>
          <w:tcPr>
            <w:tcW w:w="3828"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05229F" w:rsidRPr="0035358D" w:rsidRDefault="0005229F" w:rsidP="004871AC">
            <w:pPr>
              <w:rPr>
                <w:szCs w:val="16"/>
              </w:rPr>
            </w:pPr>
            <w:r w:rsidRPr="0035358D">
              <w:rPr>
                <w:sz w:val="16"/>
                <w:szCs w:val="16"/>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851" w:type="dxa"/>
            <w:tcBorders>
              <w:top w:val="nil"/>
              <w:left w:val="single" w:sz="4" w:space="0" w:color="auto"/>
              <w:bottom w:val="single" w:sz="4" w:space="0" w:color="auto"/>
              <w:right w:val="single" w:sz="4" w:space="0" w:color="auto"/>
            </w:tcBorders>
            <w:vAlign w:val="bottom"/>
          </w:tcPr>
          <w:p w:rsidR="0005229F" w:rsidRPr="0035358D" w:rsidRDefault="0005229F" w:rsidP="004871AC">
            <w:pPr>
              <w:jc w:val="center"/>
              <w:rPr>
                <w:szCs w:val="16"/>
              </w:rPr>
            </w:pPr>
            <w:r w:rsidRPr="0035358D">
              <w:rPr>
                <w:sz w:val="16"/>
                <w:szCs w:val="16"/>
              </w:rPr>
              <w:t>960</w:t>
            </w:r>
          </w:p>
        </w:tc>
        <w:tc>
          <w:tcPr>
            <w:tcW w:w="425"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right"/>
              <w:rPr>
                <w:szCs w:val="16"/>
              </w:rPr>
            </w:pPr>
            <w:r w:rsidRPr="0035358D">
              <w:rPr>
                <w:sz w:val="16"/>
                <w:szCs w:val="16"/>
              </w:rPr>
              <w:t>14</w:t>
            </w:r>
          </w:p>
        </w:tc>
        <w:tc>
          <w:tcPr>
            <w:tcW w:w="567"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right"/>
              <w:rPr>
                <w:szCs w:val="16"/>
              </w:rPr>
            </w:pPr>
            <w:r w:rsidRPr="0035358D">
              <w:rPr>
                <w:sz w:val="16"/>
                <w:szCs w:val="16"/>
              </w:rPr>
              <w:t>03</w:t>
            </w:r>
          </w:p>
        </w:tc>
        <w:tc>
          <w:tcPr>
            <w:tcW w:w="992"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center"/>
              <w:rPr>
                <w:szCs w:val="16"/>
              </w:rPr>
            </w:pPr>
            <w:r w:rsidRPr="0035358D">
              <w:rPr>
                <w:sz w:val="16"/>
                <w:szCs w:val="16"/>
              </w:rPr>
              <w:t>5210600</w:t>
            </w:r>
          </w:p>
        </w:tc>
        <w:tc>
          <w:tcPr>
            <w:tcW w:w="851"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center"/>
              <w:rPr>
                <w:szCs w:val="16"/>
              </w:rPr>
            </w:pPr>
            <w:r w:rsidRPr="0035358D">
              <w:rPr>
                <w:sz w:val="16"/>
                <w:szCs w:val="16"/>
              </w:rPr>
              <w:t>000</w:t>
            </w:r>
          </w:p>
        </w:tc>
        <w:tc>
          <w:tcPr>
            <w:tcW w:w="1276"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center"/>
              <w:rPr>
                <w:szCs w:val="16"/>
              </w:rPr>
            </w:pPr>
            <w:r w:rsidRPr="0035358D">
              <w:rPr>
                <w:sz w:val="16"/>
                <w:szCs w:val="16"/>
              </w:rPr>
              <w:t>472 852,00</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05229F" w:rsidRPr="0035358D" w:rsidRDefault="0005229F" w:rsidP="004871AC">
            <w:pPr>
              <w:jc w:val="right"/>
              <w:rPr>
                <w:szCs w:val="16"/>
              </w:rPr>
            </w:pPr>
            <w:r w:rsidRPr="0035358D">
              <w:rPr>
                <w:sz w:val="16"/>
                <w:szCs w:val="16"/>
              </w:rPr>
              <w:t>472 852,00</w:t>
            </w:r>
          </w:p>
        </w:tc>
        <w:tc>
          <w:tcPr>
            <w:tcW w:w="1134" w:type="dxa"/>
            <w:tcBorders>
              <w:top w:val="nil"/>
              <w:left w:val="single" w:sz="4" w:space="0" w:color="auto"/>
              <w:bottom w:val="single" w:sz="4" w:space="0" w:color="auto"/>
              <w:right w:val="single" w:sz="8" w:space="0" w:color="auto"/>
            </w:tcBorders>
            <w:shd w:val="clear" w:color="auto" w:fill="auto"/>
            <w:noWrap/>
            <w:vAlign w:val="bottom"/>
            <w:hideMark/>
          </w:tcPr>
          <w:p w:rsidR="0005229F" w:rsidRPr="0035358D" w:rsidRDefault="0005229F" w:rsidP="004871AC">
            <w:pPr>
              <w:jc w:val="right"/>
              <w:rPr>
                <w:szCs w:val="16"/>
              </w:rPr>
            </w:pPr>
            <w:r w:rsidRPr="0035358D">
              <w:rPr>
                <w:sz w:val="16"/>
                <w:szCs w:val="16"/>
              </w:rPr>
              <w:t>100</w:t>
            </w:r>
          </w:p>
        </w:tc>
      </w:tr>
      <w:tr w:rsidR="0005229F" w:rsidRPr="0035358D" w:rsidTr="00D11834">
        <w:trPr>
          <w:trHeight w:val="20"/>
        </w:trPr>
        <w:tc>
          <w:tcPr>
            <w:tcW w:w="3828"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05229F" w:rsidRPr="0035358D" w:rsidRDefault="0005229F" w:rsidP="004871AC">
            <w:pPr>
              <w:rPr>
                <w:szCs w:val="16"/>
              </w:rPr>
            </w:pPr>
            <w:r w:rsidRPr="0035358D">
              <w:rPr>
                <w:sz w:val="16"/>
                <w:szCs w:val="16"/>
              </w:rPr>
              <w:t>Иные межбюджетные трансферты</w:t>
            </w:r>
          </w:p>
        </w:tc>
        <w:tc>
          <w:tcPr>
            <w:tcW w:w="851" w:type="dxa"/>
            <w:tcBorders>
              <w:top w:val="nil"/>
              <w:left w:val="single" w:sz="4" w:space="0" w:color="auto"/>
              <w:bottom w:val="single" w:sz="4" w:space="0" w:color="auto"/>
              <w:right w:val="single" w:sz="4" w:space="0" w:color="auto"/>
            </w:tcBorders>
            <w:vAlign w:val="bottom"/>
          </w:tcPr>
          <w:p w:rsidR="0005229F" w:rsidRPr="0035358D" w:rsidRDefault="0005229F" w:rsidP="004871AC">
            <w:pPr>
              <w:jc w:val="center"/>
              <w:rPr>
                <w:szCs w:val="16"/>
              </w:rPr>
            </w:pPr>
            <w:r w:rsidRPr="0035358D">
              <w:rPr>
                <w:sz w:val="16"/>
                <w:szCs w:val="16"/>
              </w:rPr>
              <w:t>960</w:t>
            </w:r>
          </w:p>
        </w:tc>
        <w:tc>
          <w:tcPr>
            <w:tcW w:w="425"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right"/>
              <w:rPr>
                <w:szCs w:val="16"/>
              </w:rPr>
            </w:pPr>
            <w:r w:rsidRPr="0035358D">
              <w:rPr>
                <w:sz w:val="16"/>
                <w:szCs w:val="16"/>
              </w:rPr>
              <w:t>14</w:t>
            </w:r>
          </w:p>
        </w:tc>
        <w:tc>
          <w:tcPr>
            <w:tcW w:w="567"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right"/>
              <w:rPr>
                <w:szCs w:val="16"/>
              </w:rPr>
            </w:pPr>
            <w:r w:rsidRPr="0035358D">
              <w:rPr>
                <w:sz w:val="16"/>
                <w:szCs w:val="16"/>
              </w:rPr>
              <w:t>03</w:t>
            </w:r>
          </w:p>
        </w:tc>
        <w:tc>
          <w:tcPr>
            <w:tcW w:w="992"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center"/>
              <w:rPr>
                <w:szCs w:val="16"/>
              </w:rPr>
            </w:pPr>
            <w:r w:rsidRPr="0035358D">
              <w:rPr>
                <w:sz w:val="16"/>
                <w:szCs w:val="16"/>
              </w:rPr>
              <w:t>5210600</w:t>
            </w:r>
          </w:p>
        </w:tc>
        <w:tc>
          <w:tcPr>
            <w:tcW w:w="851"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center"/>
              <w:rPr>
                <w:szCs w:val="16"/>
              </w:rPr>
            </w:pPr>
            <w:r w:rsidRPr="0035358D">
              <w:rPr>
                <w:sz w:val="16"/>
                <w:szCs w:val="16"/>
              </w:rPr>
              <w:t>017</w:t>
            </w:r>
          </w:p>
        </w:tc>
        <w:tc>
          <w:tcPr>
            <w:tcW w:w="1276"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center"/>
              <w:rPr>
                <w:szCs w:val="16"/>
              </w:rPr>
            </w:pPr>
            <w:r w:rsidRPr="0035358D">
              <w:rPr>
                <w:sz w:val="16"/>
                <w:szCs w:val="16"/>
              </w:rPr>
              <w:t>472 852,00</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05229F" w:rsidRPr="0035358D" w:rsidRDefault="0005229F" w:rsidP="004871AC">
            <w:pPr>
              <w:jc w:val="right"/>
              <w:rPr>
                <w:szCs w:val="16"/>
              </w:rPr>
            </w:pPr>
            <w:r w:rsidRPr="0035358D">
              <w:rPr>
                <w:sz w:val="16"/>
                <w:szCs w:val="16"/>
              </w:rPr>
              <w:t>472 852,00</w:t>
            </w:r>
          </w:p>
        </w:tc>
        <w:tc>
          <w:tcPr>
            <w:tcW w:w="1134" w:type="dxa"/>
            <w:tcBorders>
              <w:top w:val="nil"/>
              <w:left w:val="single" w:sz="4" w:space="0" w:color="auto"/>
              <w:bottom w:val="single" w:sz="4" w:space="0" w:color="auto"/>
              <w:right w:val="single" w:sz="8" w:space="0" w:color="auto"/>
            </w:tcBorders>
            <w:shd w:val="clear" w:color="auto" w:fill="auto"/>
            <w:noWrap/>
            <w:vAlign w:val="bottom"/>
            <w:hideMark/>
          </w:tcPr>
          <w:p w:rsidR="0005229F" w:rsidRPr="0035358D" w:rsidRDefault="0005229F" w:rsidP="004871AC">
            <w:pPr>
              <w:jc w:val="right"/>
              <w:rPr>
                <w:szCs w:val="16"/>
              </w:rPr>
            </w:pPr>
            <w:r w:rsidRPr="0035358D">
              <w:rPr>
                <w:sz w:val="16"/>
                <w:szCs w:val="16"/>
              </w:rPr>
              <w:t>100</w:t>
            </w:r>
          </w:p>
        </w:tc>
      </w:tr>
      <w:tr w:rsidR="0005229F" w:rsidRPr="0035358D" w:rsidTr="00D11834">
        <w:trPr>
          <w:trHeight w:val="20"/>
        </w:trPr>
        <w:tc>
          <w:tcPr>
            <w:tcW w:w="3828"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05229F" w:rsidRPr="0035358D" w:rsidRDefault="0005229F" w:rsidP="004871AC">
            <w:pPr>
              <w:rPr>
                <w:szCs w:val="16"/>
              </w:rPr>
            </w:pPr>
            <w:r w:rsidRPr="0035358D">
              <w:rPr>
                <w:sz w:val="16"/>
                <w:szCs w:val="16"/>
              </w:rPr>
              <w:t>ДЦП «Стимулирование жилищного строительства в Иркутской области на 2011-2015 годы», Подпрограмма «Территориальное планирование муниципальных образований Иркутской области на 2011-2012 годы»</w:t>
            </w:r>
          </w:p>
        </w:tc>
        <w:tc>
          <w:tcPr>
            <w:tcW w:w="851" w:type="dxa"/>
            <w:tcBorders>
              <w:top w:val="nil"/>
              <w:left w:val="single" w:sz="4" w:space="0" w:color="auto"/>
              <w:bottom w:val="single" w:sz="4" w:space="0" w:color="auto"/>
              <w:right w:val="single" w:sz="4" w:space="0" w:color="auto"/>
            </w:tcBorders>
            <w:vAlign w:val="bottom"/>
          </w:tcPr>
          <w:p w:rsidR="0005229F" w:rsidRPr="0035358D" w:rsidRDefault="0005229F" w:rsidP="004871AC">
            <w:pPr>
              <w:jc w:val="center"/>
              <w:rPr>
                <w:szCs w:val="16"/>
              </w:rPr>
            </w:pPr>
            <w:r w:rsidRPr="0035358D">
              <w:rPr>
                <w:sz w:val="16"/>
                <w:szCs w:val="16"/>
              </w:rPr>
              <w:t>960</w:t>
            </w:r>
          </w:p>
        </w:tc>
        <w:tc>
          <w:tcPr>
            <w:tcW w:w="425"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right"/>
              <w:rPr>
                <w:szCs w:val="16"/>
              </w:rPr>
            </w:pPr>
            <w:r w:rsidRPr="0035358D">
              <w:rPr>
                <w:sz w:val="16"/>
                <w:szCs w:val="16"/>
              </w:rPr>
              <w:t>14</w:t>
            </w:r>
          </w:p>
        </w:tc>
        <w:tc>
          <w:tcPr>
            <w:tcW w:w="567"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right"/>
              <w:rPr>
                <w:szCs w:val="16"/>
              </w:rPr>
            </w:pPr>
            <w:r w:rsidRPr="0035358D">
              <w:rPr>
                <w:sz w:val="16"/>
                <w:szCs w:val="16"/>
              </w:rPr>
              <w:t>03</w:t>
            </w:r>
          </w:p>
        </w:tc>
        <w:tc>
          <w:tcPr>
            <w:tcW w:w="992"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center"/>
              <w:rPr>
                <w:szCs w:val="16"/>
              </w:rPr>
            </w:pPr>
            <w:r w:rsidRPr="0035358D">
              <w:rPr>
                <w:sz w:val="16"/>
                <w:szCs w:val="16"/>
              </w:rPr>
              <w:t>5225701</w:t>
            </w:r>
          </w:p>
        </w:tc>
        <w:tc>
          <w:tcPr>
            <w:tcW w:w="851"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center"/>
              <w:rPr>
                <w:szCs w:val="16"/>
              </w:rPr>
            </w:pPr>
            <w:r w:rsidRPr="0035358D">
              <w:rPr>
                <w:sz w:val="16"/>
                <w:szCs w:val="16"/>
              </w:rPr>
              <w:t>000</w:t>
            </w:r>
          </w:p>
        </w:tc>
        <w:tc>
          <w:tcPr>
            <w:tcW w:w="1276"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center"/>
              <w:rPr>
                <w:szCs w:val="16"/>
              </w:rPr>
            </w:pPr>
            <w:r w:rsidRPr="0035358D">
              <w:rPr>
                <w:sz w:val="16"/>
                <w:szCs w:val="16"/>
              </w:rPr>
              <w:t>619 681,00</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05229F" w:rsidRPr="0035358D" w:rsidRDefault="0005229F" w:rsidP="004871AC">
            <w:pPr>
              <w:jc w:val="right"/>
              <w:rPr>
                <w:szCs w:val="16"/>
              </w:rPr>
            </w:pPr>
            <w:r w:rsidRPr="0035358D">
              <w:rPr>
                <w:sz w:val="16"/>
                <w:szCs w:val="16"/>
              </w:rPr>
              <w:t>619 681,00</w:t>
            </w:r>
          </w:p>
        </w:tc>
        <w:tc>
          <w:tcPr>
            <w:tcW w:w="1134" w:type="dxa"/>
            <w:tcBorders>
              <w:top w:val="nil"/>
              <w:left w:val="single" w:sz="4" w:space="0" w:color="auto"/>
              <w:bottom w:val="single" w:sz="4" w:space="0" w:color="auto"/>
              <w:right w:val="single" w:sz="8" w:space="0" w:color="auto"/>
            </w:tcBorders>
            <w:shd w:val="clear" w:color="auto" w:fill="auto"/>
            <w:noWrap/>
            <w:vAlign w:val="bottom"/>
            <w:hideMark/>
          </w:tcPr>
          <w:p w:rsidR="0005229F" w:rsidRPr="0035358D" w:rsidRDefault="0005229F" w:rsidP="004871AC">
            <w:pPr>
              <w:jc w:val="right"/>
              <w:rPr>
                <w:szCs w:val="16"/>
              </w:rPr>
            </w:pPr>
            <w:r w:rsidRPr="0035358D">
              <w:rPr>
                <w:sz w:val="16"/>
                <w:szCs w:val="16"/>
              </w:rPr>
              <w:t>100</w:t>
            </w:r>
          </w:p>
        </w:tc>
      </w:tr>
      <w:tr w:rsidR="0005229F" w:rsidRPr="0035358D" w:rsidTr="00D11834">
        <w:trPr>
          <w:trHeight w:val="20"/>
        </w:trPr>
        <w:tc>
          <w:tcPr>
            <w:tcW w:w="3828"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05229F" w:rsidRPr="0035358D" w:rsidRDefault="0005229F" w:rsidP="004871AC">
            <w:pPr>
              <w:rPr>
                <w:szCs w:val="16"/>
              </w:rPr>
            </w:pPr>
            <w:r w:rsidRPr="0035358D">
              <w:rPr>
                <w:sz w:val="16"/>
                <w:szCs w:val="16"/>
              </w:rPr>
              <w:t>Иные межбюджетные трансферты</w:t>
            </w:r>
          </w:p>
        </w:tc>
        <w:tc>
          <w:tcPr>
            <w:tcW w:w="851" w:type="dxa"/>
            <w:tcBorders>
              <w:top w:val="nil"/>
              <w:left w:val="single" w:sz="4" w:space="0" w:color="auto"/>
              <w:bottom w:val="single" w:sz="4" w:space="0" w:color="auto"/>
              <w:right w:val="single" w:sz="4" w:space="0" w:color="auto"/>
            </w:tcBorders>
            <w:vAlign w:val="bottom"/>
          </w:tcPr>
          <w:p w:rsidR="0005229F" w:rsidRPr="0035358D" w:rsidRDefault="0005229F" w:rsidP="004871AC">
            <w:pPr>
              <w:jc w:val="center"/>
              <w:rPr>
                <w:szCs w:val="16"/>
              </w:rPr>
            </w:pPr>
            <w:r w:rsidRPr="0035358D">
              <w:rPr>
                <w:sz w:val="16"/>
                <w:szCs w:val="16"/>
              </w:rPr>
              <w:t>960</w:t>
            </w:r>
          </w:p>
        </w:tc>
        <w:tc>
          <w:tcPr>
            <w:tcW w:w="425"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right"/>
              <w:rPr>
                <w:szCs w:val="16"/>
              </w:rPr>
            </w:pPr>
            <w:r w:rsidRPr="0035358D">
              <w:rPr>
                <w:sz w:val="16"/>
                <w:szCs w:val="16"/>
              </w:rPr>
              <w:t>14</w:t>
            </w:r>
          </w:p>
        </w:tc>
        <w:tc>
          <w:tcPr>
            <w:tcW w:w="567"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right"/>
              <w:rPr>
                <w:szCs w:val="16"/>
              </w:rPr>
            </w:pPr>
            <w:r w:rsidRPr="0035358D">
              <w:rPr>
                <w:sz w:val="16"/>
                <w:szCs w:val="16"/>
              </w:rPr>
              <w:t>03</w:t>
            </w:r>
          </w:p>
        </w:tc>
        <w:tc>
          <w:tcPr>
            <w:tcW w:w="992"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center"/>
              <w:rPr>
                <w:szCs w:val="16"/>
              </w:rPr>
            </w:pPr>
            <w:r w:rsidRPr="0035358D">
              <w:rPr>
                <w:sz w:val="16"/>
                <w:szCs w:val="16"/>
              </w:rPr>
              <w:t>5225701</w:t>
            </w:r>
          </w:p>
        </w:tc>
        <w:tc>
          <w:tcPr>
            <w:tcW w:w="851"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center"/>
              <w:rPr>
                <w:szCs w:val="16"/>
              </w:rPr>
            </w:pPr>
            <w:r w:rsidRPr="0035358D">
              <w:rPr>
                <w:sz w:val="16"/>
                <w:szCs w:val="16"/>
              </w:rPr>
              <w:t>017</w:t>
            </w:r>
          </w:p>
        </w:tc>
        <w:tc>
          <w:tcPr>
            <w:tcW w:w="1276" w:type="dxa"/>
            <w:tcBorders>
              <w:top w:val="nil"/>
              <w:left w:val="single" w:sz="4" w:space="0" w:color="auto"/>
              <w:bottom w:val="single" w:sz="4" w:space="0" w:color="auto"/>
              <w:right w:val="nil"/>
            </w:tcBorders>
            <w:shd w:val="clear" w:color="auto" w:fill="auto"/>
            <w:noWrap/>
            <w:vAlign w:val="bottom"/>
            <w:hideMark/>
          </w:tcPr>
          <w:p w:rsidR="0005229F" w:rsidRPr="0035358D" w:rsidRDefault="0005229F" w:rsidP="004871AC">
            <w:pPr>
              <w:jc w:val="center"/>
              <w:rPr>
                <w:szCs w:val="16"/>
              </w:rPr>
            </w:pPr>
            <w:r w:rsidRPr="0035358D">
              <w:rPr>
                <w:sz w:val="16"/>
                <w:szCs w:val="16"/>
              </w:rPr>
              <w:t>619 681,00</w:t>
            </w:r>
          </w:p>
        </w:tc>
        <w:tc>
          <w:tcPr>
            <w:tcW w:w="1275" w:type="dxa"/>
            <w:tcBorders>
              <w:top w:val="nil"/>
              <w:left w:val="single" w:sz="4" w:space="0" w:color="auto"/>
              <w:bottom w:val="single" w:sz="4" w:space="0" w:color="auto"/>
              <w:right w:val="single" w:sz="4" w:space="0" w:color="auto"/>
            </w:tcBorders>
            <w:shd w:val="clear" w:color="auto" w:fill="auto"/>
            <w:noWrap/>
            <w:vAlign w:val="bottom"/>
            <w:hideMark/>
          </w:tcPr>
          <w:p w:rsidR="0005229F" w:rsidRPr="0035358D" w:rsidRDefault="0005229F" w:rsidP="004871AC">
            <w:pPr>
              <w:jc w:val="right"/>
              <w:rPr>
                <w:szCs w:val="16"/>
              </w:rPr>
            </w:pPr>
            <w:r w:rsidRPr="0035358D">
              <w:rPr>
                <w:sz w:val="16"/>
                <w:szCs w:val="16"/>
              </w:rPr>
              <w:t>619 681,00</w:t>
            </w:r>
          </w:p>
        </w:tc>
        <w:tc>
          <w:tcPr>
            <w:tcW w:w="1134" w:type="dxa"/>
            <w:tcBorders>
              <w:top w:val="nil"/>
              <w:left w:val="single" w:sz="4" w:space="0" w:color="auto"/>
              <w:bottom w:val="single" w:sz="4" w:space="0" w:color="auto"/>
              <w:right w:val="single" w:sz="8" w:space="0" w:color="auto"/>
            </w:tcBorders>
            <w:shd w:val="clear" w:color="auto" w:fill="auto"/>
            <w:noWrap/>
            <w:vAlign w:val="bottom"/>
            <w:hideMark/>
          </w:tcPr>
          <w:p w:rsidR="0005229F" w:rsidRPr="0035358D" w:rsidRDefault="0005229F" w:rsidP="004871AC">
            <w:pPr>
              <w:jc w:val="right"/>
              <w:rPr>
                <w:szCs w:val="16"/>
              </w:rPr>
            </w:pPr>
            <w:r w:rsidRPr="0035358D">
              <w:rPr>
                <w:sz w:val="16"/>
                <w:szCs w:val="16"/>
              </w:rPr>
              <w:t>100</w:t>
            </w:r>
          </w:p>
        </w:tc>
      </w:tr>
      <w:tr w:rsidR="0005229F" w:rsidRPr="0035358D" w:rsidTr="00D11834">
        <w:trPr>
          <w:trHeight w:val="20"/>
        </w:trPr>
        <w:tc>
          <w:tcPr>
            <w:tcW w:w="382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5229F" w:rsidRPr="0035358D" w:rsidRDefault="0005229F" w:rsidP="004871AC">
            <w:pPr>
              <w:rPr>
                <w:b/>
                <w:szCs w:val="16"/>
              </w:rPr>
            </w:pPr>
            <w:r w:rsidRPr="0035358D">
              <w:rPr>
                <w:b/>
                <w:sz w:val="16"/>
                <w:szCs w:val="16"/>
              </w:rPr>
              <w:t>Всего</w:t>
            </w:r>
          </w:p>
        </w:tc>
        <w:tc>
          <w:tcPr>
            <w:tcW w:w="851" w:type="dxa"/>
            <w:tcBorders>
              <w:top w:val="single" w:sz="4" w:space="0" w:color="auto"/>
              <w:left w:val="single" w:sz="4" w:space="0" w:color="auto"/>
              <w:bottom w:val="single" w:sz="4" w:space="0" w:color="auto"/>
              <w:right w:val="single" w:sz="4" w:space="0" w:color="auto"/>
            </w:tcBorders>
            <w:vAlign w:val="bottom"/>
          </w:tcPr>
          <w:p w:rsidR="0005229F" w:rsidRPr="0035358D" w:rsidRDefault="0005229F" w:rsidP="004871AC">
            <w:pPr>
              <w:jc w:val="center"/>
              <w:rPr>
                <w:szCs w:val="16"/>
              </w:rPr>
            </w:pPr>
          </w:p>
        </w:tc>
        <w:tc>
          <w:tcPr>
            <w:tcW w:w="425" w:type="dxa"/>
            <w:tcBorders>
              <w:top w:val="single" w:sz="4" w:space="0" w:color="auto"/>
              <w:left w:val="single" w:sz="4" w:space="0" w:color="auto"/>
              <w:bottom w:val="single" w:sz="4" w:space="0" w:color="auto"/>
              <w:right w:val="nil"/>
            </w:tcBorders>
            <w:shd w:val="clear" w:color="auto" w:fill="auto"/>
            <w:noWrap/>
            <w:vAlign w:val="bottom"/>
            <w:hideMark/>
          </w:tcPr>
          <w:p w:rsidR="0005229F" w:rsidRPr="0035358D" w:rsidRDefault="0005229F" w:rsidP="004871AC">
            <w:pPr>
              <w:jc w:val="right"/>
              <w:rPr>
                <w:szCs w:val="16"/>
              </w:rPr>
            </w:pPr>
          </w:p>
        </w:tc>
        <w:tc>
          <w:tcPr>
            <w:tcW w:w="567" w:type="dxa"/>
            <w:tcBorders>
              <w:top w:val="single" w:sz="4" w:space="0" w:color="auto"/>
              <w:left w:val="single" w:sz="4" w:space="0" w:color="auto"/>
              <w:bottom w:val="single" w:sz="4" w:space="0" w:color="auto"/>
              <w:right w:val="nil"/>
            </w:tcBorders>
            <w:shd w:val="clear" w:color="auto" w:fill="auto"/>
            <w:noWrap/>
            <w:vAlign w:val="bottom"/>
            <w:hideMark/>
          </w:tcPr>
          <w:p w:rsidR="0005229F" w:rsidRPr="0035358D" w:rsidRDefault="0005229F" w:rsidP="004871AC">
            <w:pPr>
              <w:jc w:val="right"/>
              <w:rPr>
                <w:szCs w:val="16"/>
              </w:rPr>
            </w:pPr>
          </w:p>
        </w:tc>
        <w:tc>
          <w:tcPr>
            <w:tcW w:w="992" w:type="dxa"/>
            <w:tcBorders>
              <w:top w:val="single" w:sz="4" w:space="0" w:color="auto"/>
              <w:left w:val="single" w:sz="4" w:space="0" w:color="auto"/>
              <w:bottom w:val="single" w:sz="4" w:space="0" w:color="auto"/>
              <w:right w:val="nil"/>
            </w:tcBorders>
            <w:shd w:val="clear" w:color="auto" w:fill="auto"/>
            <w:noWrap/>
            <w:vAlign w:val="bottom"/>
            <w:hideMark/>
          </w:tcPr>
          <w:p w:rsidR="0005229F" w:rsidRPr="0035358D" w:rsidRDefault="0005229F" w:rsidP="004871AC">
            <w:pPr>
              <w:rPr>
                <w:szCs w:val="16"/>
              </w:rPr>
            </w:pPr>
          </w:p>
        </w:tc>
        <w:tc>
          <w:tcPr>
            <w:tcW w:w="851" w:type="dxa"/>
            <w:tcBorders>
              <w:top w:val="single" w:sz="4" w:space="0" w:color="auto"/>
              <w:left w:val="single" w:sz="4" w:space="0" w:color="auto"/>
              <w:bottom w:val="single" w:sz="4" w:space="0" w:color="auto"/>
              <w:right w:val="nil"/>
            </w:tcBorders>
            <w:shd w:val="clear" w:color="auto" w:fill="auto"/>
            <w:noWrap/>
            <w:vAlign w:val="bottom"/>
            <w:hideMark/>
          </w:tcPr>
          <w:p w:rsidR="0005229F" w:rsidRPr="0035358D" w:rsidRDefault="0005229F" w:rsidP="004871AC">
            <w:pPr>
              <w:rPr>
                <w:szCs w:val="16"/>
              </w:rPr>
            </w:pPr>
          </w:p>
        </w:tc>
        <w:tc>
          <w:tcPr>
            <w:tcW w:w="1276" w:type="dxa"/>
            <w:tcBorders>
              <w:top w:val="single" w:sz="4" w:space="0" w:color="auto"/>
              <w:left w:val="single" w:sz="4" w:space="0" w:color="auto"/>
              <w:bottom w:val="single" w:sz="4" w:space="0" w:color="auto"/>
              <w:right w:val="nil"/>
            </w:tcBorders>
            <w:shd w:val="clear" w:color="auto" w:fill="auto"/>
            <w:noWrap/>
            <w:vAlign w:val="bottom"/>
            <w:hideMark/>
          </w:tcPr>
          <w:p w:rsidR="0005229F" w:rsidRPr="0035358D" w:rsidRDefault="0005229F" w:rsidP="004871AC">
            <w:pPr>
              <w:jc w:val="right"/>
              <w:rPr>
                <w:b/>
                <w:szCs w:val="16"/>
              </w:rPr>
            </w:pPr>
            <w:r w:rsidRPr="0035358D">
              <w:rPr>
                <w:b/>
                <w:sz w:val="16"/>
                <w:szCs w:val="16"/>
              </w:rPr>
              <w:t>5 338 775,89</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5229F" w:rsidRPr="0035358D" w:rsidRDefault="0005229F" w:rsidP="004871AC">
            <w:pPr>
              <w:jc w:val="center"/>
              <w:rPr>
                <w:b/>
                <w:szCs w:val="16"/>
              </w:rPr>
            </w:pPr>
            <w:r w:rsidRPr="0035358D">
              <w:rPr>
                <w:b/>
                <w:sz w:val="16"/>
                <w:szCs w:val="16"/>
              </w:rPr>
              <w:t>5 294 650,96</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5229F" w:rsidRPr="0035358D" w:rsidRDefault="0005229F" w:rsidP="004871AC">
            <w:pPr>
              <w:jc w:val="right"/>
              <w:rPr>
                <w:b/>
                <w:szCs w:val="16"/>
              </w:rPr>
            </w:pPr>
            <w:r w:rsidRPr="0035358D">
              <w:rPr>
                <w:b/>
                <w:sz w:val="16"/>
                <w:szCs w:val="16"/>
              </w:rPr>
              <w:t>99</w:t>
            </w:r>
          </w:p>
        </w:tc>
      </w:tr>
    </w:tbl>
    <w:p w:rsidR="0035358D" w:rsidRDefault="0035358D" w:rsidP="0035358D">
      <w:pPr>
        <w:rPr>
          <w:sz w:val="16"/>
          <w:szCs w:val="16"/>
        </w:rPr>
      </w:pPr>
    </w:p>
    <w:p w:rsidR="0005229F" w:rsidRPr="0035358D" w:rsidRDefault="0035358D" w:rsidP="0035358D">
      <w:pPr>
        <w:rPr>
          <w:sz w:val="16"/>
          <w:szCs w:val="16"/>
        </w:rPr>
      </w:pPr>
      <w:r>
        <w:rPr>
          <w:sz w:val="16"/>
          <w:szCs w:val="16"/>
        </w:rPr>
        <w:t xml:space="preserve">                                                                                                                                                                                                                                         </w:t>
      </w:r>
      <w:r w:rsidR="0005229F" w:rsidRPr="0035358D">
        <w:rPr>
          <w:sz w:val="16"/>
          <w:szCs w:val="16"/>
        </w:rPr>
        <w:t>Приложение  № 4</w:t>
      </w:r>
    </w:p>
    <w:p w:rsidR="0005229F" w:rsidRPr="0035358D" w:rsidRDefault="0005229F" w:rsidP="0005229F">
      <w:pPr>
        <w:ind w:firstLine="540"/>
        <w:jc w:val="right"/>
        <w:rPr>
          <w:sz w:val="16"/>
          <w:szCs w:val="16"/>
        </w:rPr>
      </w:pPr>
      <w:r w:rsidRPr="0035358D">
        <w:rPr>
          <w:sz w:val="16"/>
          <w:szCs w:val="16"/>
        </w:rPr>
        <w:t xml:space="preserve">к Решению Думы Филипповского </w:t>
      </w:r>
    </w:p>
    <w:p w:rsidR="0005229F" w:rsidRPr="0035358D" w:rsidRDefault="0005229F" w:rsidP="0005229F">
      <w:pPr>
        <w:ind w:firstLine="540"/>
        <w:jc w:val="right"/>
        <w:rPr>
          <w:sz w:val="16"/>
          <w:szCs w:val="16"/>
        </w:rPr>
      </w:pPr>
      <w:r w:rsidRPr="0035358D">
        <w:rPr>
          <w:sz w:val="16"/>
          <w:szCs w:val="16"/>
        </w:rPr>
        <w:t xml:space="preserve">муниципального образования </w:t>
      </w:r>
    </w:p>
    <w:p w:rsidR="0005229F" w:rsidRPr="0035358D" w:rsidRDefault="0005229F" w:rsidP="0005229F">
      <w:pPr>
        <w:ind w:firstLine="540"/>
        <w:jc w:val="right"/>
        <w:rPr>
          <w:sz w:val="16"/>
          <w:szCs w:val="16"/>
        </w:rPr>
      </w:pPr>
      <w:r w:rsidRPr="0035358D">
        <w:rPr>
          <w:sz w:val="16"/>
          <w:szCs w:val="16"/>
        </w:rPr>
        <w:t>от   29.05.2014 года  № 61</w:t>
      </w:r>
    </w:p>
    <w:p w:rsidR="0005229F" w:rsidRPr="0035358D" w:rsidRDefault="0005229F" w:rsidP="00D11834">
      <w:pPr>
        <w:ind w:firstLine="540"/>
        <w:jc w:val="center"/>
        <w:rPr>
          <w:sz w:val="16"/>
          <w:szCs w:val="16"/>
        </w:rPr>
      </w:pPr>
      <w:r w:rsidRPr="0035358D">
        <w:rPr>
          <w:b/>
          <w:bCs/>
          <w:sz w:val="16"/>
          <w:szCs w:val="16"/>
        </w:rPr>
        <w:t xml:space="preserve">Отчет об исполнении бюджета Филипповского муниципального образования за 2013 год </w:t>
      </w:r>
      <w:r w:rsidRPr="0035358D">
        <w:rPr>
          <w:b/>
          <w:color w:val="000000"/>
          <w:sz w:val="16"/>
          <w:szCs w:val="16"/>
        </w:rPr>
        <w:t>по источникам финансирования по классификации кодов источников финансирования бюджетов Российской Федерации</w:t>
      </w:r>
    </w:p>
    <w:p w:rsidR="0005229F" w:rsidRPr="0035358D" w:rsidRDefault="0005229F" w:rsidP="0005229F">
      <w:pPr>
        <w:ind w:firstLine="540"/>
        <w:jc w:val="right"/>
        <w:rPr>
          <w:sz w:val="16"/>
          <w:szCs w:val="16"/>
        </w:rPr>
      </w:pPr>
      <w:r w:rsidRPr="0035358D">
        <w:rPr>
          <w:sz w:val="16"/>
          <w:szCs w:val="16"/>
        </w:rPr>
        <w:lastRenderedPageBreak/>
        <w:t xml:space="preserve">          (руб.)</w:t>
      </w:r>
    </w:p>
    <w:tbl>
      <w:tblPr>
        <w:tblW w:w="11200" w:type="dxa"/>
        <w:tblInd w:w="-459" w:type="dxa"/>
        <w:tblLayout w:type="fixed"/>
        <w:tblLook w:val="04A0"/>
      </w:tblPr>
      <w:tblGrid>
        <w:gridCol w:w="3546"/>
        <w:gridCol w:w="1417"/>
        <w:gridCol w:w="2127"/>
        <w:gridCol w:w="1559"/>
        <w:gridCol w:w="1417"/>
        <w:gridCol w:w="1134"/>
      </w:tblGrid>
      <w:tr w:rsidR="0005229F" w:rsidRPr="0035358D" w:rsidTr="0035358D">
        <w:trPr>
          <w:trHeight w:val="1275"/>
        </w:trPr>
        <w:tc>
          <w:tcPr>
            <w:tcW w:w="35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5229F" w:rsidRPr="0035358D" w:rsidRDefault="0005229F" w:rsidP="004871AC">
            <w:pPr>
              <w:jc w:val="center"/>
              <w:rPr>
                <w:b/>
                <w:bCs/>
                <w:color w:val="000000"/>
                <w:szCs w:val="16"/>
              </w:rPr>
            </w:pPr>
            <w:r w:rsidRPr="0035358D">
              <w:rPr>
                <w:b/>
                <w:bCs/>
                <w:color w:val="000000"/>
                <w:sz w:val="16"/>
                <w:szCs w:val="16"/>
              </w:rPr>
              <w:t>Наименование показателя</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05229F" w:rsidRPr="0035358D" w:rsidRDefault="0005229F" w:rsidP="004871AC">
            <w:pPr>
              <w:ind w:hanging="126"/>
              <w:jc w:val="center"/>
              <w:rPr>
                <w:b/>
                <w:bCs/>
                <w:color w:val="000000"/>
                <w:szCs w:val="16"/>
              </w:rPr>
            </w:pPr>
            <w:r w:rsidRPr="0035358D">
              <w:rPr>
                <w:b/>
                <w:bCs/>
                <w:color w:val="000000"/>
                <w:sz w:val="16"/>
                <w:szCs w:val="16"/>
              </w:rPr>
              <w:t>код администратора, администратора доходов</w:t>
            </w:r>
          </w:p>
        </w:tc>
        <w:tc>
          <w:tcPr>
            <w:tcW w:w="2127" w:type="dxa"/>
            <w:tcBorders>
              <w:top w:val="single" w:sz="4" w:space="0" w:color="auto"/>
              <w:left w:val="nil"/>
              <w:bottom w:val="single" w:sz="4" w:space="0" w:color="auto"/>
              <w:right w:val="single" w:sz="4" w:space="0" w:color="auto"/>
            </w:tcBorders>
            <w:shd w:val="clear" w:color="auto" w:fill="auto"/>
            <w:vAlign w:val="center"/>
            <w:hideMark/>
          </w:tcPr>
          <w:p w:rsidR="0005229F" w:rsidRPr="0035358D" w:rsidRDefault="0005229F" w:rsidP="004871AC">
            <w:pPr>
              <w:jc w:val="center"/>
              <w:rPr>
                <w:b/>
                <w:bCs/>
                <w:color w:val="000000"/>
                <w:szCs w:val="16"/>
              </w:rPr>
            </w:pPr>
            <w:r w:rsidRPr="0035358D">
              <w:rPr>
                <w:b/>
                <w:bCs/>
                <w:color w:val="000000"/>
                <w:sz w:val="16"/>
                <w:szCs w:val="16"/>
              </w:rPr>
              <w:t>Код источника финансирования по КИВФ, КИВнФ</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05229F" w:rsidRPr="0035358D" w:rsidRDefault="0005229F" w:rsidP="004871AC">
            <w:pPr>
              <w:jc w:val="center"/>
              <w:rPr>
                <w:b/>
                <w:bCs/>
                <w:color w:val="000000"/>
                <w:szCs w:val="16"/>
              </w:rPr>
            </w:pPr>
            <w:r w:rsidRPr="0035358D">
              <w:rPr>
                <w:b/>
                <w:bCs/>
                <w:color w:val="000000"/>
                <w:sz w:val="16"/>
                <w:szCs w:val="16"/>
              </w:rPr>
              <w:t>Утверждено</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05229F" w:rsidRPr="0035358D" w:rsidRDefault="0005229F" w:rsidP="004871AC">
            <w:pPr>
              <w:jc w:val="center"/>
              <w:rPr>
                <w:b/>
                <w:bCs/>
                <w:color w:val="000000"/>
                <w:szCs w:val="16"/>
              </w:rPr>
            </w:pPr>
            <w:r w:rsidRPr="0035358D">
              <w:rPr>
                <w:b/>
                <w:bCs/>
                <w:color w:val="000000"/>
                <w:sz w:val="16"/>
                <w:szCs w:val="16"/>
              </w:rPr>
              <w:t>Исполнено</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5229F" w:rsidRPr="0035358D" w:rsidRDefault="0005229F" w:rsidP="004871AC">
            <w:pPr>
              <w:jc w:val="center"/>
              <w:rPr>
                <w:b/>
                <w:bCs/>
                <w:szCs w:val="16"/>
              </w:rPr>
            </w:pPr>
            <w:r w:rsidRPr="0035358D">
              <w:rPr>
                <w:b/>
                <w:bCs/>
                <w:sz w:val="16"/>
                <w:szCs w:val="16"/>
              </w:rPr>
              <w:t>% исполнения</w:t>
            </w:r>
          </w:p>
        </w:tc>
      </w:tr>
      <w:tr w:rsidR="0005229F" w:rsidRPr="0035358D" w:rsidTr="0035358D">
        <w:trPr>
          <w:trHeight w:val="255"/>
        </w:trPr>
        <w:tc>
          <w:tcPr>
            <w:tcW w:w="3546" w:type="dxa"/>
            <w:tcBorders>
              <w:top w:val="nil"/>
              <w:left w:val="single" w:sz="4" w:space="0" w:color="auto"/>
              <w:bottom w:val="single" w:sz="4" w:space="0" w:color="auto"/>
              <w:right w:val="single" w:sz="4" w:space="0" w:color="auto"/>
            </w:tcBorders>
            <w:shd w:val="clear" w:color="auto" w:fill="auto"/>
            <w:noWrap/>
            <w:vAlign w:val="center"/>
            <w:hideMark/>
          </w:tcPr>
          <w:p w:rsidR="0005229F" w:rsidRPr="0035358D" w:rsidRDefault="0005229F" w:rsidP="004871AC">
            <w:pPr>
              <w:rPr>
                <w:color w:val="000000"/>
                <w:szCs w:val="16"/>
              </w:rPr>
            </w:pPr>
            <w:r w:rsidRPr="0035358D">
              <w:rPr>
                <w:color w:val="000000"/>
                <w:sz w:val="16"/>
                <w:szCs w:val="16"/>
              </w:rPr>
              <w:t>Источники финансирования дефицита бюджета - всего</w:t>
            </w:r>
          </w:p>
        </w:tc>
        <w:tc>
          <w:tcPr>
            <w:tcW w:w="1417" w:type="dxa"/>
            <w:tcBorders>
              <w:top w:val="nil"/>
              <w:left w:val="nil"/>
              <w:bottom w:val="single" w:sz="4" w:space="0" w:color="auto"/>
              <w:right w:val="single" w:sz="4" w:space="0" w:color="auto"/>
            </w:tcBorders>
            <w:shd w:val="clear" w:color="auto" w:fill="auto"/>
            <w:noWrap/>
            <w:vAlign w:val="center"/>
            <w:hideMark/>
          </w:tcPr>
          <w:p w:rsidR="0005229F" w:rsidRPr="0035358D" w:rsidRDefault="0005229F" w:rsidP="004871AC">
            <w:pPr>
              <w:jc w:val="center"/>
              <w:rPr>
                <w:color w:val="000000"/>
                <w:szCs w:val="16"/>
              </w:rPr>
            </w:pPr>
            <w:r w:rsidRPr="0035358D">
              <w:rPr>
                <w:color w:val="000000"/>
                <w:sz w:val="16"/>
                <w:szCs w:val="16"/>
              </w:rPr>
              <w:t>960</w:t>
            </w:r>
          </w:p>
        </w:tc>
        <w:tc>
          <w:tcPr>
            <w:tcW w:w="2127" w:type="dxa"/>
            <w:tcBorders>
              <w:top w:val="nil"/>
              <w:left w:val="nil"/>
              <w:bottom w:val="single" w:sz="4" w:space="0" w:color="auto"/>
              <w:right w:val="single" w:sz="4" w:space="0" w:color="auto"/>
            </w:tcBorders>
            <w:shd w:val="clear" w:color="auto" w:fill="auto"/>
            <w:noWrap/>
            <w:vAlign w:val="center"/>
            <w:hideMark/>
          </w:tcPr>
          <w:p w:rsidR="0005229F" w:rsidRPr="0035358D" w:rsidRDefault="0005229F" w:rsidP="004871AC">
            <w:pPr>
              <w:rPr>
                <w:color w:val="000000"/>
                <w:szCs w:val="16"/>
              </w:rPr>
            </w:pPr>
            <w:r w:rsidRPr="0035358D">
              <w:rPr>
                <w:color w:val="000000"/>
                <w:sz w:val="16"/>
                <w:szCs w:val="16"/>
              </w:rPr>
              <w:t>00090000000000000000</w:t>
            </w:r>
          </w:p>
        </w:tc>
        <w:tc>
          <w:tcPr>
            <w:tcW w:w="1559" w:type="dxa"/>
            <w:tcBorders>
              <w:top w:val="nil"/>
              <w:left w:val="nil"/>
              <w:bottom w:val="single" w:sz="4" w:space="0" w:color="auto"/>
              <w:right w:val="single" w:sz="4" w:space="0" w:color="auto"/>
            </w:tcBorders>
            <w:shd w:val="clear" w:color="auto" w:fill="auto"/>
            <w:noWrap/>
            <w:vAlign w:val="center"/>
            <w:hideMark/>
          </w:tcPr>
          <w:p w:rsidR="0005229F" w:rsidRPr="0035358D" w:rsidRDefault="0005229F" w:rsidP="004871AC">
            <w:pPr>
              <w:jc w:val="right"/>
              <w:rPr>
                <w:color w:val="000000"/>
                <w:szCs w:val="16"/>
              </w:rPr>
            </w:pPr>
            <w:r w:rsidRPr="0035358D">
              <w:rPr>
                <w:color w:val="000000"/>
                <w:sz w:val="16"/>
                <w:szCs w:val="16"/>
              </w:rPr>
              <w:t>709 626,89</w:t>
            </w:r>
          </w:p>
        </w:tc>
        <w:tc>
          <w:tcPr>
            <w:tcW w:w="1417" w:type="dxa"/>
            <w:tcBorders>
              <w:top w:val="nil"/>
              <w:left w:val="nil"/>
              <w:bottom w:val="single" w:sz="4" w:space="0" w:color="auto"/>
              <w:right w:val="single" w:sz="4" w:space="0" w:color="auto"/>
            </w:tcBorders>
            <w:shd w:val="clear" w:color="auto" w:fill="auto"/>
            <w:noWrap/>
            <w:vAlign w:val="center"/>
            <w:hideMark/>
          </w:tcPr>
          <w:p w:rsidR="0005229F" w:rsidRPr="0035358D" w:rsidRDefault="0005229F" w:rsidP="004871AC">
            <w:pPr>
              <w:jc w:val="right"/>
              <w:rPr>
                <w:color w:val="000000"/>
                <w:szCs w:val="16"/>
              </w:rPr>
            </w:pPr>
            <w:r w:rsidRPr="0035358D">
              <w:rPr>
                <w:color w:val="000000"/>
                <w:sz w:val="16"/>
                <w:szCs w:val="16"/>
              </w:rPr>
              <w:t>664 144,31</w:t>
            </w:r>
          </w:p>
        </w:tc>
        <w:tc>
          <w:tcPr>
            <w:tcW w:w="1134" w:type="dxa"/>
            <w:tcBorders>
              <w:top w:val="nil"/>
              <w:left w:val="nil"/>
              <w:bottom w:val="single" w:sz="4" w:space="0" w:color="auto"/>
              <w:right w:val="single" w:sz="4" w:space="0" w:color="auto"/>
            </w:tcBorders>
            <w:shd w:val="clear" w:color="auto" w:fill="auto"/>
            <w:noWrap/>
            <w:vAlign w:val="center"/>
            <w:hideMark/>
          </w:tcPr>
          <w:p w:rsidR="0005229F" w:rsidRPr="0035358D" w:rsidRDefault="0005229F" w:rsidP="004871AC">
            <w:pPr>
              <w:jc w:val="right"/>
              <w:rPr>
                <w:color w:val="000000"/>
                <w:szCs w:val="16"/>
              </w:rPr>
            </w:pPr>
            <w:r w:rsidRPr="0035358D">
              <w:rPr>
                <w:color w:val="000000"/>
                <w:sz w:val="16"/>
                <w:szCs w:val="16"/>
              </w:rPr>
              <w:t>94</w:t>
            </w:r>
          </w:p>
        </w:tc>
      </w:tr>
      <w:tr w:rsidR="0005229F" w:rsidRPr="0035358D" w:rsidTr="0035358D">
        <w:trPr>
          <w:trHeight w:val="255"/>
        </w:trPr>
        <w:tc>
          <w:tcPr>
            <w:tcW w:w="3546" w:type="dxa"/>
            <w:tcBorders>
              <w:top w:val="nil"/>
              <w:left w:val="single" w:sz="4" w:space="0" w:color="auto"/>
              <w:bottom w:val="single" w:sz="4" w:space="0" w:color="auto"/>
              <w:right w:val="single" w:sz="4" w:space="0" w:color="auto"/>
            </w:tcBorders>
            <w:shd w:val="clear" w:color="auto" w:fill="auto"/>
            <w:noWrap/>
            <w:vAlign w:val="center"/>
            <w:hideMark/>
          </w:tcPr>
          <w:p w:rsidR="0005229F" w:rsidRPr="0035358D" w:rsidRDefault="0005229F" w:rsidP="004871AC">
            <w:pPr>
              <w:rPr>
                <w:color w:val="000000"/>
                <w:szCs w:val="16"/>
              </w:rPr>
            </w:pPr>
            <w:r w:rsidRPr="0035358D">
              <w:rPr>
                <w:color w:val="000000"/>
                <w:sz w:val="16"/>
                <w:szCs w:val="16"/>
              </w:rPr>
              <w:t>ИСТОЧНИКИ ВНУТРЕННЕГО ФИНАНСИРОВАНИЯ ДЕФИЦИТОВ БЮДЖЕТОВ</w:t>
            </w:r>
          </w:p>
        </w:tc>
        <w:tc>
          <w:tcPr>
            <w:tcW w:w="1417" w:type="dxa"/>
            <w:tcBorders>
              <w:top w:val="nil"/>
              <w:left w:val="nil"/>
              <w:bottom w:val="single" w:sz="4" w:space="0" w:color="auto"/>
              <w:right w:val="single" w:sz="4" w:space="0" w:color="auto"/>
            </w:tcBorders>
            <w:shd w:val="clear" w:color="auto" w:fill="auto"/>
            <w:noWrap/>
            <w:vAlign w:val="center"/>
            <w:hideMark/>
          </w:tcPr>
          <w:p w:rsidR="0005229F" w:rsidRPr="0035358D" w:rsidRDefault="0005229F" w:rsidP="004871AC">
            <w:pPr>
              <w:jc w:val="center"/>
              <w:rPr>
                <w:color w:val="000000"/>
                <w:szCs w:val="16"/>
              </w:rPr>
            </w:pPr>
            <w:r w:rsidRPr="0035358D">
              <w:rPr>
                <w:color w:val="000000"/>
                <w:sz w:val="16"/>
                <w:szCs w:val="16"/>
              </w:rPr>
              <w:t>960</w:t>
            </w:r>
          </w:p>
        </w:tc>
        <w:tc>
          <w:tcPr>
            <w:tcW w:w="2127" w:type="dxa"/>
            <w:tcBorders>
              <w:top w:val="nil"/>
              <w:left w:val="nil"/>
              <w:bottom w:val="single" w:sz="4" w:space="0" w:color="auto"/>
              <w:right w:val="single" w:sz="4" w:space="0" w:color="auto"/>
            </w:tcBorders>
            <w:shd w:val="clear" w:color="auto" w:fill="auto"/>
            <w:noWrap/>
            <w:vAlign w:val="center"/>
            <w:hideMark/>
          </w:tcPr>
          <w:p w:rsidR="0005229F" w:rsidRPr="0035358D" w:rsidRDefault="0005229F" w:rsidP="004871AC">
            <w:pPr>
              <w:rPr>
                <w:color w:val="000000"/>
                <w:szCs w:val="16"/>
              </w:rPr>
            </w:pPr>
            <w:r w:rsidRPr="0035358D">
              <w:rPr>
                <w:color w:val="000000"/>
                <w:sz w:val="16"/>
                <w:szCs w:val="16"/>
              </w:rPr>
              <w:t>00001000000000000000</w:t>
            </w:r>
          </w:p>
        </w:tc>
        <w:tc>
          <w:tcPr>
            <w:tcW w:w="1559" w:type="dxa"/>
            <w:tcBorders>
              <w:top w:val="nil"/>
              <w:left w:val="nil"/>
              <w:bottom w:val="single" w:sz="4" w:space="0" w:color="auto"/>
              <w:right w:val="single" w:sz="4" w:space="0" w:color="auto"/>
            </w:tcBorders>
            <w:shd w:val="clear" w:color="auto" w:fill="auto"/>
            <w:noWrap/>
            <w:vAlign w:val="center"/>
            <w:hideMark/>
          </w:tcPr>
          <w:p w:rsidR="0005229F" w:rsidRPr="0035358D" w:rsidRDefault="0005229F" w:rsidP="004871AC">
            <w:pPr>
              <w:jc w:val="right"/>
              <w:rPr>
                <w:color w:val="000000"/>
                <w:szCs w:val="16"/>
              </w:rPr>
            </w:pPr>
            <w:r w:rsidRPr="0035358D">
              <w:rPr>
                <w:color w:val="000000"/>
                <w:sz w:val="16"/>
                <w:szCs w:val="16"/>
              </w:rPr>
              <w:t>709 626,89</w:t>
            </w:r>
          </w:p>
        </w:tc>
        <w:tc>
          <w:tcPr>
            <w:tcW w:w="1417" w:type="dxa"/>
            <w:tcBorders>
              <w:top w:val="nil"/>
              <w:left w:val="nil"/>
              <w:bottom w:val="single" w:sz="4" w:space="0" w:color="auto"/>
              <w:right w:val="single" w:sz="4" w:space="0" w:color="auto"/>
            </w:tcBorders>
            <w:shd w:val="clear" w:color="auto" w:fill="auto"/>
            <w:noWrap/>
            <w:vAlign w:val="center"/>
            <w:hideMark/>
          </w:tcPr>
          <w:p w:rsidR="0005229F" w:rsidRPr="0035358D" w:rsidRDefault="0005229F" w:rsidP="004871AC">
            <w:pPr>
              <w:jc w:val="right"/>
              <w:rPr>
                <w:color w:val="000000"/>
                <w:szCs w:val="16"/>
              </w:rPr>
            </w:pPr>
            <w:r w:rsidRPr="0035358D">
              <w:rPr>
                <w:color w:val="000000"/>
                <w:sz w:val="16"/>
                <w:szCs w:val="16"/>
              </w:rPr>
              <w:t>664 144,31</w:t>
            </w:r>
          </w:p>
        </w:tc>
        <w:tc>
          <w:tcPr>
            <w:tcW w:w="1134" w:type="dxa"/>
            <w:tcBorders>
              <w:top w:val="nil"/>
              <w:left w:val="nil"/>
              <w:bottom w:val="single" w:sz="4" w:space="0" w:color="auto"/>
              <w:right w:val="single" w:sz="4" w:space="0" w:color="auto"/>
            </w:tcBorders>
            <w:shd w:val="clear" w:color="auto" w:fill="auto"/>
            <w:noWrap/>
            <w:vAlign w:val="center"/>
            <w:hideMark/>
          </w:tcPr>
          <w:p w:rsidR="0005229F" w:rsidRPr="0035358D" w:rsidRDefault="0005229F" w:rsidP="004871AC">
            <w:pPr>
              <w:jc w:val="right"/>
              <w:rPr>
                <w:color w:val="000000"/>
                <w:szCs w:val="16"/>
              </w:rPr>
            </w:pPr>
            <w:r w:rsidRPr="0035358D">
              <w:rPr>
                <w:color w:val="000000"/>
                <w:sz w:val="16"/>
                <w:szCs w:val="16"/>
              </w:rPr>
              <w:t>94</w:t>
            </w:r>
          </w:p>
        </w:tc>
      </w:tr>
      <w:tr w:rsidR="0005229F" w:rsidRPr="0035358D" w:rsidTr="0035358D">
        <w:trPr>
          <w:trHeight w:val="255"/>
        </w:trPr>
        <w:tc>
          <w:tcPr>
            <w:tcW w:w="3546" w:type="dxa"/>
            <w:tcBorders>
              <w:top w:val="nil"/>
              <w:left w:val="single" w:sz="4" w:space="0" w:color="auto"/>
              <w:bottom w:val="single" w:sz="4" w:space="0" w:color="auto"/>
              <w:right w:val="single" w:sz="4" w:space="0" w:color="auto"/>
            </w:tcBorders>
            <w:shd w:val="clear" w:color="auto" w:fill="auto"/>
            <w:noWrap/>
            <w:vAlign w:val="center"/>
            <w:hideMark/>
          </w:tcPr>
          <w:p w:rsidR="0005229F" w:rsidRPr="0035358D" w:rsidRDefault="0005229F" w:rsidP="004871AC">
            <w:pPr>
              <w:rPr>
                <w:color w:val="000000"/>
                <w:szCs w:val="16"/>
              </w:rPr>
            </w:pPr>
            <w:r w:rsidRPr="0035358D">
              <w:rPr>
                <w:color w:val="000000"/>
                <w:sz w:val="16"/>
                <w:szCs w:val="16"/>
              </w:rPr>
              <w:t>Изменение остатков средств</w:t>
            </w:r>
          </w:p>
        </w:tc>
        <w:tc>
          <w:tcPr>
            <w:tcW w:w="1417" w:type="dxa"/>
            <w:tcBorders>
              <w:top w:val="nil"/>
              <w:left w:val="nil"/>
              <w:bottom w:val="single" w:sz="4" w:space="0" w:color="auto"/>
              <w:right w:val="single" w:sz="4" w:space="0" w:color="auto"/>
            </w:tcBorders>
            <w:shd w:val="clear" w:color="auto" w:fill="auto"/>
            <w:noWrap/>
            <w:vAlign w:val="center"/>
            <w:hideMark/>
          </w:tcPr>
          <w:p w:rsidR="0005229F" w:rsidRPr="0035358D" w:rsidRDefault="0005229F" w:rsidP="004871AC">
            <w:pPr>
              <w:jc w:val="center"/>
              <w:rPr>
                <w:color w:val="000000"/>
                <w:szCs w:val="16"/>
              </w:rPr>
            </w:pPr>
            <w:r w:rsidRPr="0035358D">
              <w:rPr>
                <w:color w:val="000000"/>
                <w:sz w:val="16"/>
                <w:szCs w:val="16"/>
              </w:rPr>
              <w:t>960</w:t>
            </w:r>
          </w:p>
        </w:tc>
        <w:tc>
          <w:tcPr>
            <w:tcW w:w="2127" w:type="dxa"/>
            <w:tcBorders>
              <w:top w:val="nil"/>
              <w:left w:val="nil"/>
              <w:bottom w:val="single" w:sz="4" w:space="0" w:color="auto"/>
              <w:right w:val="single" w:sz="4" w:space="0" w:color="auto"/>
            </w:tcBorders>
            <w:shd w:val="clear" w:color="auto" w:fill="auto"/>
            <w:noWrap/>
            <w:vAlign w:val="center"/>
            <w:hideMark/>
          </w:tcPr>
          <w:p w:rsidR="0005229F" w:rsidRPr="0035358D" w:rsidRDefault="0005229F" w:rsidP="004871AC">
            <w:pPr>
              <w:rPr>
                <w:color w:val="000000"/>
                <w:szCs w:val="16"/>
              </w:rPr>
            </w:pPr>
            <w:r w:rsidRPr="0035358D">
              <w:rPr>
                <w:color w:val="000000"/>
                <w:sz w:val="16"/>
                <w:szCs w:val="16"/>
              </w:rPr>
              <w:t>00001000000000000000</w:t>
            </w:r>
          </w:p>
        </w:tc>
        <w:tc>
          <w:tcPr>
            <w:tcW w:w="1559" w:type="dxa"/>
            <w:tcBorders>
              <w:top w:val="nil"/>
              <w:left w:val="nil"/>
              <w:bottom w:val="single" w:sz="4" w:space="0" w:color="auto"/>
              <w:right w:val="single" w:sz="4" w:space="0" w:color="auto"/>
            </w:tcBorders>
            <w:shd w:val="clear" w:color="auto" w:fill="auto"/>
            <w:noWrap/>
            <w:vAlign w:val="center"/>
            <w:hideMark/>
          </w:tcPr>
          <w:p w:rsidR="0005229F" w:rsidRPr="0035358D" w:rsidRDefault="0005229F" w:rsidP="004871AC">
            <w:pPr>
              <w:jc w:val="right"/>
              <w:rPr>
                <w:color w:val="000000"/>
                <w:szCs w:val="16"/>
              </w:rPr>
            </w:pPr>
            <w:r w:rsidRPr="0035358D">
              <w:rPr>
                <w:color w:val="000000"/>
                <w:sz w:val="16"/>
                <w:szCs w:val="16"/>
              </w:rPr>
              <w:t>709 626,89</w:t>
            </w:r>
          </w:p>
        </w:tc>
        <w:tc>
          <w:tcPr>
            <w:tcW w:w="1417" w:type="dxa"/>
            <w:tcBorders>
              <w:top w:val="nil"/>
              <w:left w:val="nil"/>
              <w:bottom w:val="single" w:sz="4" w:space="0" w:color="auto"/>
              <w:right w:val="single" w:sz="4" w:space="0" w:color="auto"/>
            </w:tcBorders>
            <w:shd w:val="clear" w:color="auto" w:fill="auto"/>
            <w:noWrap/>
            <w:vAlign w:val="center"/>
            <w:hideMark/>
          </w:tcPr>
          <w:p w:rsidR="0005229F" w:rsidRPr="0035358D" w:rsidRDefault="0005229F" w:rsidP="004871AC">
            <w:pPr>
              <w:jc w:val="right"/>
              <w:rPr>
                <w:color w:val="000000"/>
                <w:szCs w:val="16"/>
              </w:rPr>
            </w:pPr>
            <w:r w:rsidRPr="0035358D">
              <w:rPr>
                <w:color w:val="000000"/>
                <w:sz w:val="16"/>
                <w:szCs w:val="16"/>
              </w:rPr>
              <w:t>664 144,31</w:t>
            </w:r>
          </w:p>
        </w:tc>
        <w:tc>
          <w:tcPr>
            <w:tcW w:w="1134" w:type="dxa"/>
            <w:tcBorders>
              <w:top w:val="nil"/>
              <w:left w:val="nil"/>
              <w:bottom w:val="single" w:sz="4" w:space="0" w:color="auto"/>
              <w:right w:val="single" w:sz="4" w:space="0" w:color="auto"/>
            </w:tcBorders>
            <w:shd w:val="clear" w:color="auto" w:fill="auto"/>
            <w:noWrap/>
            <w:vAlign w:val="center"/>
            <w:hideMark/>
          </w:tcPr>
          <w:p w:rsidR="0005229F" w:rsidRPr="0035358D" w:rsidRDefault="0005229F" w:rsidP="004871AC">
            <w:pPr>
              <w:jc w:val="right"/>
              <w:rPr>
                <w:color w:val="000000"/>
                <w:szCs w:val="16"/>
              </w:rPr>
            </w:pPr>
            <w:r w:rsidRPr="0035358D">
              <w:rPr>
                <w:color w:val="000000"/>
                <w:sz w:val="16"/>
                <w:szCs w:val="16"/>
              </w:rPr>
              <w:t>94</w:t>
            </w:r>
          </w:p>
        </w:tc>
      </w:tr>
      <w:tr w:rsidR="0005229F" w:rsidRPr="0035358D" w:rsidTr="0035358D">
        <w:trPr>
          <w:trHeight w:val="255"/>
        </w:trPr>
        <w:tc>
          <w:tcPr>
            <w:tcW w:w="3546" w:type="dxa"/>
            <w:tcBorders>
              <w:top w:val="nil"/>
              <w:left w:val="single" w:sz="4" w:space="0" w:color="auto"/>
              <w:bottom w:val="single" w:sz="4" w:space="0" w:color="auto"/>
              <w:right w:val="single" w:sz="4" w:space="0" w:color="auto"/>
            </w:tcBorders>
            <w:shd w:val="clear" w:color="auto" w:fill="auto"/>
            <w:noWrap/>
            <w:vAlign w:val="center"/>
            <w:hideMark/>
          </w:tcPr>
          <w:p w:rsidR="0005229F" w:rsidRPr="0035358D" w:rsidRDefault="0005229F" w:rsidP="004871AC">
            <w:pPr>
              <w:rPr>
                <w:color w:val="000000"/>
                <w:szCs w:val="16"/>
              </w:rPr>
            </w:pPr>
            <w:r w:rsidRPr="0035358D">
              <w:rPr>
                <w:color w:val="000000"/>
                <w:sz w:val="16"/>
                <w:szCs w:val="16"/>
              </w:rPr>
              <w:t>Изменение остатков средств на счетах по учету средств бюджетов</w:t>
            </w:r>
          </w:p>
        </w:tc>
        <w:tc>
          <w:tcPr>
            <w:tcW w:w="1417" w:type="dxa"/>
            <w:tcBorders>
              <w:top w:val="nil"/>
              <w:left w:val="nil"/>
              <w:bottom w:val="single" w:sz="4" w:space="0" w:color="auto"/>
              <w:right w:val="single" w:sz="4" w:space="0" w:color="auto"/>
            </w:tcBorders>
            <w:shd w:val="clear" w:color="auto" w:fill="auto"/>
            <w:noWrap/>
            <w:vAlign w:val="center"/>
            <w:hideMark/>
          </w:tcPr>
          <w:p w:rsidR="0005229F" w:rsidRPr="0035358D" w:rsidRDefault="0005229F" w:rsidP="004871AC">
            <w:pPr>
              <w:jc w:val="center"/>
              <w:rPr>
                <w:color w:val="000000"/>
                <w:szCs w:val="16"/>
              </w:rPr>
            </w:pPr>
            <w:r w:rsidRPr="0035358D">
              <w:rPr>
                <w:color w:val="000000"/>
                <w:sz w:val="16"/>
                <w:szCs w:val="16"/>
              </w:rPr>
              <w:t>960</w:t>
            </w:r>
          </w:p>
        </w:tc>
        <w:tc>
          <w:tcPr>
            <w:tcW w:w="2127" w:type="dxa"/>
            <w:tcBorders>
              <w:top w:val="nil"/>
              <w:left w:val="nil"/>
              <w:bottom w:val="single" w:sz="4" w:space="0" w:color="auto"/>
              <w:right w:val="single" w:sz="4" w:space="0" w:color="auto"/>
            </w:tcBorders>
            <w:shd w:val="clear" w:color="auto" w:fill="auto"/>
            <w:noWrap/>
            <w:vAlign w:val="center"/>
            <w:hideMark/>
          </w:tcPr>
          <w:p w:rsidR="0005229F" w:rsidRPr="0035358D" w:rsidRDefault="0005229F" w:rsidP="004871AC">
            <w:pPr>
              <w:rPr>
                <w:color w:val="000000"/>
                <w:szCs w:val="16"/>
              </w:rPr>
            </w:pPr>
            <w:r w:rsidRPr="0035358D">
              <w:rPr>
                <w:color w:val="000000"/>
                <w:sz w:val="16"/>
                <w:szCs w:val="16"/>
              </w:rPr>
              <w:t>00001050000000000000</w:t>
            </w:r>
          </w:p>
        </w:tc>
        <w:tc>
          <w:tcPr>
            <w:tcW w:w="1559" w:type="dxa"/>
            <w:tcBorders>
              <w:top w:val="nil"/>
              <w:left w:val="nil"/>
              <w:bottom w:val="single" w:sz="4" w:space="0" w:color="auto"/>
              <w:right w:val="single" w:sz="4" w:space="0" w:color="auto"/>
            </w:tcBorders>
            <w:shd w:val="clear" w:color="auto" w:fill="auto"/>
            <w:noWrap/>
            <w:vAlign w:val="center"/>
            <w:hideMark/>
          </w:tcPr>
          <w:p w:rsidR="0005229F" w:rsidRPr="0035358D" w:rsidRDefault="0005229F" w:rsidP="004871AC">
            <w:pPr>
              <w:jc w:val="right"/>
              <w:rPr>
                <w:color w:val="000000"/>
                <w:szCs w:val="16"/>
              </w:rPr>
            </w:pPr>
            <w:r w:rsidRPr="0035358D">
              <w:rPr>
                <w:color w:val="000000"/>
                <w:sz w:val="16"/>
                <w:szCs w:val="16"/>
              </w:rPr>
              <w:t>709 626,89</w:t>
            </w:r>
          </w:p>
        </w:tc>
        <w:tc>
          <w:tcPr>
            <w:tcW w:w="1417" w:type="dxa"/>
            <w:tcBorders>
              <w:top w:val="nil"/>
              <w:left w:val="nil"/>
              <w:bottom w:val="single" w:sz="4" w:space="0" w:color="auto"/>
              <w:right w:val="single" w:sz="4" w:space="0" w:color="auto"/>
            </w:tcBorders>
            <w:shd w:val="clear" w:color="auto" w:fill="auto"/>
            <w:noWrap/>
            <w:vAlign w:val="center"/>
            <w:hideMark/>
          </w:tcPr>
          <w:p w:rsidR="0005229F" w:rsidRPr="0035358D" w:rsidRDefault="0005229F" w:rsidP="004871AC">
            <w:pPr>
              <w:jc w:val="right"/>
              <w:rPr>
                <w:color w:val="000000"/>
                <w:szCs w:val="16"/>
              </w:rPr>
            </w:pPr>
            <w:r w:rsidRPr="0035358D">
              <w:rPr>
                <w:color w:val="000000"/>
                <w:sz w:val="16"/>
                <w:szCs w:val="16"/>
              </w:rPr>
              <w:t>664 144,31</w:t>
            </w:r>
          </w:p>
        </w:tc>
        <w:tc>
          <w:tcPr>
            <w:tcW w:w="1134" w:type="dxa"/>
            <w:tcBorders>
              <w:top w:val="nil"/>
              <w:left w:val="nil"/>
              <w:bottom w:val="single" w:sz="4" w:space="0" w:color="auto"/>
              <w:right w:val="single" w:sz="4" w:space="0" w:color="auto"/>
            </w:tcBorders>
            <w:shd w:val="clear" w:color="auto" w:fill="auto"/>
            <w:noWrap/>
            <w:vAlign w:val="center"/>
            <w:hideMark/>
          </w:tcPr>
          <w:p w:rsidR="0005229F" w:rsidRPr="0035358D" w:rsidRDefault="0005229F" w:rsidP="004871AC">
            <w:pPr>
              <w:jc w:val="right"/>
              <w:rPr>
                <w:color w:val="000000"/>
                <w:szCs w:val="16"/>
              </w:rPr>
            </w:pPr>
            <w:r w:rsidRPr="0035358D">
              <w:rPr>
                <w:color w:val="000000"/>
                <w:sz w:val="16"/>
                <w:szCs w:val="16"/>
              </w:rPr>
              <w:t>94</w:t>
            </w:r>
          </w:p>
        </w:tc>
      </w:tr>
      <w:tr w:rsidR="0005229F" w:rsidRPr="0035358D" w:rsidTr="0035358D">
        <w:trPr>
          <w:trHeight w:val="255"/>
        </w:trPr>
        <w:tc>
          <w:tcPr>
            <w:tcW w:w="3546" w:type="dxa"/>
            <w:tcBorders>
              <w:top w:val="nil"/>
              <w:left w:val="single" w:sz="4" w:space="0" w:color="auto"/>
              <w:bottom w:val="single" w:sz="4" w:space="0" w:color="auto"/>
              <w:right w:val="single" w:sz="4" w:space="0" w:color="auto"/>
            </w:tcBorders>
            <w:shd w:val="clear" w:color="auto" w:fill="auto"/>
            <w:noWrap/>
            <w:vAlign w:val="center"/>
            <w:hideMark/>
          </w:tcPr>
          <w:p w:rsidR="0005229F" w:rsidRPr="0035358D" w:rsidRDefault="0005229F" w:rsidP="004871AC">
            <w:pPr>
              <w:rPr>
                <w:color w:val="000000"/>
                <w:szCs w:val="16"/>
              </w:rPr>
            </w:pPr>
            <w:r w:rsidRPr="0035358D">
              <w:rPr>
                <w:color w:val="000000"/>
                <w:sz w:val="16"/>
                <w:szCs w:val="16"/>
              </w:rPr>
              <w:t>Увеличение остатков средств бюджетов</w:t>
            </w:r>
          </w:p>
        </w:tc>
        <w:tc>
          <w:tcPr>
            <w:tcW w:w="1417" w:type="dxa"/>
            <w:tcBorders>
              <w:top w:val="nil"/>
              <w:left w:val="nil"/>
              <w:bottom w:val="single" w:sz="4" w:space="0" w:color="auto"/>
              <w:right w:val="single" w:sz="4" w:space="0" w:color="auto"/>
            </w:tcBorders>
            <w:shd w:val="clear" w:color="auto" w:fill="auto"/>
            <w:noWrap/>
            <w:vAlign w:val="center"/>
            <w:hideMark/>
          </w:tcPr>
          <w:p w:rsidR="0005229F" w:rsidRPr="0035358D" w:rsidRDefault="0005229F" w:rsidP="004871AC">
            <w:pPr>
              <w:jc w:val="center"/>
              <w:rPr>
                <w:color w:val="000000"/>
                <w:szCs w:val="16"/>
              </w:rPr>
            </w:pPr>
            <w:r w:rsidRPr="0035358D">
              <w:rPr>
                <w:color w:val="000000"/>
                <w:sz w:val="16"/>
                <w:szCs w:val="16"/>
              </w:rPr>
              <w:t>960</w:t>
            </w:r>
          </w:p>
        </w:tc>
        <w:tc>
          <w:tcPr>
            <w:tcW w:w="2127" w:type="dxa"/>
            <w:tcBorders>
              <w:top w:val="nil"/>
              <w:left w:val="nil"/>
              <w:bottom w:val="single" w:sz="4" w:space="0" w:color="auto"/>
              <w:right w:val="single" w:sz="4" w:space="0" w:color="auto"/>
            </w:tcBorders>
            <w:shd w:val="clear" w:color="auto" w:fill="auto"/>
            <w:noWrap/>
            <w:vAlign w:val="center"/>
            <w:hideMark/>
          </w:tcPr>
          <w:p w:rsidR="0005229F" w:rsidRPr="0035358D" w:rsidRDefault="0005229F" w:rsidP="004871AC">
            <w:pPr>
              <w:rPr>
                <w:color w:val="000000"/>
                <w:szCs w:val="16"/>
              </w:rPr>
            </w:pPr>
            <w:r w:rsidRPr="0035358D">
              <w:rPr>
                <w:color w:val="000000"/>
                <w:sz w:val="16"/>
                <w:szCs w:val="16"/>
              </w:rPr>
              <w:t>00001050000000000500</w:t>
            </w:r>
          </w:p>
        </w:tc>
        <w:tc>
          <w:tcPr>
            <w:tcW w:w="1559" w:type="dxa"/>
            <w:tcBorders>
              <w:top w:val="nil"/>
              <w:left w:val="nil"/>
              <w:bottom w:val="single" w:sz="4" w:space="0" w:color="auto"/>
              <w:right w:val="single" w:sz="4" w:space="0" w:color="auto"/>
            </w:tcBorders>
            <w:shd w:val="clear" w:color="auto" w:fill="auto"/>
            <w:noWrap/>
            <w:vAlign w:val="center"/>
            <w:hideMark/>
          </w:tcPr>
          <w:p w:rsidR="0005229F" w:rsidRPr="0035358D" w:rsidRDefault="0005229F" w:rsidP="004871AC">
            <w:pPr>
              <w:jc w:val="right"/>
              <w:rPr>
                <w:color w:val="000000"/>
                <w:szCs w:val="16"/>
              </w:rPr>
            </w:pPr>
            <w:r w:rsidRPr="0035358D">
              <w:rPr>
                <w:color w:val="000000"/>
                <w:sz w:val="16"/>
                <w:szCs w:val="16"/>
              </w:rPr>
              <w:t>-4 629 149,00</w:t>
            </w:r>
          </w:p>
        </w:tc>
        <w:tc>
          <w:tcPr>
            <w:tcW w:w="1417" w:type="dxa"/>
            <w:tcBorders>
              <w:top w:val="nil"/>
              <w:left w:val="nil"/>
              <w:bottom w:val="single" w:sz="4" w:space="0" w:color="auto"/>
              <w:right w:val="single" w:sz="4" w:space="0" w:color="auto"/>
            </w:tcBorders>
            <w:shd w:val="clear" w:color="auto" w:fill="auto"/>
            <w:noWrap/>
            <w:vAlign w:val="center"/>
            <w:hideMark/>
          </w:tcPr>
          <w:p w:rsidR="0005229F" w:rsidRPr="0035358D" w:rsidRDefault="0005229F" w:rsidP="004871AC">
            <w:pPr>
              <w:jc w:val="right"/>
              <w:rPr>
                <w:color w:val="000000"/>
                <w:szCs w:val="16"/>
              </w:rPr>
            </w:pPr>
            <w:r w:rsidRPr="0035358D">
              <w:rPr>
                <w:color w:val="000000"/>
                <w:sz w:val="16"/>
                <w:szCs w:val="16"/>
              </w:rPr>
              <w:t>-4 643 420,46</w:t>
            </w:r>
          </w:p>
        </w:tc>
        <w:tc>
          <w:tcPr>
            <w:tcW w:w="1134" w:type="dxa"/>
            <w:tcBorders>
              <w:top w:val="nil"/>
              <w:left w:val="nil"/>
              <w:bottom w:val="single" w:sz="4" w:space="0" w:color="auto"/>
              <w:right w:val="single" w:sz="4" w:space="0" w:color="auto"/>
            </w:tcBorders>
            <w:shd w:val="clear" w:color="auto" w:fill="auto"/>
            <w:noWrap/>
            <w:vAlign w:val="center"/>
            <w:hideMark/>
          </w:tcPr>
          <w:p w:rsidR="0005229F" w:rsidRPr="0035358D" w:rsidRDefault="0005229F" w:rsidP="004871AC">
            <w:pPr>
              <w:jc w:val="right"/>
              <w:rPr>
                <w:color w:val="000000"/>
                <w:szCs w:val="16"/>
              </w:rPr>
            </w:pPr>
            <w:r w:rsidRPr="0035358D">
              <w:rPr>
                <w:color w:val="000000"/>
                <w:sz w:val="16"/>
                <w:szCs w:val="16"/>
              </w:rPr>
              <w:t>100</w:t>
            </w:r>
          </w:p>
        </w:tc>
      </w:tr>
      <w:tr w:rsidR="0005229F" w:rsidRPr="0035358D" w:rsidTr="0035358D">
        <w:trPr>
          <w:trHeight w:val="255"/>
        </w:trPr>
        <w:tc>
          <w:tcPr>
            <w:tcW w:w="3546" w:type="dxa"/>
            <w:tcBorders>
              <w:top w:val="nil"/>
              <w:left w:val="single" w:sz="4" w:space="0" w:color="auto"/>
              <w:bottom w:val="single" w:sz="4" w:space="0" w:color="auto"/>
              <w:right w:val="single" w:sz="4" w:space="0" w:color="auto"/>
            </w:tcBorders>
            <w:shd w:val="clear" w:color="auto" w:fill="auto"/>
            <w:noWrap/>
            <w:vAlign w:val="center"/>
            <w:hideMark/>
          </w:tcPr>
          <w:p w:rsidR="0005229F" w:rsidRPr="0035358D" w:rsidRDefault="0005229F" w:rsidP="004871AC">
            <w:pPr>
              <w:rPr>
                <w:color w:val="000000"/>
                <w:szCs w:val="16"/>
              </w:rPr>
            </w:pPr>
            <w:r w:rsidRPr="0035358D">
              <w:rPr>
                <w:color w:val="000000"/>
                <w:sz w:val="16"/>
                <w:szCs w:val="16"/>
              </w:rPr>
              <w:t>Увеличение прочих остатков средств бюджетов</w:t>
            </w:r>
          </w:p>
        </w:tc>
        <w:tc>
          <w:tcPr>
            <w:tcW w:w="1417" w:type="dxa"/>
            <w:tcBorders>
              <w:top w:val="nil"/>
              <w:left w:val="nil"/>
              <w:bottom w:val="single" w:sz="4" w:space="0" w:color="auto"/>
              <w:right w:val="single" w:sz="4" w:space="0" w:color="auto"/>
            </w:tcBorders>
            <w:shd w:val="clear" w:color="auto" w:fill="auto"/>
            <w:noWrap/>
            <w:vAlign w:val="center"/>
            <w:hideMark/>
          </w:tcPr>
          <w:p w:rsidR="0005229F" w:rsidRPr="0035358D" w:rsidRDefault="0005229F" w:rsidP="004871AC">
            <w:pPr>
              <w:jc w:val="center"/>
              <w:rPr>
                <w:color w:val="000000"/>
                <w:szCs w:val="16"/>
              </w:rPr>
            </w:pPr>
            <w:r w:rsidRPr="0035358D">
              <w:rPr>
                <w:color w:val="000000"/>
                <w:sz w:val="16"/>
                <w:szCs w:val="16"/>
              </w:rPr>
              <w:t>960</w:t>
            </w:r>
          </w:p>
        </w:tc>
        <w:tc>
          <w:tcPr>
            <w:tcW w:w="2127" w:type="dxa"/>
            <w:tcBorders>
              <w:top w:val="nil"/>
              <w:left w:val="nil"/>
              <w:bottom w:val="single" w:sz="4" w:space="0" w:color="auto"/>
              <w:right w:val="single" w:sz="4" w:space="0" w:color="auto"/>
            </w:tcBorders>
            <w:shd w:val="clear" w:color="auto" w:fill="auto"/>
            <w:noWrap/>
            <w:vAlign w:val="center"/>
            <w:hideMark/>
          </w:tcPr>
          <w:p w:rsidR="0005229F" w:rsidRPr="0035358D" w:rsidRDefault="0005229F" w:rsidP="004871AC">
            <w:pPr>
              <w:rPr>
                <w:color w:val="000000"/>
                <w:szCs w:val="16"/>
              </w:rPr>
            </w:pPr>
            <w:r w:rsidRPr="0035358D">
              <w:rPr>
                <w:color w:val="000000"/>
                <w:sz w:val="16"/>
                <w:szCs w:val="16"/>
              </w:rPr>
              <w:t>00001050200000000500</w:t>
            </w:r>
          </w:p>
        </w:tc>
        <w:tc>
          <w:tcPr>
            <w:tcW w:w="1559" w:type="dxa"/>
            <w:tcBorders>
              <w:top w:val="nil"/>
              <w:left w:val="nil"/>
              <w:bottom w:val="single" w:sz="4" w:space="0" w:color="auto"/>
              <w:right w:val="single" w:sz="4" w:space="0" w:color="auto"/>
            </w:tcBorders>
            <w:shd w:val="clear" w:color="auto" w:fill="auto"/>
            <w:noWrap/>
            <w:vAlign w:val="center"/>
            <w:hideMark/>
          </w:tcPr>
          <w:p w:rsidR="0005229F" w:rsidRPr="0035358D" w:rsidRDefault="0005229F" w:rsidP="004871AC">
            <w:pPr>
              <w:jc w:val="right"/>
              <w:rPr>
                <w:color w:val="000000"/>
                <w:szCs w:val="16"/>
              </w:rPr>
            </w:pPr>
            <w:r w:rsidRPr="0035358D">
              <w:rPr>
                <w:color w:val="000000"/>
                <w:sz w:val="16"/>
                <w:szCs w:val="16"/>
              </w:rPr>
              <w:t>-4 629 149,00</w:t>
            </w:r>
          </w:p>
        </w:tc>
        <w:tc>
          <w:tcPr>
            <w:tcW w:w="1417" w:type="dxa"/>
            <w:tcBorders>
              <w:top w:val="nil"/>
              <w:left w:val="nil"/>
              <w:bottom w:val="single" w:sz="4" w:space="0" w:color="auto"/>
              <w:right w:val="single" w:sz="4" w:space="0" w:color="auto"/>
            </w:tcBorders>
            <w:shd w:val="clear" w:color="auto" w:fill="auto"/>
            <w:noWrap/>
            <w:vAlign w:val="center"/>
            <w:hideMark/>
          </w:tcPr>
          <w:p w:rsidR="0005229F" w:rsidRPr="0035358D" w:rsidRDefault="0005229F" w:rsidP="004871AC">
            <w:pPr>
              <w:jc w:val="right"/>
              <w:rPr>
                <w:color w:val="000000"/>
                <w:szCs w:val="16"/>
              </w:rPr>
            </w:pPr>
            <w:r w:rsidRPr="0035358D">
              <w:rPr>
                <w:color w:val="000000"/>
                <w:sz w:val="16"/>
                <w:szCs w:val="16"/>
              </w:rPr>
              <w:t>-4 643 420,46</w:t>
            </w:r>
          </w:p>
        </w:tc>
        <w:tc>
          <w:tcPr>
            <w:tcW w:w="1134" w:type="dxa"/>
            <w:tcBorders>
              <w:top w:val="nil"/>
              <w:left w:val="nil"/>
              <w:bottom w:val="single" w:sz="4" w:space="0" w:color="auto"/>
              <w:right w:val="single" w:sz="4" w:space="0" w:color="auto"/>
            </w:tcBorders>
            <w:shd w:val="clear" w:color="auto" w:fill="auto"/>
            <w:noWrap/>
            <w:vAlign w:val="center"/>
            <w:hideMark/>
          </w:tcPr>
          <w:p w:rsidR="0005229F" w:rsidRPr="0035358D" w:rsidRDefault="0005229F" w:rsidP="004871AC">
            <w:pPr>
              <w:jc w:val="right"/>
              <w:rPr>
                <w:color w:val="000000"/>
                <w:szCs w:val="16"/>
              </w:rPr>
            </w:pPr>
            <w:r w:rsidRPr="0035358D">
              <w:rPr>
                <w:color w:val="000000"/>
                <w:sz w:val="16"/>
                <w:szCs w:val="16"/>
              </w:rPr>
              <w:t>100</w:t>
            </w:r>
          </w:p>
        </w:tc>
      </w:tr>
      <w:tr w:rsidR="0005229F" w:rsidRPr="0035358D" w:rsidTr="0035358D">
        <w:trPr>
          <w:trHeight w:val="255"/>
        </w:trPr>
        <w:tc>
          <w:tcPr>
            <w:tcW w:w="3546" w:type="dxa"/>
            <w:tcBorders>
              <w:top w:val="nil"/>
              <w:left w:val="single" w:sz="4" w:space="0" w:color="auto"/>
              <w:bottom w:val="single" w:sz="4" w:space="0" w:color="auto"/>
              <w:right w:val="single" w:sz="4" w:space="0" w:color="auto"/>
            </w:tcBorders>
            <w:shd w:val="clear" w:color="auto" w:fill="auto"/>
            <w:noWrap/>
            <w:vAlign w:val="center"/>
            <w:hideMark/>
          </w:tcPr>
          <w:p w:rsidR="0005229F" w:rsidRPr="0035358D" w:rsidRDefault="0005229F" w:rsidP="004871AC">
            <w:pPr>
              <w:rPr>
                <w:color w:val="000000"/>
                <w:szCs w:val="16"/>
              </w:rPr>
            </w:pPr>
            <w:r w:rsidRPr="0035358D">
              <w:rPr>
                <w:color w:val="000000"/>
                <w:sz w:val="16"/>
                <w:szCs w:val="16"/>
              </w:rPr>
              <w:t>Увеличение прочих остатков денежных средств бюджетов</w:t>
            </w:r>
          </w:p>
        </w:tc>
        <w:tc>
          <w:tcPr>
            <w:tcW w:w="1417" w:type="dxa"/>
            <w:tcBorders>
              <w:top w:val="nil"/>
              <w:left w:val="nil"/>
              <w:bottom w:val="single" w:sz="4" w:space="0" w:color="auto"/>
              <w:right w:val="single" w:sz="4" w:space="0" w:color="auto"/>
            </w:tcBorders>
            <w:shd w:val="clear" w:color="auto" w:fill="auto"/>
            <w:noWrap/>
            <w:vAlign w:val="center"/>
            <w:hideMark/>
          </w:tcPr>
          <w:p w:rsidR="0005229F" w:rsidRPr="0035358D" w:rsidRDefault="0005229F" w:rsidP="004871AC">
            <w:pPr>
              <w:jc w:val="center"/>
              <w:rPr>
                <w:color w:val="000000"/>
                <w:szCs w:val="16"/>
              </w:rPr>
            </w:pPr>
            <w:r w:rsidRPr="0035358D">
              <w:rPr>
                <w:color w:val="000000"/>
                <w:sz w:val="16"/>
                <w:szCs w:val="16"/>
              </w:rPr>
              <w:t>960</w:t>
            </w:r>
          </w:p>
        </w:tc>
        <w:tc>
          <w:tcPr>
            <w:tcW w:w="2127" w:type="dxa"/>
            <w:tcBorders>
              <w:top w:val="nil"/>
              <w:left w:val="nil"/>
              <w:bottom w:val="single" w:sz="4" w:space="0" w:color="auto"/>
              <w:right w:val="single" w:sz="4" w:space="0" w:color="auto"/>
            </w:tcBorders>
            <w:shd w:val="clear" w:color="auto" w:fill="auto"/>
            <w:noWrap/>
            <w:vAlign w:val="center"/>
            <w:hideMark/>
          </w:tcPr>
          <w:p w:rsidR="0005229F" w:rsidRPr="0035358D" w:rsidRDefault="0005229F" w:rsidP="004871AC">
            <w:pPr>
              <w:rPr>
                <w:color w:val="000000"/>
                <w:szCs w:val="16"/>
              </w:rPr>
            </w:pPr>
            <w:r w:rsidRPr="0035358D">
              <w:rPr>
                <w:color w:val="000000"/>
                <w:sz w:val="16"/>
                <w:szCs w:val="16"/>
              </w:rPr>
              <w:t>00001050201000000510</w:t>
            </w:r>
          </w:p>
        </w:tc>
        <w:tc>
          <w:tcPr>
            <w:tcW w:w="1559" w:type="dxa"/>
            <w:tcBorders>
              <w:top w:val="nil"/>
              <w:left w:val="nil"/>
              <w:bottom w:val="single" w:sz="4" w:space="0" w:color="auto"/>
              <w:right w:val="single" w:sz="4" w:space="0" w:color="auto"/>
            </w:tcBorders>
            <w:shd w:val="clear" w:color="auto" w:fill="auto"/>
            <w:noWrap/>
            <w:vAlign w:val="center"/>
            <w:hideMark/>
          </w:tcPr>
          <w:p w:rsidR="0005229F" w:rsidRPr="0035358D" w:rsidRDefault="0005229F" w:rsidP="004871AC">
            <w:pPr>
              <w:jc w:val="right"/>
              <w:rPr>
                <w:color w:val="000000"/>
                <w:szCs w:val="16"/>
              </w:rPr>
            </w:pPr>
            <w:r w:rsidRPr="0035358D">
              <w:rPr>
                <w:color w:val="000000"/>
                <w:sz w:val="16"/>
                <w:szCs w:val="16"/>
              </w:rPr>
              <w:t>-4 629 149,00</w:t>
            </w:r>
          </w:p>
        </w:tc>
        <w:tc>
          <w:tcPr>
            <w:tcW w:w="1417" w:type="dxa"/>
            <w:tcBorders>
              <w:top w:val="nil"/>
              <w:left w:val="nil"/>
              <w:bottom w:val="single" w:sz="4" w:space="0" w:color="auto"/>
              <w:right w:val="single" w:sz="4" w:space="0" w:color="auto"/>
            </w:tcBorders>
            <w:shd w:val="clear" w:color="auto" w:fill="auto"/>
            <w:noWrap/>
            <w:vAlign w:val="center"/>
            <w:hideMark/>
          </w:tcPr>
          <w:p w:rsidR="0005229F" w:rsidRPr="0035358D" w:rsidRDefault="0005229F" w:rsidP="004871AC">
            <w:pPr>
              <w:jc w:val="right"/>
              <w:rPr>
                <w:color w:val="000000"/>
                <w:szCs w:val="16"/>
              </w:rPr>
            </w:pPr>
            <w:r w:rsidRPr="0035358D">
              <w:rPr>
                <w:color w:val="000000"/>
                <w:sz w:val="16"/>
                <w:szCs w:val="16"/>
              </w:rPr>
              <w:t>-4 643 420,46</w:t>
            </w:r>
          </w:p>
        </w:tc>
        <w:tc>
          <w:tcPr>
            <w:tcW w:w="1134" w:type="dxa"/>
            <w:tcBorders>
              <w:top w:val="nil"/>
              <w:left w:val="nil"/>
              <w:bottom w:val="single" w:sz="4" w:space="0" w:color="auto"/>
              <w:right w:val="single" w:sz="4" w:space="0" w:color="auto"/>
            </w:tcBorders>
            <w:shd w:val="clear" w:color="auto" w:fill="auto"/>
            <w:noWrap/>
            <w:vAlign w:val="center"/>
            <w:hideMark/>
          </w:tcPr>
          <w:p w:rsidR="0005229F" w:rsidRPr="0035358D" w:rsidRDefault="0005229F" w:rsidP="004871AC">
            <w:pPr>
              <w:jc w:val="right"/>
              <w:rPr>
                <w:color w:val="000000"/>
                <w:szCs w:val="16"/>
              </w:rPr>
            </w:pPr>
            <w:r w:rsidRPr="0035358D">
              <w:rPr>
                <w:color w:val="000000"/>
                <w:sz w:val="16"/>
                <w:szCs w:val="16"/>
              </w:rPr>
              <w:t>100</w:t>
            </w:r>
          </w:p>
        </w:tc>
      </w:tr>
      <w:tr w:rsidR="0005229F" w:rsidRPr="0035358D" w:rsidTr="0035358D">
        <w:trPr>
          <w:trHeight w:val="255"/>
        </w:trPr>
        <w:tc>
          <w:tcPr>
            <w:tcW w:w="3546" w:type="dxa"/>
            <w:tcBorders>
              <w:top w:val="nil"/>
              <w:left w:val="single" w:sz="4" w:space="0" w:color="auto"/>
              <w:bottom w:val="single" w:sz="4" w:space="0" w:color="auto"/>
              <w:right w:val="single" w:sz="4" w:space="0" w:color="auto"/>
            </w:tcBorders>
            <w:shd w:val="clear" w:color="auto" w:fill="auto"/>
            <w:noWrap/>
            <w:vAlign w:val="center"/>
            <w:hideMark/>
          </w:tcPr>
          <w:p w:rsidR="0005229F" w:rsidRPr="0035358D" w:rsidRDefault="0005229F" w:rsidP="004871AC">
            <w:pPr>
              <w:rPr>
                <w:color w:val="000000"/>
                <w:szCs w:val="16"/>
              </w:rPr>
            </w:pPr>
            <w:r w:rsidRPr="0035358D">
              <w:rPr>
                <w:color w:val="000000"/>
                <w:sz w:val="16"/>
                <w:szCs w:val="16"/>
              </w:rPr>
              <w:t>Увеличение прочих остатков денежных средств бюджетов поселений</w:t>
            </w:r>
          </w:p>
        </w:tc>
        <w:tc>
          <w:tcPr>
            <w:tcW w:w="1417" w:type="dxa"/>
            <w:tcBorders>
              <w:top w:val="nil"/>
              <w:left w:val="nil"/>
              <w:bottom w:val="single" w:sz="4" w:space="0" w:color="auto"/>
              <w:right w:val="single" w:sz="4" w:space="0" w:color="auto"/>
            </w:tcBorders>
            <w:shd w:val="clear" w:color="auto" w:fill="auto"/>
            <w:noWrap/>
            <w:vAlign w:val="center"/>
            <w:hideMark/>
          </w:tcPr>
          <w:p w:rsidR="0005229F" w:rsidRPr="0035358D" w:rsidRDefault="0005229F" w:rsidP="004871AC">
            <w:pPr>
              <w:jc w:val="center"/>
              <w:rPr>
                <w:color w:val="000000"/>
                <w:szCs w:val="16"/>
              </w:rPr>
            </w:pPr>
            <w:r w:rsidRPr="0035358D">
              <w:rPr>
                <w:color w:val="000000"/>
                <w:sz w:val="16"/>
                <w:szCs w:val="16"/>
              </w:rPr>
              <w:t>960</w:t>
            </w:r>
          </w:p>
        </w:tc>
        <w:tc>
          <w:tcPr>
            <w:tcW w:w="2127" w:type="dxa"/>
            <w:tcBorders>
              <w:top w:val="nil"/>
              <w:left w:val="nil"/>
              <w:bottom w:val="single" w:sz="4" w:space="0" w:color="auto"/>
              <w:right w:val="single" w:sz="4" w:space="0" w:color="auto"/>
            </w:tcBorders>
            <w:shd w:val="clear" w:color="auto" w:fill="auto"/>
            <w:noWrap/>
            <w:vAlign w:val="center"/>
            <w:hideMark/>
          </w:tcPr>
          <w:p w:rsidR="0005229F" w:rsidRPr="0035358D" w:rsidRDefault="0005229F" w:rsidP="004871AC">
            <w:pPr>
              <w:rPr>
                <w:color w:val="000000"/>
                <w:szCs w:val="16"/>
              </w:rPr>
            </w:pPr>
            <w:r w:rsidRPr="0035358D">
              <w:rPr>
                <w:color w:val="000000"/>
                <w:sz w:val="16"/>
                <w:szCs w:val="16"/>
              </w:rPr>
              <w:t>00001050201100000510</w:t>
            </w:r>
          </w:p>
        </w:tc>
        <w:tc>
          <w:tcPr>
            <w:tcW w:w="1559" w:type="dxa"/>
            <w:tcBorders>
              <w:top w:val="nil"/>
              <w:left w:val="nil"/>
              <w:bottom w:val="single" w:sz="4" w:space="0" w:color="auto"/>
              <w:right w:val="single" w:sz="4" w:space="0" w:color="auto"/>
            </w:tcBorders>
            <w:shd w:val="clear" w:color="auto" w:fill="auto"/>
            <w:noWrap/>
            <w:vAlign w:val="center"/>
            <w:hideMark/>
          </w:tcPr>
          <w:p w:rsidR="0005229F" w:rsidRPr="0035358D" w:rsidRDefault="0005229F" w:rsidP="004871AC">
            <w:pPr>
              <w:jc w:val="right"/>
              <w:rPr>
                <w:color w:val="000000"/>
                <w:szCs w:val="16"/>
              </w:rPr>
            </w:pPr>
            <w:r w:rsidRPr="0035358D">
              <w:rPr>
                <w:color w:val="000000"/>
                <w:sz w:val="16"/>
                <w:szCs w:val="16"/>
              </w:rPr>
              <w:t>-4 629 149,00</w:t>
            </w:r>
          </w:p>
        </w:tc>
        <w:tc>
          <w:tcPr>
            <w:tcW w:w="1417" w:type="dxa"/>
            <w:tcBorders>
              <w:top w:val="nil"/>
              <w:left w:val="nil"/>
              <w:bottom w:val="single" w:sz="4" w:space="0" w:color="auto"/>
              <w:right w:val="single" w:sz="4" w:space="0" w:color="auto"/>
            </w:tcBorders>
            <w:shd w:val="clear" w:color="auto" w:fill="auto"/>
            <w:noWrap/>
            <w:vAlign w:val="center"/>
            <w:hideMark/>
          </w:tcPr>
          <w:p w:rsidR="0005229F" w:rsidRPr="0035358D" w:rsidRDefault="0005229F" w:rsidP="004871AC">
            <w:pPr>
              <w:jc w:val="right"/>
              <w:rPr>
                <w:color w:val="000000"/>
                <w:szCs w:val="16"/>
              </w:rPr>
            </w:pPr>
            <w:r w:rsidRPr="0035358D">
              <w:rPr>
                <w:color w:val="000000"/>
                <w:sz w:val="16"/>
                <w:szCs w:val="16"/>
              </w:rPr>
              <w:t>-4 643 420,46</w:t>
            </w:r>
          </w:p>
        </w:tc>
        <w:tc>
          <w:tcPr>
            <w:tcW w:w="1134" w:type="dxa"/>
            <w:tcBorders>
              <w:top w:val="nil"/>
              <w:left w:val="nil"/>
              <w:bottom w:val="single" w:sz="4" w:space="0" w:color="auto"/>
              <w:right w:val="single" w:sz="4" w:space="0" w:color="auto"/>
            </w:tcBorders>
            <w:shd w:val="clear" w:color="auto" w:fill="auto"/>
            <w:noWrap/>
            <w:vAlign w:val="center"/>
            <w:hideMark/>
          </w:tcPr>
          <w:p w:rsidR="0005229F" w:rsidRPr="0035358D" w:rsidRDefault="0005229F" w:rsidP="004871AC">
            <w:pPr>
              <w:jc w:val="right"/>
              <w:rPr>
                <w:color w:val="000000"/>
                <w:szCs w:val="16"/>
              </w:rPr>
            </w:pPr>
            <w:r w:rsidRPr="0035358D">
              <w:rPr>
                <w:color w:val="000000"/>
                <w:sz w:val="16"/>
                <w:szCs w:val="16"/>
              </w:rPr>
              <w:t>100</w:t>
            </w:r>
          </w:p>
        </w:tc>
      </w:tr>
      <w:tr w:rsidR="0005229F" w:rsidRPr="0035358D" w:rsidTr="0035358D">
        <w:trPr>
          <w:trHeight w:val="255"/>
        </w:trPr>
        <w:tc>
          <w:tcPr>
            <w:tcW w:w="3546" w:type="dxa"/>
            <w:tcBorders>
              <w:top w:val="nil"/>
              <w:left w:val="single" w:sz="4" w:space="0" w:color="auto"/>
              <w:bottom w:val="single" w:sz="4" w:space="0" w:color="auto"/>
              <w:right w:val="single" w:sz="4" w:space="0" w:color="auto"/>
            </w:tcBorders>
            <w:shd w:val="clear" w:color="auto" w:fill="auto"/>
            <w:noWrap/>
            <w:vAlign w:val="center"/>
            <w:hideMark/>
          </w:tcPr>
          <w:p w:rsidR="0005229F" w:rsidRPr="0035358D" w:rsidRDefault="0005229F" w:rsidP="004871AC">
            <w:pPr>
              <w:rPr>
                <w:color w:val="000000"/>
                <w:szCs w:val="16"/>
              </w:rPr>
            </w:pPr>
            <w:r w:rsidRPr="0035358D">
              <w:rPr>
                <w:color w:val="000000"/>
                <w:sz w:val="16"/>
                <w:szCs w:val="16"/>
              </w:rPr>
              <w:t>Уменьшение остатков средств бюджетов</w:t>
            </w:r>
          </w:p>
        </w:tc>
        <w:tc>
          <w:tcPr>
            <w:tcW w:w="1417" w:type="dxa"/>
            <w:tcBorders>
              <w:top w:val="nil"/>
              <w:left w:val="nil"/>
              <w:bottom w:val="single" w:sz="4" w:space="0" w:color="auto"/>
              <w:right w:val="single" w:sz="4" w:space="0" w:color="auto"/>
            </w:tcBorders>
            <w:shd w:val="clear" w:color="auto" w:fill="auto"/>
            <w:noWrap/>
            <w:vAlign w:val="center"/>
            <w:hideMark/>
          </w:tcPr>
          <w:p w:rsidR="0005229F" w:rsidRPr="0035358D" w:rsidRDefault="0005229F" w:rsidP="004871AC">
            <w:pPr>
              <w:jc w:val="center"/>
              <w:rPr>
                <w:color w:val="000000"/>
                <w:szCs w:val="16"/>
              </w:rPr>
            </w:pPr>
            <w:r w:rsidRPr="0035358D">
              <w:rPr>
                <w:color w:val="000000"/>
                <w:sz w:val="16"/>
                <w:szCs w:val="16"/>
              </w:rPr>
              <w:t>960</w:t>
            </w:r>
          </w:p>
        </w:tc>
        <w:tc>
          <w:tcPr>
            <w:tcW w:w="2127" w:type="dxa"/>
            <w:tcBorders>
              <w:top w:val="nil"/>
              <w:left w:val="nil"/>
              <w:bottom w:val="single" w:sz="4" w:space="0" w:color="auto"/>
              <w:right w:val="single" w:sz="4" w:space="0" w:color="auto"/>
            </w:tcBorders>
            <w:shd w:val="clear" w:color="auto" w:fill="auto"/>
            <w:noWrap/>
            <w:vAlign w:val="center"/>
            <w:hideMark/>
          </w:tcPr>
          <w:p w:rsidR="0005229F" w:rsidRPr="0035358D" w:rsidRDefault="0005229F" w:rsidP="004871AC">
            <w:pPr>
              <w:rPr>
                <w:color w:val="000000"/>
                <w:szCs w:val="16"/>
              </w:rPr>
            </w:pPr>
            <w:r w:rsidRPr="0035358D">
              <w:rPr>
                <w:color w:val="000000"/>
                <w:sz w:val="16"/>
                <w:szCs w:val="16"/>
              </w:rPr>
              <w:t>00001050000000000600</w:t>
            </w:r>
          </w:p>
        </w:tc>
        <w:tc>
          <w:tcPr>
            <w:tcW w:w="1559" w:type="dxa"/>
            <w:tcBorders>
              <w:top w:val="nil"/>
              <w:left w:val="nil"/>
              <w:bottom w:val="single" w:sz="4" w:space="0" w:color="auto"/>
              <w:right w:val="single" w:sz="4" w:space="0" w:color="auto"/>
            </w:tcBorders>
            <w:shd w:val="clear" w:color="auto" w:fill="auto"/>
            <w:noWrap/>
            <w:vAlign w:val="center"/>
            <w:hideMark/>
          </w:tcPr>
          <w:p w:rsidR="0005229F" w:rsidRPr="0035358D" w:rsidRDefault="0005229F" w:rsidP="004871AC">
            <w:pPr>
              <w:jc w:val="right"/>
              <w:rPr>
                <w:color w:val="000000"/>
                <w:szCs w:val="16"/>
              </w:rPr>
            </w:pPr>
            <w:r w:rsidRPr="0035358D">
              <w:rPr>
                <w:color w:val="000000"/>
                <w:sz w:val="16"/>
                <w:szCs w:val="16"/>
              </w:rPr>
              <w:t>5 338 775,89</w:t>
            </w:r>
          </w:p>
        </w:tc>
        <w:tc>
          <w:tcPr>
            <w:tcW w:w="1417" w:type="dxa"/>
            <w:tcBorders>
              <w:top w:val="nil"/>
              <w:left w:val="nil"/>
              <w:bottom w:val="single" w:sz="4" w:space="0" w:color="auto"/>
              <w:right w:val="single" w:sz="4" w:space="0" w:color="auto"/>
            </w:tcBorders>
            <w:shd w:val="clear" w:color="auto" w:fill="auto"/>
            <w:noWrap/>
            <w:vAlign w:val="center"/>
            <w:hideMark/>
          </w:tcPr>
          <w:p w:rsidR="0005229F" w:rsidRPr="0035358D" w:rsidRDefault="0005229F" w:rsidP="004871AC">
            <w:pPr>
              <w:jc w:val="right"/>
              <w:rPr>
                <w:color w:val="000000"/>
                <w:szCs w:val="16"/>
              </w:rPr>
            </w:pPr>
            <w:r w:rsidRPr="0035358D">
              <w:rPr>
                <w:color w:val="000000"/>
                <w:sz w:val="16"/>
                <w:szCs w:val="16"/>
              </w:rPr>
              <w:t>5 307 564,77</w:t>
            </w:r>
          </w:p>
        </w:tc>
        <w:tc>
          <w:tcPr>
            <w:tcW w:w="1134" w:type="dxa"/>
            <w:tcBorders>
              <w:top w:val="nil"/>
              <w:left w:val="nil"/>
              <w:bottom w:val="single" w:sz="4" w:space="0" w:color="auto"/>
              <w:right w:val="single" w:sz="4" w:space="0" w:color="auto"/>
            </w:tcBorders>
            <w:shd w:val="clear" w:color="auto" w:fill="auto"/>
            <w:noWrap/>
            <w:vAlign w:val="center"/>
            <w:hideMark/>
          </w:tcPr>
          <w:p w:rsidR="0005229F" w:rsidRPr="0035358D" w:rsidRDefault="0005229F" w:rsidP="004871AC">
            <w:pPr>
              <w:jc w:val="right"/>
              <w:rPr>
                <w:color w:val="000000"/>
                <w:szCs w:val="16"/>
              </w:rPr>
            </w:pPr>
            <w:r w:rsidRPr="0035358D">
              <w:rPr>
                <w:color w:val="000000"/>
                <w:sz w:val="16"/>
                <w:szCs w:val="16"/>
              </w:rPr>
              <w:t>99</w:t>
            </w:r>
          </w:p>
        </w:tc>
      </w:tr>
      <w:tr w:rsidR="0005229F" w:rsidRPr="0035358D" w:rsidTr="0035358D">
        <w:trPr>
          <w:trHeight w:val="255"/>
        </w:trPr>
        <w:tc>
          <w:tcPr>
            <w:tcW w:w="3546" w:type="dxa"/>
            <w:tcBorders>
              <w:top w:val="nil"/>
              <w:left w:val="single" w:sz="4" w:space="0" w:color="auto"/>
              <w:bottom w:val="single" w:sz="4" w:space="0" w:color="auto"/>
              <w:right w:val="single" w:sz="4" w:space="0" w:color="auto"/>
            </w:tcBorders>
            <w:shd w:val="clear" w:color="auto" w:fill="auto"/>
            <w:noWrap/>
            <w:vAlign w:val="center"/>
            <w:hideMark/>
          </w:tcPr>
          <w:p w:rsidR="0005229F" w:rsidRPr="0035358D" w:rsidRDefault="0005229F" w:rsidP="004871AC">
            <w:pPr>
              <w:rPr>
                <w:color w:val="000000"/>
                <w:szCs w:val="16"/>
              </w:rPr>
            </w:pPr>
            <w:r w:rsidRPr="0035358D">
              <w:rPr>
                <w:color w:val="000000"/>
                <w:sz w:val="16"/>
                <w:szCs w:val="16"/>
              </w:rPr>
              <w:t>Уменьшение прочих остатков средств бюджетов</w:t>
            </w:r>
          </w:p>
        </w:tc>
        <w:tc>
          <w:tcPr>
            <w:tcW w:w="1417" w:type="dxa"/>
            <w:tcBorders>
              <w:top w:val="nil"/>
              <w:left w:val="nil"/>
              <w:bottom w:val="single" w:sz="4" w:space="0" w:color="auto"/>
              <w:right w:val="single" w:sz="4" w:space="0" w:color="auto"/>
            </w:tcBorders>
            <w:shd w:val="clear" w:color="auto" w:fill="auto"/>
            <w:noWrap/>
            <w:vAlign w:val="center"/>
            <w:hideMark/>
          </w:tcPr>
          <w:p w:rsidR="0005229F" w:rsidRPr="0035358D" w:rsidRDefault="0005229F" w:rsidP="004871AC">
            <w:pPr>
              <w:jc w:val="center"/>
              <w:rPr>
                <w:color w:val="000000"/>
                <w:szCs w:val="16"/>
              </w:rPr>
            </w:pPr>
            <w:r w:rsidRPr="0035358D">
              <w:rPr>
                <w:color w:val="000000"/>
                <w:sz w:val="16"/>
                <w:szCs w:val="16"/>
              </w:rPr>
              <w:t>960</w:t>
            </w:r>
          </w:p>
        </w:tc>
        <w:tc>
          <w:tcPr>
            <w:tcW w:w="2127" w:type="dxa"/>
            <w:tcBorders>
              <w:top w:val="nil"/>
              <w:left w:val="nil"/>
              <w:bottom w:val="single" w:sz="4" w:space="0" w:color="auto"/>
              <w:right w:val="single" w:sz="4" w:space="0" w:color="auto"/>
            </w:tcBorders>
            <w:shd w:val="clear" w:color="auto" w:fill="auto"/>
            <w:noWrap/>
            <w:vAlign w:val="center"/>
            <w:hideMark/>
          </w:tcPr>
          <w:p w:rsidR="0005229F" w:rsidRPr="0035358D" w:rsidRDefault="0005229F" w:rsidP="004871AC">
            <w:pPr>
              <w:rPr>
                <w:color w:val="000000"/>
                <w:szCs w:val="16"/>
              </w:rPr>
            </w:pPr>
            <w:r w:rsidRPr="0035358D">
              <w:rPr>
                <w:color w:val="000000"/>
                <w:sz w:val="16"/>
                <w:szCs w:val="16"/>
              </w:rPr>
              <w:t>00001050200000000600</w:t>
            </w:r>
          </w:p>
        </w:tc>
        <w:tc>
          <w:tcPr>
            <w:tcW w:w="1559" w:type="dxa"/>
            <w:tcBorders>
              <w:top w:val="nil"/>
              <w:left w:val="nil"/>
              <w:bottom w:val="single" w:sz="4" w:space="0" w:color="auto"/>
              <w:right w:val="single" w:sz="4" w:space="0" w:color="auto"/>
            </w:tcBorders>
            <w:shd w:val="clear" w:color="auto" w:fill="auto"/>
            <w:noWrap/>
            <w:vAlign w:val="center"/>
            <w:hideMark/>
          </w:tcPr>
          <w:p w:rsidR="0005229F" w:rsidRPr="0035358D" w:rsidRDefault="0005229F" w:rsidP="004871AC">
            <w:pPr>
              <w:jc w:val="right"/>
              <w:rPr>
                <w:color w:val="000000"/>
                <w:szCs w:val="16"/>
              </w:rPr>
            </w:pPr>
            <w:r w:rsidRPr="0035358D">
              <w:rPr>
                <w:color w:val="000000"/>
                <w:sz w:val="16"/>
                <w:szCs w:val="16"/>
              </w:rPr>
              <w:t>5 338 775,89</w:t>
            </w:r>
          </w:p>
        </w:tc>
        <w:tc>
          <w:tcPr>
            <w:tcW w:w="1417" w:type="dxa"/>
            <w:tcBorders>
              <w:top w:val="nil"/>
              <w:left w:val="nil"/>
              <w:bottom w:val="single" w:sz="4" w:space="0" w:color="auto"/>
              <w:right w:val="single" w:sz="4" w:space="0" w:color="auto"/>
            </w:tcBorders>
            <w:shd w:val="clear" w:color="auto" w:fill="auto"/>
            <w:noWrap/>
            <w:vAlign w:val="center"/>
            <w:hideMark/>
          </w:tcPr>
          <w:p w:rsidR="0005229F" w:rsidRPr="0035358D" w:rsidRDefault="0005229F" w:rsidP="004871AC">
            <w:pPr>
              <w:jc w:val="right"/>
              <w:rPr>
                <w:color w:val="000000"/>
                <w:szCs w:val="16"/>
              </w:rPr>
            </w:pPr>
            <w:r w:rsidRPr="0035358D">
              <w:rPr>
                <w:color w:val="000000"/>
                <w:sz w:val="16"/>
                <w:szCs w:val="16"/>
              </w:rPr>
              <w:t>5 307 564,77</w:t>
            </w:r>
          </w:p>
        </w:tc>
        <w:tc>
          <w:tcPr>
            <w:tcW w:w="1134" w:type="dxa"/>
            <w:tcBorders>
              <w:top w:val="nil"/>
              <w:left w:val="nil"/>
              <w:bottom w:val="single" w:sz="4" w:space="0" w:color="auto"/>
              <w:right w:val="single" w:sz="4" w:space="0" w:color="auto"/>
            </w:tcBorders>
            <w:shd w:val="clear" w:color="auto" w:fill="auto"/>
            <w:noWrap/>
            <w:vAlign w:val="center"/>
            <w:hideMark/>
          </w:tcPr>
          <w:p w:rsidR="0005229F" w:rsidRPr="0035358D" w:rsidRDefault="0005229F" w:rsidP="004871AC">
            <w:pPr>
              <w:jc w:val="right"/>
              <w:rPr>
                <w:color w:val="000000"/>
                <w:szCs w:val="16"/>
              </w:rPr>
            </w:pPr>
            <w:r w:rsidRPr="0035358D">
              <w:rPr>
                <w:color w:val="000000"/>
                <w:sz w:val="16"/>
                <w:szCs w:val="16"/>
              </w:rPr>
              <w:t>99</w:t>
            </w:r>
          </w:p>
        </w:tc>
      </w:tr>
      <w:tr w:rsidR="0005229F" w:rsidRPr="0035358D" w:rsidTr="0035358D">
        <w:trPr>
          <w:trHeight w:val="255"/>
        </w:trPr>
        <w:tc>
          <w:tcPr>
            <w:tcW w:w="3546" w:type="dxa"/>
            <w:tcBorders>
              <w:top w:val="nil"/>
              <w:left w:val="single" w:sz="4" w:space="0" w:color="auto"/>
              <w:bottom w:val="single" w:sz="4" w:space="0" w:color="auto"/>
              <w:right w:val="single" w:sz="4" w:space="0" w:color="auto"/>
            </w:tcBorders>
            <w:shd w:val="clear" w:color="auto" w:fill="auto"/>
            <w:noWrap/>
            <w:vAlign w:val="center"/>
            <w:hideMark/>
          </w:tcPr>
          <w:p w:rsidR="0005229F" w:rsidRPr="0035358D" w:rsidRDefault="0005229F" w:rsidP="004871AC">
            <w:pPr>
              <w:rPr>
                <w:color w:val="000000"/>
                <w:szCs w:val="16"/>
              </w:rPr>
            </w:pPr>
            <w:r w:rsidRPr="0035358D">
              <w:rPr>
                <w:color w:val="000000"/>
                <w:sz w:val="16"/>
                <w:szCs w:val="16"/>
              </w:rPr>
              <w:t>Уменьшение прочих остатков денежных средств бюджетов</w:t>
            </w:r>
          </w:p>
        </w:tc>
        <w:tc>
          <w:tcPr>
            <w:tcW w:w="1417" w:type="dxa"/>
            <w:tcBorders>
              <w:top w:val="nil"/>
              <w:left w:val="nil"/>
              <w:bottom w:val="single" w:sz="4" w:space="0" w:color="auto"/>
              <w:right w:val="single" w:sz="4" w:space="0" w:color="auto"/>
            </w:tcBorders>
            <w:shd w:val="clear" w:color="auto" w:fill="auto"/>
            <w:noWrap/>
            <w:vAlign w:val="center"/>
            <w:hideMark/>
          </w:tcPr>
          <w:p w:rsidR="0005229F" w:rsidRPr="0035358D" w:rsidRDefault="0005229F" w:rsidP="004871AC">
            <w:pPr>
              <w:jc w:val="center"/>
              <w:rPr>
                <w:color w:val="000000"/>
                <w:szCs w:val="16"/>
              </w:rPr>
            </w:pPr>
            <w:r w:rsidRPr="0035358D">
              <w:rPr>
                <w:color w:val="000000"/>
                <w:sz w:val="16"/>
                <w:szCs w:val="16"/>
              </w:rPr>
              <w:t>960</w:t>
            </w:r>
          </w:p>
        </w:tc>
        <w:tc>
          <w:tcPr>
            <w:tcW w:w="2127" w:type="dxa"/>
            <w:tcBorders>
              <w:top w:val="nil"/>
              <w:left w:val="nil"/>
              <w:bottom w:val="single" w:sz="4" w:space="0" w:color="auto"/>
              <w:right w:val="single" w:sz="4" w:space="0" w:color="auto"/>
            </w:tcBorders>
            <w:shd w:val="clear" w:color="auto" w:fill="auto"/>
            <w:noWrap/>
            <w:vAlign w:val="center"/>
            <w:hideMark/>
          </w:tcPr>
          <w:p w:rsidR="0005229F" w:rsidRPr="0035358D" w:rsidRDefault="0005229F" w:rsidP="004871AC">
            <w:pPr>
              <w:rPr>
                <w:color w:val="000000"/>
                <w:szCs w:val="16"/>
              </w:rPr>
            </w:pPr>
            <w:r w:rsidRPr="0035358D">
              <w:rPr>
                <w:color w:val="000000"/>
                <w:sz w:val="16"/>
                <w:szCs w:val="16"/>
              </w:rPr>
              <w:t>00001050201000000610</w:t>
            </w:r>
          </w:p>
        </w:tc>
        <w:tc>
          <w:tcPr>
            <w:tcW w:w="1559" w:type="dxa"/>
            <w:tcBorders>
              <w:top w:val="nil"/>
              <w:left w:val="nil"/>
              <w:bottom w:val="single" w:sz="4" w:space="0" w:color="auto"/>
              <w:right w:val="single" w:sz="4" w:space="0" w:color="auto"/>
            </w:tcBorders>
            <w:shd w:val="clear" w:color="auto" w:fill="auto"/>
            <w:noWrap/>
            <w:vAlign w:val="center"/>
            <w:hideMark/>
          </w:tcPr>
          <w:p w:rsidR="0005229F" w:rsidRPr="0035358D" w:rsidRDefault="0005229F" w:rsidP="004871AC">
            <w:pPr>
              <w:jc w:val="right"/>
              <w:rPr>
                <w:color w:val="000000"/>
                <w:szCs w:val="16"/>
              </w:rPr>
            </w:pPr>
            <w:r w:rsidRPr="0035358D">
              <w:rPr>
                <w:color w:val="000000"/>
                <w:sz w:val="16"/>
                <w:szCs w:val="16"/>
              </w:rPr>
              <w:t>5 338 775,89</w:t>
            </w:r>
          </w:p>
        </w:tc>
        <w:tc>
          <w:tcPr>
            <w:tcW w:w="1417" w:type="dxa"/>
            <w:tcBorders>
              <w:top w:val="nil"/>
              <w:left w:val="nil"/>
              <w:bottom w:val="single" w:sz="4" w:space="0" w:color="auto"/>
              <w:right w:val="single" w:sz="4" w:space="0" w:color="auto"/>
            </w:tcBorders>
            <w:shd w:val="clear" w:color="auto" w:fill="auto"/>
            <w:noWrap/>
            <w:vAlign w:val="center"/>
            <w:hideMark/>
          </w:tcPr>
          <w:p w:rsidR="0005229F" w:rsidRPr="0035358D" w:rsidRDefault="0005229F" w:rsidP="004871AC">
            <w:pPr>
              <w:jc w:val="right"/>
              <w:rPr>
                <w:color w:val="000000"/>
                <w:szCs w:val="16"/>
              </w:rPr>
            </w:pPr>
            <w:r w:rsidRPr="0035358D">
              <w:rPr>
                <w:color w:val="000000"/>
                <w:sz w:val="16"/>
                <w:szCs w:val="16"/>
              </w:rPr>
              <w:t>5 307 564,77</w:t>
            </w:r>
          </w:p>
        </w:tc>
        <w:tc>
          <w:tcPr>
            <w:tcW w:w="1134" w:type="dxa"/>
            <w:tcBorders>
              <w:top w:val="nil"/>
              <w:left w:val="nil"/>
              <w:bottom w:val="single" w:sz="4" w:space="0" w:color="auto"/>
              <w:right w:val="single" w:sz="4" w:space="0" w:color="auto"/>
            </w:tcBorders>
            <w:shd w:val="clear" w:color="auto" w:fill="auto"/>
            <w:noWrap/>
            <w:vAlign w:val="center"/>
            <w:hideMark/>
          </w:tcPr>
          <w:p w:rsidR="0005229F" w:rsidRPr="0035358D" w:rsidRDefault="0005229F" w:rsidP="004871AC">
            <w:pPr>
              <w:jc w:val="right"/>
              <w:rPr>
                <w:color w:val="000000"/>
                <w:szCs w:val="16"/>
              </w:rPr>
            </w:pPr>
            <w:r w:rsidRPr="0035358D">
              <w:rPr>
                <w:color w:val="000000"/>
                <w:sz w:val="16"/>
                <w:szCs w:val="16"/>
              </w:rPr>
              <w:t>99</w:t>
            </w:r>
          </w:p>
        </w:tc>
      </w:tr>
      <w:tr w:rsidR="0005229F" w:rsidRPr="0035358D" w:rsidTr="0035358D">
        <w:trPr>
          <w:trHeight w:val="255"/>
        </w:trPr>
        <w:tc>
          <w:tcPr>
            <w:tcW w:w="3546" w:type="dxa"/>
            <w:tcBorders>
              <w:top w:val="nil"/>
              <w:left w:val="single" w:sz="4" w:space="0" w:color="auto"/>
              <w:bottom w:val="single" w:sz="4" w:space="0" w:color="auto"/>
              <w:right w:val="single" w:sz="4" w:space="0" w:color="auto"/>
            </w:tcBorders>
            <w:shd w:val="clear" w:color="auto" w:fill="auto"/>
            <w:noWrap/>
            <w:vAlign w:val="center"/>
            <w:hideMark/>
          </w:tcPr>
          <w:p w:rsidR="0005229F" w:rsidRPr="0035358D" w:rsidRDefault="0005229F" w:rsidP="004871AC">
            <w:pPr>
              <w:rPr>
                <w:color w:val="000000"/>
                <w:szCs w:val="16"/>
              </w:rPr>
            </w:pPr>
            <w:r w:rsidRPr="0035358D">
              <w:rPr>
                <w:color w:val="000000"/>
                <w:sz w:val="16"/>
                <w:szCs w:val="16"/>
              </w:rPr>
              <w:t>Уменьшение прочих остатков денежных средств бюджетов поселений</w:t>
            </w:r>
          </w:p>
        </w:tc>
        <w:tc>
          <w:tcPr>
            <w:tcW w:w="1417" w:type="dxa"/>
            <w:tcBorders>
              <w:top w:val="nil"/>
              <w:left w:val="nil"/>
              <w:bottom w:val="single" w:sz="4" w:space="0" w:color="auto"/>
              <w:right w:val="single" w:sz="4" w:space="0" w:color="auto"/>
            </w:tcBorders>
            <w:shd w:val="clear" w:color="auto" w:fill="auto"/>
            <w:noWrap/>
            <w:vAlign w:val="center"/>
            <w:hideMark/>
          </w:tcPr>
          <w:p w:rsidR="0005229F" w:rsidRPr="0035358D" w:rsidRDefault="0005229F" w:rsidP="004871AC">
            <w:pPr>
              <w:jc w:val="center"/>
              <w:rPr>
                <w:color w:val="000000"/>
                <w:szCs w:val="16"/>
              </w:rPr>
            </w:pPr>
            <w:r w:rsidRPr="0035358D">
              <w:rPr>
                <w:color w:val="000000"/>
                <w:sz w:val="16"/>
                <w:szCs w:val="16"/>
              </w:rPr>
              <w:t>960</w:t>
            </w:r>
          </w:p>
        </w:tc>
        <w:tc>
          <w:tcPr>
            <w:tcW w:w="2127" w:type="dxa"/>
            <w:tcBorders>
              <w:top w:val="nil"/>
              <w:left w:val="nil"/>
              <w:bottom w:val="single" w:sz="4" w:space="0" w:color="auto"/>
              <w:right w:val="single" w:sz="4" w:space="0" w:color="auto"/>
            </w:tcBorders>
            <w:shd w:val="clear" w:color="auto" w:fill="auto"/>
            <w:noWrap/>
            <w:vAlign w:val="center"/>
            <w:hideMark/>
          </w:tcPr>
          <w:p w:rsidR="0005229F" w:rsidRPr="0035358D" w:rsidRDefault="0005229F" w:rsidP="004871AC">
            <w:pPr>
              <w:rPr>
                <w:color w:val="000000"/>
                <w:szCs w:val="16"/>
              </w:rPr>
            </w:pPr>
            <w:r w:rsidRPr="0035358D">
              <w:rPr>
                <w:color w:val="000000"/>
                <w:sz w:val="16"/>
                <w:szCs w:val="16"/>
              </w:rPr>
              <w:t>00001050201100000610</w:t>
            </w:r>
          </w:p>
        </w:tc>
        <w:tc>
          <w:tcPr>
            <w:tcW w:w="1559" w:type="dxa"/>
            <w:tcBorders>
              <w:top w:val="nil"/>
              <w:left w:val="nil"/>
              <w:bottom w:val="single" w:sz="4" w:space="0" w:color="auto"/>
              <w:right w:val="single" w:sz="4" w:space="0" w:color="auto"/>
            </w:tcBorders>
            <w:shd w:val="clear" w:color="auto" w:fill="auto"/>
            <w:noWrap/>
            <w:vAlign w:val="center"/>
            <w:hideMark/>
          </w:tcPr>
          <w:p w:rsidR="0005229F" w:rsidRPr="0035358D" w:rsidRDefault="0005229F" w:rsidP="004871AC">
            <w:pPr>
              <w:jc w:val="right"/>
              <w:rPr>
                <w:color w:val="000000"/>
                <w:szCs w:val="16"/>
              </w:rPr>
            </w:pPr>
            <w:r w:rsidRPr="0035358D">
              <w:rPr>
                <w:color w:val="000000"/>
                <w:sz w:val="16"/>
                <w:szCs w:val="16"/>
              </w:rPr>
              <w:t>5 338 775,89</w:t>
            </w:r>
          </w:p>
        </w:tc>
        <w:tc>
          <w:tcPr>
            <w:tcW w:w="1417" w:type="dxa"/>
            <w:tcBorders>
              <w:top w:val="nil"/>
              <w:left w:val="nil"/>
              <w:bottom w:val="single" w:sz="4" w:space="0" w:color="auto"/>
              <w:right w:val="single" w:sz="4" w:space="0" w:color="auto"/>
            </w:tcBorders>
            <w:shd w:val="clear" w:color="auto" w:fill="auto"/>
            <w:noWrap/>
            <w:vAlign w:val="center"/>
            <w:hideMark/>
          </w:tcPr>
          <w:p w:rsidR="0005229F" w:rsidRPr="0035358D" w:rsidRDefault="0005229F" w:rsidP="004871AC">
            <w:pPr>
              <w:jc w:val="right"/>
              <w:rPr>
                <w:color w:val="000000"/>
                <w:szCs w:val="16"/>
              </w:rPr>
            </w:pPr>
            <w:r w:rsidRPr="0035358D">
              <w:rPr>
                <w:color w:val="000000"/>
                <w:sz w:val="16"/>
                <w:szCs w:val="16"/>
              </w:rPr>
              <w:t>5 307 564,77</w:t>
            </w:r>
          </w:p>
        </w:tc>
        <w:tc>
          <w:tcPr>
            <w:tcW w:w="1134" w:type="dxa"/>
            <w:tcBorders>
              <w:top w:val="nil"/>
              <w:left w:val="nil"/>
              <w:bottom w:val="single" w:sz="4" w:space="0" w:color="auto"/>
              <w:right w:val="single" w:sz="4" w:space="0" w:color="auto"/>
            </w:tcBorders>
            <w:shd w:val="clear" w:color="auto" w:fill="auto"/>
            <w:noWrap/>
            <w:vAlign w:val="center"/>
            <w:hideMark/>
          </w:tcPr>
          <w:p w:rsidR="0005229F" w:rsidRPr="0035358D" w:rsidRDefault="0005229F" w:rsidP="004871AC">
            <w:pPr>
              <w:jc w:val="right"/>
              <w:rPr>
                <w:color w:val="000000"/>
                <w:szCs w:val="16"/>
              </w:rPr>
            </w:pPr>
            <w:r w:rsidRPr="0035358D">
              <w:rPr>
                <w:color w:val="000000"/>
                <w:sz w:val="16"/>
                <w:szCs w:val="16"/>
              </w:rPr>
              <w:t>99</w:t>
            </w:r>
          </w:p>
        </w:tc>
      </w:tr>
    </w:tbl>
    <w:p w:rsidR="0005229F" w:rsidRPr="0035358D" w:rsidRDefault="0005229F" w:rsidP="0035358D">
      <w:pPr>
        <w:ind w:right="-1"/>
        <w:jc w:val="both"/>
        <w:rPr>
          <w:sz w:val="16"/>
          <w:szCs w:val="16"/>
        </w:rPr>
      </w:pPr>
    </w:p>
    <w:p w:rsidR="0005229F" w:rsidRPr="0035358D" w:rsidRDefault="0005229F" w:rsidP="0005229F">
      <w:pPr>
        <w:ind w:right="-1" w:firstLine="567"/>
        <w:jc w:val="both"/>
        <w:rPr>
          <w:sz w:val="16"/>
          <w:szCs w:val="16"/>
        </w:rPr>
      </w:pPr>
    </w:p>
    <w:p w:rsidR="0005229F" w:rsidRPr="0035358D" w:rsidRDefault="0005229F" w:rsidP="0035358D">
      <w:pPr>
        <w:jc w:val="center"/>
        <w:rPr>
          <w:sz w:val="16"/>
          <w:szCs w:val="16"/>
        </w:rPr>
      </w:pPr>
      <w:r w:rsidRPr="0035358D">
        <w:rPr>
          <w:sz w:val="16"/>
          <w:szCs w:val="16"/>
        </w:rPr>
        <w:t>Глава Филипповского муниципального образования                               А.А. Федосеев</w:t>
      </w:r>
    </w:p>
    <w:p w:rsidR="00D11834" w:rsidRDefault="00D11834" w:rsidP="00D11834">
      <w:pPr>
        <w:pStyle w:val="a4"/>
        <w:rPr>
          <w:rFonts w:ascii="Times New Roman" w:hAnsi="Times New Roman"/>
          <w:sz w:val="20"/>
          <w:szCs w:val="20"/>
        </w:rPr>
      </w:pPr>
    </w:p>
    <w:p w:rsidR="00D11834" w:rsidRPr="00D11834" w:rsidRDefault="00D11834" w:rsidP="00D11834">
      <w:pPr>
        <w:pStyle w:val="a4"/>
        <w:jc w:val="center"/>
        <w:rPr>
          <w:rFonts w:ascii="Times New Roman" w:hAnsi="Times New Roman" w:cs="Times New Roman"/>
          <w:szCs w:val="16"/>
        </w:rPr>
      </w:pPr>
      <w:r w:rsidRPr="00D11834">
        <w:rPr>
          <w:rFonts w:ascii="Times New Roman" w:hAnsi="Times New Roman" w:cs="Times New Roman"/>
          <w:szCs w:val="16"/>
        </w:rPr>
        <w:t>Российская Федерация</w:t>
      </w:r>
    </w:p>
    <w:p w:rsidR="00D11834" w:rsidRPr="00D11834" w:rsidRDefault="00D11834" w:rsidP="00D11834">
      <w:pPr>
        <w:pStyle w:val="a4"/>
        <w:jc w:val="center"/>
        <w:rPr>
          <w:rFonts w:ascii="Times New Roman" w:hAnsi="Times New Roman" w:cs="Times New Roman"/>
          <w:szCs w:val="16"/>
        </w:rPr>
      </w:pPr>
      <w:r w:rsidRPr="00D11834">
        <w:rPr>
          <w:rFonts w:ascii="Times New Roman" w:hAnsi="Times New Roman" w:cs="Times New Roman"/>
          <w:szCs w:val="16"/>
        </w:rPr>
        <w:t>Иркутская область</w:t>
      </w:r>
    </w:p>
    <w:p w:rsidR="00D11834" w:rsidRPr="00D11834" w:rsidRDefault="00D11834" w:rsidP="00D11834">
      <w:pPr>
        <w:pStyle w:val="a4"/>
        <w:jc w:val="center"/>
        <w:rPr>
          <w:rFonts w:ascii="Times New Roman" w:hAnsi="Times New Roman" w:cs="Times New Roman"/>
          <w:szCs w:val="16"/>
        </w:rPr>
      </w:pPr>
      <w:r w:rsidRPr="00D11834">
        <w:rPr>
          <w:rFonts w:ascii="Times New Roman" w:hAnsi="Times New Roman" w:cs="Times New Roman"/>
          <w:szCs w:val="16"/>
        </w:rPr>
        <w:t>Зиминский район</w:t>
      </w:r>
    </w:p>
    <w:p w:rsidR="00D11834" w:rsidRPr="00D11834" w:rsidRDefault="00D11834" w:rsidP="00D11834">
      <w:pPr>
        <w:pStyle w:val="a4"/>
        <w:jc w:val="center"/>
        <w:rPr>
          <w:rFonts w:ascii="Times New Roman" w:hAnsi="Times New Roman" w:cs="Times New Roman"/>
          <w:szCs w:val="16"/>
        </w:rPr>
      </w:pPr>
    </w:p>
    <w:p w:rsidR="00D11834" w:rsidRPr="00D11834" w:rsidRDefault="00D11834" w:rsidP="00D11834">
      <w:pPr>
        <w:pStyle w:val="a4"/>
        <w:jc w:val="center"/>
        <w:rPr>
          <w:rFonts w:ascii="Times New Roman" w:hAnsi="Times New Roman" w:cs="Times New Roman"/>
          <w:szCs w:val="16"/>
        </w:rPr>
      </w:pPr>
      <w:r w:rsidRPr="00D11834">
        <w:rPr>
          <w:rFonts w:ascii="Times New Roman" w:hAnsi="Times New Roman" w:cs="Times New Roman"/>
          <w:szCs w:val="16"/>
        </w:rPr>
        <w:t>Филипповское муниципальное образование</w:t>
      </w:r>
    </w:p>
    <w:p w:rsidR="00D11834" w:rsidRPr="00D11834" w:rsidRDefault="00D11834" w:rsidP="00D11834">
      <w:pPr>
        <w:pStyle w:val="a4"/>
        <w:jc w:val="center"/>
        <w:rPr>
          <w:rFonts w:ascii="Times New Roman" w:hAnsi="Times New Roman" w:cs="Times New Roman"/>
          <w:szCs w:val="16"/>
        </w:rPr>
      </w:pPr>
      <w:r w:rsidRPr="00D11834">
        <w:rPr>
          <w:rFonts w:ascii="Times New Roman" w:hAnsi="Times New Roman" w:cs="Times New Roman"/>
          <w:szCs w:val="16"/>
        </w:rPr>
        <w:t>Дума</w:t>
      </w:r>
    </w:p>
    <w:p w:rsidR="00D11834" w:rsidRPr="00D11834" w:rsidRDefault="00D11834" w:rsidP="00D11834">
      <w:pPr>
        <w:pStyle w:val="a4"/>
        <w:jc w:val="center"/>
        <w:rPr>
          <w:rFonts w:ascii="Times New Roman" w:hAnsi="Times New Roman" w:cs="Times New Roman"/>
          <w:szCs w:val="16"/>
        </w:rPr>
      </w:pPr>
    </w:p>
    <w:p w:rsidR="00D11834" w:rsidRPr="00D11834" w:rsidRDefault="00D11834" w:rsidP="00D11834">
      <w:pPr>
        <w:pStyle w:val="a4"/>
        <w:jc w:val="center"/>
        <w:rPr>
          <w:rFonts w:ascii="Times New Roman" w:hAnsi="Times New Roman" w:cs="Times New Roman"/>
          <w:szCs w:val="16"/>
        </w:rPr>
      </w:pPr>
      <w:r w:rsidRPr="00D11834">
        <w:rPr>
          <w:rFonts w:ascii="Times New Roman" w:hAnsi="Times New Roman" w:cs="Times New Roman"/>
          <w:szCs w:val="16"/>
        </w:rPr>
        <w:t>Р Е Ш Е Н И Е</w:t>
      </w:r>
    </w:p>
    <w:p w:rsidR="00D11834" w:rsidRPr="00D11834" w:rsidRDefault="00D11834" w:rsidP="00D11834">
      <w:pPr>
        <w:pStyle w:val="a4"/>
        <w:jc w:val="center"/>
        <w:rPr>
          <w:rFonts w:ascii="Times New Roman" w:hAnsi="Times New Roman" w:cs="Times New Roman"/>
          <w:szCs w:val="16"/>
        </w:rPr>
      </w:pPr>
    </w:p>
    <w:p w:rsidR="00D11834" w:rsidRPr="00D11834" w:rsidRDefault="00D11834" w:rsidP="00D11834">
      <w:pPr>
        <w:pStyle w:val="a4"/>
        <w:jc w:val="center"/>
        <w:rPr>
          <w:rStyle w:val="FontStyle12"/>
          <w:sz w:val="16"/>
          <w:szCs w:val="16"/>
        </w:rPr>
      </w:pPr>
      <w:r w:rsidRPr="00D11834">
        <w:rPr>
          <w:rStyle w:val="FontStyle14"/>
          <w:sz w:val="16"/>
          <w:szCs w:val="16"/>
        </w:rPr>
        <w:t>о</w:t>
      </w:r>
      <w:r w:rsidR="00D447A1">
        <w:rPr>
          <w:rStyle w:val="FontStyle14"/>
          <w:sz w:val="16"/>
          <w:szCs w:val="16"/>
        </w:rPr>
        <w:t xml:space="preserve">т   29.05.2014 г.       </w:t>
      </w:r>
      <w:r w:rsidRPr="00D11834">
        <w:rPr>
          <w:rStyle w:val="FontStyle14"/>
          <w:sz w:val="16"/>
          <w:szCs w:val="16"/>
        </w:rPr>
        <w:t xml:space="preserve">         №62               с. Филипповск</w:t>
      </w:r>
    </w:p>
    <w:p w:rsidR="00D11834" w:rsidRPr="00D11834" w:rsidRDefault="00D11834" w:rsidP="00D11834">
      <w:pPr>
        <w:pStyle w:val="a4"/>
        <w:jc w:val="center"/>
        <w:rPr>
          <w:rFonts w:ascii="Times New Roman" w:hAnsi="Times New Roman" w:cs="Times New Roman"/>
          <w:szCs w:val="16"/>
        </w:rPr>
      </w:pPr>
    </w:p>
    <w:p w:rsidR="00D11834" w:rsidRPr="00D11834" w:rsidRDefault="00D11834" w:rsidP="00D11834">
      <w:pPr>
        <w:pStyle w:val="a4"/>
        <w:rPr>
          <w:rFonts w:ascii="Times New Roman" w:hAnsi="Times New Roman" w:cs="Times New Roman"/>
          <w:szCs w:val="16"/>
        </w:rPr>
      </w:pPr>
      <w:r w:rsidRPr="00D11834">
        <w:rPr>
          <w:rFonts w:ascii="Times New Roman" w:hAnsi="Times New Roman" w:cs="Times New Roman"/>
          <w:szCs w:val="16"/>
        </w:rPr>
        <w:t>Об утверждении правил землепользования и застройки</w:t>
      </w:r>
    </w:p>
    <w:p w:rsidR="00D11834" w:rsidRPr="00D11834" w:rsidRDefault="00D11834" w:rsidP="00D11834">
      <w:pPr>
        <w:pStyle w:val="a4"/>
        <w:rPr>
          <w:rFonts w:ascii="Times New Roman" w:hAnsi="Times New Roman" w:cs="Times New Roman"/>
          <w:szCs w:val="16"/>
        </w:rPr>
      </w:pPr>
      <w:r w:rsidRPr="00D11834">
        <w:rPr>
          <w:rFonts w:ascii="Times New Roman" w:hAnsi="Times New Roman" w:cs="Times New Roman"/>
          <w:szCs w:val="16"/>
        </w:rPr>
        <w:t>Филипповского  муниципального образования</w:t>
      </w:r>
    </w:p>
    <w:p w:rsidR="00D11834" w:rsidRDefault="00D11834" w:rsidP="00D11834">
      <w:pPr>
        <w:pStyle w:val="a4"/>
        <w:rPr>
          <w:rFonts w:ascii="Times New Roman" w:hAnsi="Times New Roman" w:cs="Times New Roman"/>
          <w:szCs w:val="16"/>
        </w:rPr>
      </w:pPr>
      <w:r w:rsidRPr="00D11834">
        <w:rPr>
          <w:rFonts w:ascii="Times New Roman" w:hAnsi="Times New Roman" w:cs="Times New Roman"/>
          <w:szCs w:val="16"/>
        </w:rPr>
        <w:t>Зиминского района Иркутской области</w:t>
      </w:r>
    </w:p>
    <w:p w:rsidR="00D11834" w:rsidRDefault="00D11834" w:rsidP="00D11834">
      <w:pPr>
        <w:pStyle w:val="a4"/>
        <w:rPr>
          <w:rFonts w:ascii="Times New Roman" w:hAnsi="Times New Roman" w:cs="Times New Roman"/>
          <w:szCs w:val="16"/>
        </w:rPr>
      </w:pPr>
      <w:r>
        <w:rPr>
          <w:rFonts w:ascii="Times New Roman" w:hAnsi="Times New Roman" w:cs="Times New Roman"/>
          <w:szCs w:val="16"/>
        </w:rPr>
        <w:t xml:space="preserve">        </w:t>
      </w:r>
    </w:p>
    <w:p w:rsidR="00D11834" w:rsidRPr="00D11834" w:rsidRDefault="00D11834" w:rsidP="00D11834">
      <w:pPr>
        <w:pStyle w:val="a4"/>
        <w:rPr>
          <w:rFonts w:ascii="Times New Roman" w:hAnsi="Times New Roman" w:cs="Times New Roman"/>
          <w:szCs w:val="16"/>
        </w:rPr>
      </w:pPr>
      <w:r>
        <w:rPr>
          <w:rFonts w:ascii="Times New Roman" w:hAnsi="Times New Roman" w:cs="Times New Roman"/>
          <w:szCs w:val="16"/>
        </w:rPr>
        <w:t xml:space="preserve">            </w:t>
      </w:r>
      <w:r w:rsidRPr="00D11834">
        <w:rPr>
          <w:rFonts w:ascii="Times New Roman" w:hAnsi="Times New Roman" w:cs="Times New Roman"/>
          <w:szCs w:val="16"/>
        </w:rPr>
        <w:t>Руководствуясь Федеральным законом от 06.10.2003 г. № 131-ФЗ «Об общих принципах организации местного самоуправления в Российской Федерации», ст. 30, 31,32 Градостроительного кодекса Российской Федерации, ст.11 закона Иркутской области от 15.11.2006 г. № 77-оз «О градостроительной деятельности в Иркутской области», Уставом Филипповского  муниципального образования, рассмотрев проект правил землепользования и застройки Филипповского муниципального образования, заключения органов местного самоуправления, а также с учетом результатов публичных слушаний, Дума Филипповского  муниципального образования Зиминского района</w:t>
      </w:r>
    </w:p>
    <w:p w:rsidR="00D11834" w:rsidRDefault="00D11834" w:rsidP="00D11834">
      <w:pPr>
        <w:jc w:val="center"/>
        <w:rPr>
          <w:sz w:val="20"/>
          <w:szCs w:val="20"/>
        </w:rPr>
      </w:pPr>
    </w:p>
    <w:p w:rsidR="009A4581" w:rsidRDefault="00D11834" w:rsidP="009A4581">
      <w:pPr>
        <w:jc w:val="center"/>
        <w:rPr>
          <w:sz w:val="20"/>
          <w:szCs w:val="20"/>
        </w:rPr>
      </w:pPr>
      <w:r w:rsidRPr="00D11834">
        <w:rPr>
          <w:sz w:val="20"/>
          <w:szCs w:val="20"/>
        </w:rPr>
        <w:t>РЕШИЛА:</w:t>
      </w:r>
    </w:p>
    <w:p w:rsidR="009A4581" w:rsidRPr="009A4581" w:rsidRDefault="00D11834" w:rsidP="009A4581">
      <w:pPr>
        <w:rPr>
          <w:sz w:val="16"/>
          <w:szCs w:val="16"/>
        </w:rPr>
      </w:pPr>
      <w:r w:rsidRPr="009A4581">
        <w:rPr>
          <w:sz w:val="16"/>
          <w:szCs w:val="16"/>
        </w:rPr>
        <w:t xml:space="preserve">   </w:t>
      </w:r>
      <w:r w:rsidR="009A4581" w:rsidRPr="009A4581">
        <w:rPr>
          <w:sz w:val="16"/>
          <w:szCs w:val="16"/>
        </w:rPr>
        <w:t xml:space="preserve">      </w:t>
      </w:r>
      <w:r w:rsidRPr="009A4581">
        <w:rPr>
          <w:sz w:val="16"/>
          <w:szCs w:val="16"/>
        </w:rPr>
        <w:t xml:space="preserve">  1.    Утвердить правила землепользования и застройки  Филипповского муниципального образования </w:t>
      </w:r>
    </w:p>
    <w:p w:rsidR="00D11834" w:rsidRPr="009A4581" w:rsidRDefault="00D11834" w:rsidP="009A4581">
      <w:pPr>
        <w:rPr>
          <w:sz w:val="16"/>
          <w:szCs w:val="16"/>
        </w:rPr>
      </w:pPr>
      <w:r w:rsidRPr="009A4581">
        <w:rPr>
          <w:sz w:val="16"/>
          <w:szCs w:val="16"/>
        </w:rPr>
        <w:t>(приложения №1, №2, №3, №4, №5, №6, ).</w:t>
      </w:r>
    </w:p>
    <w:p w:rsidR="00D11834" w:rsidRPr="009A4581" w:rsidRDefault="00D11834" w:rsidP="00D11834">
      <w:pPr>
        <w:pStyle w:val="a4"/>
        <w:jc w:val="both"/>
        <w:rPr>
          <w:rFonts w:ascii="Times New Roman" w:hAnsi="Times New Roman"/>
          <w:szCs w:val="16"/>
        </w:rPr>
      </w:pPr>
      <w:r w:rsidRPr="009A4581">
        <w:rPr>
          <w:rFonts w:ascii="Times New Roman" w:hAnsi="Times New Roman"/>
          <w:szCs w:val="16"/>
        </w:rPr>
        <w:t xml:space="preserve">         2.  Опубликовать настоящее решение в средствах массовой информации и на официальном сайте администрации Зиминского районного  муниципального образования </w:t>
      </w:r>
      <w:hyperlink r:id="rId10" w:history="1">
        <w:r w:rsidRPr="009A4581">
          <w:rPr>
            <w:rStyle w:val="af8"/>
            <w:szCs w:val="16"/>
            <w:lang w:val="en-US"/>
          </w:rPr>
          <w:t>www</w:t>
        </w:r>
        <w:r w:rsidRPr="009A4581">
          <w:rPr>
            <w:rStyle w:val="af8"/>
            <w:szCs w:val="16"/>
          </w:rPr>
          <w:t>.</w:t>
        </w:r>
        <w:r w:rsidRPr="009A4581">
          <w:rPr>
            <w:rStyle w:val="af8"/>
            <w:szCs w:val="16"/>
            <w:lang w:val="en-US"/>
          </w:rPr>
          <w:t>rzima</w:t>
        </w:r>
        <w:r w:rsidRPr="009A4581">
          <w:rPr>
            <w:rStyle w:val="af8"/>
            <w:szCs w:val="16"/>
          </w:rPr>
          <w:t>.</w:t>
        </w:r>
        <w:r w:rsidRPr="009A4581">
          <w:rPr>
            <w:rStyle w:val="af8"/>
            <w:szCs w:val="16"/>
            <w:lang w:val="en-US"/>
          </w:rPr>
          <w:t>ru</w:t>
        </w:r>
      </w:hyperlink>
      <w:r w:rsidRPr="009A4581">
        <w:rPr>
          <w:rFonts w:ascii="Times New Roman" w:hAnsi="Times New Roman"/>
          <w:szCs w:val="16"/>
          <w:u w:val="single"/>
        </w:rPr>
        <w:t xml:space="preserve">  </w:t>
      </w:r>
      <w:r w:rsidRPr="009A4581">
        <w:rPr>
          <w:rFonts w:ascii="Times New Roman" w:hAnsi="Times New Roman"/>
          <w:szCs w:val="16"/>
        </w:rPr>
        <w:t>в разделе  «Сельские поселения».</w:t>
      </w:r>
    </w:p>
    <w:p w:rsidR="00D11834" w:rsidRPr="009A4581" w:rsidRDefault="00D11834" w:rsidP="00D11834">
      <w:pPr>
        <w:pStyle w:val="a4"/>
        <w:jc w:val="both"/>
        <w:rPr>
          <w:rFonts w:ascii="Times New Roman" w:hAnsi="Times New Roman"/>
          <w:szCs w:val="16"/>
        </w:rPr>
      </w:pPr>
      <w:r w:rsidRPr="009A4581">
        <w:rPr>
          <w:rFonts w:ascii="Times New Roman" w:hAnsi="Times New Roman"/>
          <w:szCs w:val="16"/>
        </w:rPr>
        <w:t xml:space="preserve">        3.    Настоящее решение вступает в силу со дня его официального опубликования.</w:t>
      </w:r>
    </w:p>
    <w:p w:rsidR="00D11834" w:rsidRPr="009A4581" w:rsidRDefault="00D11834" w:rsidP="00D11834">
      <w:pPr>
        <w:pStyle w:val="a4"/>
        <w:jc w:val="both"/>
        <w:rPr>
          <w:rFonts w:ascii="Times New Roman" w:hAnsi="Times New Roman"/>
          <w:szCs w:val="16"/>
        </w:rPr>
      </w:pPr>
      <w:r w:rsidRPr="009A4581">
        <w:rPr>
          <w:rFonts w:ascii="Times New Roman" w:hAnsi="Times New Roman"/>
          <w:szCs w:val="16"/>
        </w:rPr>
        <w:t xml:space="preserve">        4.    Контроль за исполнением данного решения оставляю за собой.</w:t>
      </w:r>
    </w:p>
    <w:p w:rsidR="00D11834" w:rsidRPr="009A4581" w:rsidRDefault="00D11834" w:rsidP="00D11834">
      <w:pPr>
        <w:pStyle w:val="a4"/>
        <w:jc w:val="both"/>
        <w:rPr>
          <w:rFonts w:ascii="Times New Roman" w:hAnsi="Times New Roman"/>
          <w:szCs w:val="16"/>
        </w:rPr>
      </w:pPr>
    </w:p>
    <w:p w:rsidR="00D11834" w:rsidRPr="009A4581" w:rsidRDefault="00D11834" w:rsidP="00D11834">
      <w:pPr>
        <w:pStyle w:val="a4"/>
        <w:rPr>
          <w:rFonts w:ascii="Times New Roman" w:hAnsi="Times New Roman"/>
          <w:szCs w:val="16"/>
        </w:rPr>
      </w:pPr>
      <w:r w:rsidRPr="009A4581">
        <w:rPr>
          <w:rFonts w:ascii="Times New Roman" w:hAnsi="Times New Roman"/>
          <w:szCs w:val="16"/>
        </w:rPr>
        <w:t xml:space="preserve">                    </w:t>
      </w:r>
      <w:r w:rsidR="00D447A1">
        <w:rPr>
          <w:rFonts w:ascii="Times New Roman" w:hAnsi="Times New Roman"/>
          <w:szCs w:val="16"/>
        </w:rPr>
        <w:t xml:space="preserve">                                       </w:t>
      </w:r>
      <w:r w:rsidRPr="009A4581">
        <w:rPr>
          <w:rFonts w:ascii="Times New Roman" w:hAnsi="Times New Roman"/>
          <w:szCs w:val="16"/>
        </w:rPr>
        <w:t xml:space="preserve"> Глава Филипповского </w:t>
      </w:r>
    </w:p>
    <w:p w:rsidR="00D11834" w:rsidRPr="009A4581" w:rsidRDefault="00D11834" w:rsidP="00D11834">
      <w:pPr>
        <w:pStyle w:val="a4"/>
        <w:rPr>
          <w:rFonts w:ascii="Times New Roman" w:hAnsi="Times New Roman"/>
          <w:szCs w:val="16"/>
        </w:rPr>
      </w:pPr>
      <w:r w:rsidRPr="009A4581">
        <w:rPr>
          <w:rFonts w:ascii="Times New Roman" w:hAnsi="Times New Roman"/>
          <w:szCs w:val="16"/>
        </w:rPr>
        <w:t xml:space="preserve">              </w:t>
      </w:r>
      <w:r w:rsidR="00D447A1">
        <w:rPr>
          <w:rFonts w:ascii="Times New Roman" w:hAnsi="Times New Roman"/>
          <w:szCs w:val="16"/>
        </w:rPr>
        <w:t xml:space="preserve">                                      </w:t>
      </w:r>
      <w:r w:rsidRPr="009A4581">
        <w:rPr>
          <w:rFonts w:ascii="Times New Roman" w:hAnsi="Times New Roman"/>
          <w:szCs w:val="16"/>
        </w:rPr>
        <w:t xml:space="preserve">       муниципального образования                                   А.А.Федосеев</w:t>
      </w:r>
    </w:p>
    <w:p w:rsidR="0042059C" w:rsidRDefault="0042059C" w:rsidP="0042059C">
      <w:pPr>
        <w:rPr>
          <w:sz w:val="16"/>
          <w:szCs w:val="16"/>
        </w:rPr>
      </w:pPr>
    </w:p>
    <w:p w:rsidR="00D447A1" w:rsidRPr="00E41787" w:rsidRDefault="00D447A1" w:rsidP="00D447A1">
      <w:pPr>
        <w:jc w:val="right"/>
        <w:rPr>
          <w:sz w:val="16"/>
          <w:szCs w:val="16"/>
        </w:rPr>
      </w:pPr>
      <w:r w:rsidRPr="00E41787">
        <w:rPr>
          <w:sz w:val="16"/>
          <w:szCs w:val="16"/>
        </w:rPr>
        <w:t>Приложение №1</w:t>
      </w:r>
    </w:p>
    <w:p w:rsidR="00D447A1" w:rsidRPr="00E41787" w:rsidRDefault="00D447A1" w:rsidP="00D447A1">
      <w:pPr>
        <w:jc w:val="right"/>
        <w:rPr>
          <w:sz w:val="16"/>
          <w:szCs w:val="16"/>
        </w:rPr>
      </w:pPr>
      <w:r w:rsidRPr="00E41787">
        <w:rPr>
          <w:sz w:val="16"/>
          <w:szCs w:val="16"/>
        </w:rPr>
        <w:t xml:space="preserve">к решению Думы </w:t>
      </w:r>
    </w:p>
    <w:p w:rsidR="00D447A1" w:rsidRPr="00E41787" w:rsidRDefault="00D447A1" w:rsidP="00D447A1">
      <w:pPr>
        <w:jc w:val="right"/>
        <w:rPr>
          <w:sz w:val="16"/>
          <w:szCs w:val="16"/>
        </w:rPr>
      </w:pPr>
      <w:r w:rsidRPr="00E41787">
        <w:rPr>
          <w:sz w:val="16"/>
          <w:szCs w:val="16"/>
        </w:rPr>
        <w:t xml:space="preserve">Филипповского муниципального образования </w:t>
      </w:r>
    </w:p>
    <w:p w:rsidR="00D447A1" w:rsidRPr="00E41787" w:rsidRDefault="00D447A1" w:rsidP="00D447A1">
      <w:pPr>
        <w:jc w:val="right"/>
        <w:rPr>
          <w:sz w:val="16"/>
          <w:szCs w:val="16"/>
        </w:rPr>
      </w:pPr>
      <w:r w:rsidRPr="00E41787">
        <w:rPr>
          <w:sz w:val="16"/>
          <w:szCs w:val="16"/>
        </w:rPr>
        <w:t>№62 от 29.05.2014г</w:t>
      </w:r>
    </w:p>
    <w:p w:rsidR="00D447A1" w:rsidRPr="00E41787" w:rsidRDefault="00D447A1" w:rsidP="00D447A1">
      <w:pPr>
        <w:rPr>
          <w:b/>
          <w:caps/>
          <w:sz w:val="16"/>
          <w:szCs w:val="16"/>
        </w:rPr>
      </w:pPr>
    </w:p>
    <w:p w:rsidR="00D447A1" w:rsidRPr="00E41787" w:rsidRDefault="00D447A1" w:rsidP="00D447A1">
      <w:pPr>
        <w:jc w:val="right"/>
        <w:rPr>
          <w:b/>
          <w:caps/>
          <w:sz w:val="16"/>
          <w:szCs w:val="16"/>
        </w:rPr>
      </w:pPr>
    </w:p>
    <w:p w:rsidR="00D447A1" w:rsidRPr="00E41787" w:rsidRDefault="00D447A1" w:rsidP="00D447A1">
      <w:pPr>
        <w:jc w:val="right"/>
        <w:rPr>
          <w:b/>
          <w:caps/>
          <w:sz w:val="16"/>
          <w:szCs w:val="16"/>
        </w:rPr>
      </w:pPr>
    </w:p>
    <w:p w:rsidR="00D447A1" w:rsidRPr="00E41787" w:rsidRDefault="00D447A1" w:rsidP="00D447A1">
      <w:pPr>
        <w:jc w:val="center"/>
        <w:rPr>
          <w:b/>
          <w:sz w:val="16"/>
          <w:szCs w:val="16"/>
        </w:rPr>
      </w:pPr>
      <w:r w:rsidRPr="00E41787">
        <w:rPr>
          <w:b/>
          <w:caps/>
          <w:sz w:val="16"/>
          <w:szCs w:val="16"/>
        </w:rPr>
        <w:t>ПРАВИЛА ЗЕМЛЕПОЛЬЗОВАНИЯ И ЗАСТРОЙКИ</w:t>
      </w:r>
      <w:r w:rsidRPr="00E41787">
        <w:rPr>
          <w:b/>
          <w:sz w:val="16"/>
          <w:szCs w:val="16"/>
        </w:rPr>
        <w:t xml:space="preserve"> </w:t>
      </w:r>
      <w:r w:rsidRPr="00E41787">
        <w:rPr>
          <w:b/>
          <w:sz w:val="16"/>
          <w:szCs w:val="16"/>
        </w:rPr>
        <w:br/>
        <w:t xml:space="preserve"> ФИЛИППОВСКОГО МУНИЦИПАЛЬНОГО ОБРАЗОВАНИЯ </w:t>
      </w:r>
    </w:p>
    <w:p w:rsidR="00D447A1" w:rsidRPr="00E41787" w:rsidRDefault="00D447A1" w:rsidP="00D447A1">
      <w:pPr>
        <w:jc w:val="center"/>
        <w:rPr>
          <w:b/>
          <w:sz w:val="16"/>
          <w:szCs w:val="16"/>
        </w:rPr>
      </w:pPr>
    </w:p>
    <w:p w:rsidR="00D447A1" w:rsidRPr="00E41787" w:rsidRDefault="00D447A1" w:rsidP="00D447A1">
      <w:pPr>
        <w:jc w:val="center"/>
        <w:rPr>
          <w:b/>
          <w:sz w:val="16"/>
          <w:szCs w:val="16"/>
        </w:rPr>
      </w:pPr>
    </w:p>
    <w:p w:rsidR="00D447A1" w:rsidRPr="00E41787" w:rsidRDefault="00D447A1" w:rsidP="00D447A1">
      <w:pPr>
        <w:jc w:val="both"/>
        <w:rPr>
          <w:b/>
          <w:sz w:val="16"/>
          <w:szCs w:val="16"/>
        </w:rPr>
      </w:pPr>
      <w:r w:rsidRPr="00E41787">
        <w:rPr>
          <w:b/>
          <w:sz w:val="16"/>
          <w:szCs w:val="16"/>
        </w:rPr>
        <w:t>Генеральный директор</w:t>
      </w:r>
    </w:p>
    <w:p w:rsidR="00D447A1" w:rsidRPr="00E41787" w:rsidRDefault="00D447A1" w:rsidP="00D447A1">
      <w:pPr>
        <w:jc w:val="both"/>
        <w:rPr>
          <w:sz w:val="16"/>
          <w:szCs w:val="16"/>
        </w:rPr>
      </w:pPr>
      <w:r w:rsidRPr="00E41787">
        <w:rPr>
          <w:sz w:val="16"/>
          <w:szCs w:val="16"/>
        </w:rPr>
        <w:t>доктор архитектуры</w:t>
      </w:r>
    </w:p>
    <w:p w:rsidR="00D447A1" w:rsidRPr="00E41787" w:rsidRDefault="00D447A1" w:rsidP="00D447A1">
      <w:pPr>
        <w:rPr>
          <w:sz w:val="16"/>
          <w:szCs w:val="16"/>
        </w:rPr>
      </w:pPr>
      <w:r>
        <w:rPr>
          <w:sz w:val="16"/>
          <w:szCs w:val="16"/>
        </w:rPr>
        <w:t>профессор</w:t>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 xml:space="preserve">                 </w:t>
      </w:r>
      <w:r w:rsidRPr="00E41787">
        <w:rPr>
          <w:sz w:val="16"/>
          <w:szCs w:val="16"/>
        </w:rPr>
        <w:t>Щитинский В. А.</w:t>
      </w:r>
    </w:p>
    <w:p w:rsidR="00D447A1" w:rsidRPr="00E41787" w:rsidRDefault="00D447A1" w:rsidP="00D447A1">
      <w:pPr>
        <w:jc w:val="both"/>
        <w:rPr>
          <w:b/>
          <w:sz w:val="16"/>
          <w:szCs w:val="16"/>
        </w:rPr>
      </w:pPr>
    </w:p>
    <w:p w:rsidR="00D447A1" w:rsidRPr="00E41787" w:rsidRDefault="00D447A1" w:rsidP="00D447A1">
      <w:pPr>
        <w:jc w:val="both"/>
        <w:rPr>
          <w:sz w:val="16"/>
          <w:szCs w:val="16"/>
        </w:rPr>
      </w:pPr>
      <w:r w:rsidRPr="00E41787">
        <w:rPr>
          <w:b/>
          <w:sz w:val="16"/>
          <w:szCs w:val="16"/>
        </w:rPr>
        <w:t>Главный архитектор института</w:t>
      </w:r>
      <w:r w:rsidRPr="00E41787">
        <w:rPr>
          <w:sz w:val="16"/>
          <w:szCs w:val="16"/>
        </w:rPr>
        <w:tab/>
      </w:r>
      <w:r w:rsidRPr="00E41787">
        <w:rPr>
          <w:sz w:val="16"/>
          <w:szCs w:val="16"/>
        </w:rPr>
        <w:tab/>
      </w:r>
      <w:r w:rsidRPr="00E41787">
        <w:rPr>
          <w:sz w:val="16"/>
          <w:szCs w:val="16"/>
        </w:rPr>
        <w:tab/>
      </w:r>
      <w:r w:rsidRPr="00E41787">
        <w:rPr>
          <w:sz w:val="16"/>
          <w:szCs w:val="16"/>
        </w:rPr>
        <w:tab/>
      </w:r>
      <w:r w:rsidRPr="00E41787">
        <w:rPr>
          <w:sz w:val="16"/>
          <w:szCs w:val="16"/>
        </w:rPr>
        <w:tab/>
      </w:r>
      <w:r w:rsidRPr="00E41787">
        <w:rPr>
          <w:sz w:val="16"/>
          <w:szCs w:val="16"/>
        </w:rPr>
        <w:tab/>
        <w:t>Гришечкина И.Е.</w:t>
      </w:r>
    </w:p>
    <w:p w:rsidR="00D447A1" w:rsidRPr="00E41787" w:rsidRDefault="00D447A1" w:rsidP="00D447A1">
      <w:pPr>
        <w:jc w:val="both"/>
        <w:rPr>
          <w:sz w:val="16"/>
          <w:szCs w:val="16"/>
        </w:rPr>
      </w:pPr>
      <w:r w:rsidRPr="00E41787">
        <w:rPr>
          <w:bCs/>
          <w:sz w:val="16"/>
          <w:szCs w:val="16"/>
        </w:rPr>
        <w:t>Почетный архитектор России</w:t>
      </w:r>
      <w:r w:rsidRPr="00E41787">
        <w:rPr>
          <w:sz w:val="16"/>
          <w:szCs w:val="16"/>
        </w:rPr>
        <w:tab/>
      </w:r>
    </w:p>
    <w:p w:rsidR="00D447A1" w:rsidRPr="00E41787" w:rsidRDefault="00D447A1" w:rsidP="00D447A1">
      <w:pPr>
        <w:jc w:val="both"/>
        <w:rPr>
          <w:b/>
          <w:sz w:val="16"/>
          <w:szCs w:val="16"/>
        </w:rPr>
      </w:pPr>
    </w:p>
    <w:p w:rsidR="00D447A1" w:rsidRPr="00E41787" w:rsidRDefault="00D447A1" w:rsidP="00D447A1">
      <w:pPr>
        <w:jc w:val="both"/>
        <w:rPr>
          <w:b/>
          <w:sz w:val="16"/>
          <w:szCs w:val="16"/>
        </w:rPr>
      </w:pPr>
      <w:r w:rsidRPr="00E41787">
        <w:rPr>
          <w:b/>
          <w:sz w:val="16"/>
          <w:szCs w:val="16"/>
        </w:rPr>
        <w:t xml:space="preserve">Руководитель Комплексной </w:t>
      </w:r>
    </w:p>
    <w:p w:rsidR="00D447A1" w:rsidRPr="00E41787" w:rsidRDefault="00D447A1" w:rsidP="00D447A1">
      <w:pPr>
        <w:jc w:val="both"/>
        <w:rPr>
          <w:b/>
          <w:sz w:val="16"/>
          <w:szCs w:val="16"/>
        </w:rPr>
      </w:pPr>
      <w:r w:rsidRPr="00E41787">
        <w:rPr>
          <w:b/>
          <w:sz w:val="16"/>
          <w:szCs w:val="16"/>
        </w:rPr>
        <w:t xml:space="preserve">Архитектурно-планировочной мастерской № 4 </w:t>
      </w:r>
    </w:p>
    <w:p w:rsidR="00D447A1" w:rsidRPr="00E41787" w:rsidRDefault="00D447A1" w:rsidP="00D447A1">
      <w:pPr>
        <w:jc w:val="both"/>
        <w:rPr>
          <w:b/>
          <w:sz w:val="16"/>
          <w:szCs w:val="16"/>
        </w:rPr>
      </w:pPr>
      <w:r w:rsidRPr="00E41787">
        <w:rPr>
          <w:sz w:val="16"/>
          <w:szCs w:val="16"/>
        </w:rPr>
        <w:t>доктор экономики</w:t>
      </w:r>
      <w:r w:rsidRPr="00E41787">
        <w:rPr>
          <w:sz w:val="16"/>
          <w:szCs w:val="16"/>
        </w:rPr>
        <w:tab/>
        <w:t xml:space="preserve"> </w:t>
      </w:r>
      <w:r w:rsidRPr="00E41787">
        <w:rPr>
          <w:sz w:val="16"/>
          <w:szCs w:val="16"/>
        </w:rPr>
        <w:tab/>
      </w:r>
      <w:r w:rsidRPr="00E41787">
        <w:rPr>
          <w:sz w:val="16"/>
          <w:szCs w:val="16"/>
        </w:rPr>
        <w:tab/>
      </w:r>
      <w:r w:rsidRPr="00E41787">
        <w:rPr>
          <w:sz w:val="16"/>
          <w:szCs w:val="16"/>
        </w:rPr>
        <w:tab/>
      </w:r>
      <w:r w:rsidRPr="00E41787">
        <w:rPr>
          <w:sz w:val="16"/>
          <w:szCs w:val="16"/>
        </w:rPr>
        <w:tab/>
      </w:r>
      <w:r w:rsidRPr="00E41787">
        <w:rPr>
          <w:sz w:val="16"/>
          <w:szCs w:val="16"/>
        </w:rPr>
        <w:tab/>
      </w:r>
      <w:r w:rsidRPr="00E41787">
        <w:rPr>
          <w:sz w:val="16"/>
          <w:szCs w:val="16"/>
        </w:rPr>
        <w:tab/>
      </w:r>
      <w:r w:rsidRPr="00E41787">
        <w:rPr>
          <w:sz w:val="16"/>
          <w:szCs w:val="16"/>
        </w:rPr>
        <w:tab/>
        <w:t>Юденич Е. В.</w:t>
      </w:r>
    </w:p>
    <w:p w:rsidR="00D447A1" w:rsidRPr="00E41787" w:rsidRDefault="00D447A1" w:rsidP="00D447A1">
      <w:pPr>
        <w:rPr>
          <w:sz w:val="16"/>
          <w:szCs w:val="16"/>
        </w:rPr>
      </w:pPr>
    </w:p>
    <w:p w:rsidR="00D447A1" w:rsidRPr="00E41787" w:rsidRDefault="00D447A1" w:rsidP="00D447A1">
      <w:pPr>
        <w:jc w:val="both"/>
        <w:rPr>
          <w:sz w:val="16"/>
          <w:szCs w:val="16"/>
        </w:rPr>
      </w:pPr>
      <w:r w:rsidRPr="00E41787">
        <w:rPr>
          <w:b/>
          <w:sz w:val="16"/>
          <w:szCs w:val="16"/>
        </w:rPr>
        <w:t>Главный архитектор проекта</w:t>
      </w:r>
      <w:r w:rsidRPr="00E41787">
        <w:rPr>
          <w:b/>
          <w:sz w:val="16"/>
          <w:szCs w:val="16"/>
        </w:rPr>
        <w:tab/>
      </w:r>
      <w:r w:rsidRPr="00E41787">
        <w:rPr>
          <w:b/>
          <w:sz w:val="16"/>
          <w:szCs w:val="16"/>
        </w:rPr>
        <w:tab/>
      </w:r>
      <w:r w:rsidRPr="00E41787">
        <w:rPr>
          <w:b/>
          <w:sz w:val="16"/>
          <w:szCs w:val="16"/>
        </w:rPr>
        <w:tab/>
      </w:r>
      <w:r w:rsidRPr="00E41787">
        <w:rPr>
          <w:b/>
          <w:sz w:val="16"/>
          <w:szCs w:val="16"/>
        </w:rPr>
        <w:tab/>
      </w:r>
      <w:r w:rsidRPr="00E41787">
        <w:rPr>
          <w:b/>
          <w:sz w:val="16"/>
          <w:szCs w:val="16"/>
        </w:rPr>
        <w:tab/>
      </w:r>
      <w:r w:rsidRPr="00E41787">
        <w:rPr>
          <w:b/>
          <w:sz w:val="16"/>
          <w:szCs w:val="16"/>
        </w:rPr>
        <w:tab/>
      </w:r>
      <w:r w:rsidRPr="00E41787">
        <w:rPr>
          <w:sz w:val="16"/>
          <w:szCs w:val="16"/>
        </w:rPr>
        <w:t>Зыкина В.Е.</w:t>
      </w:r>
    </w:p>
    <w:p w:rsidR="00D447A1" w:rsidRPr="00E41787" w:rsidRDefault="00D447A1" w:rsidP="00D447A1">
      <w:pPr>
        <w:pStyle w:val="11"/>
        <w:outlineLvl w:val="0"/>
        <w:rPr>
          <w:b/>
          <w:sz w:val="16"/>
          <w:szCs w:val="16"/>
        </w:rPr>
      </w:pPr>
    </w:p>
    <w:p w:rsidR="00D447A1" w:rsidRPr="00E41787" w:rsidRDefault="00D447A1" w:rsidP="00D447A1">
      <w:pPr>
        <w:pStyle w:val="11"/>
        <w:outlineLvl w:val="0"/>
        <w:rPr>
          <w:b/>
          <w:sz w:val="16"/>
          <w:szCs w:val="16"/>
        </w:rPr>
      </w:pPr>
    </w:p>
    <w:p w:rsidR="00D447A1" w:rsidRPr="00E41787" w:rsidRDefault="00D447A1" w:rsidP="00D447A1">
      <w:pPr>
        <w:pStyle w:val="11"/>
        <w:outlineLvl w:val="0"/>
        <w:rPr>
          <w:b/>
          <w:sz w:val="16"/>
          <w:szCs w:val="16"/>
        </w:rPr>
      </w:pPr>
    </w:p>
    <w:p w:rsidR="00D447A1" w:rsidRDefault="00D447A1" w:rsidP="00D447A1">
      <w:pPr>
        <w:rPr>
          <w:sz w:val="16"/>
          <w:szCs w:val="16"/>
        </w:rPr>
      </w:pPr>
    </w:p>
    <w:p w:rsidR="00D447A1" w:rsidRPr="00E41787" w:rsidRDefault="00D447A1" w:rsidP="00D447A1">
      <w:pPr>
        <w:jc w:val="center"/>
        <w:rPr>
          <w:sz w:val="16"/>
          <w:szCs w:val="16"/>
        </w:rPr>
      </w:pPr>
      <w:r w:rsidRPr="00E41787">
        <w:rPr>
          <w:sz w:val="16"/>
          <w:szCs w:val="16"/>
        </w:rPr>
        <w:t>г. Санкт-Петербург</w:t>
      </w:r>
    </w:p>
    <w:p w:rsidR="00D447A1" w:rsidRPr="00E41787" w:rsidRDefault="00D447A1" w:rsidP="00D447A1">
      <w:pPr>
        <w:jc w:val="center"/>
        <w:rPr>
          <w:sz w:val="16"/>
          <w:szCs w:val="16"/>
        </w:rPr>
      </w:pPr>
      <w:smartTag w:uri="urn:schemas-microsoft-com:office:smarttags" w:element="metricconverter">
        <w:smartTagPr>
          <w:attr w:name="ProductID" w:val="2014 г"/>
        </w:smartTagPr>
        <w:r w:rsidRPr="00E41787">
          <w:rPr>
            <w:sz w:val="16"/>
            <w:szCs w:val="16"/>
          </w:rPr>
          <w:t>2014 г</w:t>
        </w:r>
      </w:smartTag>
      <w:r w:rsidRPr="00E41787">
        <w:rPr>
          <w:sz w:val="16"/>
          <w:szCs w:val="16"/>
        </w:rPr>
        <w:t>.</w:t>
      </w:r>
    </w:p>
    <w:p w:rsidR="00D447A1" w:rsidRPr="00E41787" w:rsidRDefault="00D447A1" w:rsidP="00D447A1">
      <w:pPr>
        <w:jc w:val="center"/>
        <w:rPr>
          <w:sz w:val="16"/>
          <w:szCs w:val="16"/>
        </w:rPr>
      </w:pPr>
    </w:p>
    <w:p w:rsidR="00D447A1" w:rsidRDefault="00D447A1" w:rsidP="00D447A1">
      <w:pPr>
        <w:jc w:val="center"/>
        <w:rPr>
          <w:sz w:val="16"/>
          <w:szCs w:val="16"/>
        </w:rPr>
      </w:pPr>
    </w:p>
    <w:p w:rsidR="00D447A1" w:rsidRDefault="00D447A1" w:rsidP="00D447A1">
      <w:pPr>
        <w:jc w:val="center"/>
        <w:rPr>
          <w:sz w:val="16"/>
          <w:szCs w:val="16"/>
        </w:rPr>
      </w:pPr>
    </w:p>
    <w:p w:rsidR="00D447A1" w:rsidRPr="00E41787" w:rsidRDefault="00D447A1" w:rsidP="00D447A1">
      <w:pPr>
        <w:jc w:val="center"/>
        <w:rPr>
          <w:sz w:val="16"/>
          <w:szCs w:val="16"/>
        </w:rPr>
      </w:pPr>
      <w:r w:rsidRPr="00E41787">
        <w:rPr>
          <w:sz w:val="16"/>
          <w:szCs w:val="16"/>
        </w:rPr>
        <w:t>ОГЛАВЛЕНИЕ</w:t>
      </w:r>
    </w:p>
    <w:p w:rsidR="00D447A1" w:rsidRPr="00E41787" w:rsidRDefault="00D348B3" w:rsidP="00D447A1">
      <w:pPr>
        <w:pStyle w:val="12"/>
        <w:tabs>
          <w:tab w:val="right" w:leader="dot" w:pos="9345"/>
        </w:tabs>
        <w:rPr>
          <w:rFonts w:ascii="Calibri" w:hAnsi="Calibri"/>
          <w:noProof/>
          <w:sz w:val="16"/>
          <w:szCs w:val="16"/>
        </w:rPr>
      </w:pPr>
      <w:r w:rsidRPr="00E41787">
        <w:rPr>
          <w:sz w:val="16"/>
          <w:szCs w:val="16"/>
        </w:rPr>
        <w:fldChar w:fldCharType="begin"/>
      </w:r>
      <w:r w:rsidR="00D447A1" w:rsidRPr="00E41787">
        <w:rPr>
          <w:sz w:val="16"/>
          <w:szCs w:val="16"/>
        </w:rPr>
        <w:instrText xml:space="preserve"> TOC \o "1-3" \h \z \u </w:instrText>
      </w:r>
      <w:r w:rsidRPr="00E41787">
        <w:rPr>
          <w:sz w:val="16"/>
          <w:szCs w:val="16"/>
        </w:rPr>
        <w:fldChar w:fldCharType="separate"/>
      </w:r>
      <w:hyperlink w:anchor="_Toc385953874" w:history="1">
        <w:r w:rsidR="00D447A1" w:rsidRPr="00E41787">
          <w:rPr>
            <w:rStyle w:val="af8"/>
            <w:noProof/>
            <w:sz w:val="16"/>
            <w:szCs w:val="16"/>
          </w:rPr>
          <w:t>Состав проектных материалов</w:t>
        </w:r>
        <w:r w:rsidR="00D447A1" w:rsidRPr="00E41787">
          <w:rPr>
            <w:noProof/>
            <w:webHidden/>
            <w:sz w:val="16"/>
            <w:szCs w:val="16"/>
          </w:rPr>
          <w:tab/>
        </w:r>
        <w:r w:rsidRPr="00E41787">
          <w:rPr>
            <w:noProof/>
            <w:webHidden/>
            <w:sz w:val="16"/>
            <w:szCs w:val="16"/>
          </w:rPr>
          <w:fldChar w:fldCharType="begin"/>
        </w:r>
        <w:r w:rsidR="00D447A1" w:rsidRPr="00E41787">
          <w:rPr>
            <w:noProof/>
            <w:webHidden/>
            <w:sz w:val="16"/>
            <w:szCs w:val="16"/>
          </w:rPr>
          <w:instrText xml:space="preserve"> PAGEREF _Toc385953874 \h </w:instrText>
        </w:r>
        <w:r w:rsidRPr="00E41787">
          <w:rPr>
            <w:noProof/>
            <w:webHidden/>
            <w:sz w:val="16"/>
            <w:szCs w:val="16"/>
          </w:rPr>
        </w:r>
        <w:r w:rsidRPr="00E41787">
          <w:rPr>
            <w:noProof/>
            <w:webHidden/>
            <w:sz w:val="16"/>
            <w:szCs w:val="16"/>
          </w:rPr>
          <w:fldChar w:fldCharType="separate"/>
        </w:r>
        <w:r w:rsidR="00D447A1" w:rsidRPr="00E41787">
          <w:rPr>
            <w:noProof/>
            <w:webHidden/>
            <w:sz w:val="16"/>
            <w:szCs w:val="16"/>
          </w:rPr>
          <w:t>4</w:t>
        </w:r>
        <w:r w:rsidRPr="00E41787">
          <w:rPr>
            <w:noProof/>
            <w:webHidden/>
            <w:sz w:val="16"/>
            <w:szCs w:val="16"/>
          </w:rPr>
          <w:fldChar w:fldCharType="end"/>
        </w:r>
      </w:hyperlink>
    </w:p>
    <w:p w:rsidR="00D447A1" w:rsidRPr="00E41787" w:rsidRDefault="00D348B3" w:rsidP="00D447A1">
      <w:pPr>
        <w:pStyle w:val="12"/>
        <w:tabs>
          <w:tab w:val="right" w:leader="dot" w:pos="9345"/>
        </w:tabs>
        <w:rPr>
          <w:rFonts w:ascii="Calibri" w:hAnsi="Calibri"/>
          <w:noProof/>
          <w:sz w:val="16"/>
          <w:szCs w:val="16"/>
        </w:rPr>
      </w:pPr>
      <w:hyperlink w:anchor="_Toc385953875" w:history="1">
        <w:r w:rsidR="00D447A1" w:rsidRPr="00E41787">
          <w:rPr>
            <w:rStyle w:val="af8"/>
            <w:noProof/>
            <w:sz w:val="16"/>
            <w:szCs w:val="16"/>
          </w:rPr>
          <w:t>Преамбула</w:t>
        </w:r>
        <w:r w:rsidR="00D447A1" w:rsidRPr="00E41787">
          <w:rPr>
            <w:noProof/>
            <w:webHidden/>
            <w:sz w:val="16"/>
            <w:szCs w:val="16"/>
          </w:rPr>
          <w:tab/>
        </w:r>
        <w:r w:rsidRPr="00E41787">
          <w:rPr>
            <w:noProof/>
            <w:webHidden/>
            <w:sz w:val="16"/>
            <w:szCs w:val="16"/>
          </w:rPr>
          <w:fldChar w:fldCharType="begin"/>
        </w:r>
        <w:r w:rsidR="00D447A1" w:rsidRPr="00E41787">
          <w:rPr>
            <w:noProof/>
            <w:webHidden/>
            <w:sz w:val="16"/>
            <w:szCs w:val="16"/>
          </w:rPr>
          <w:instrText xml:space="preserve"> PAGEREF _Toc385953875 \h </w:instrText>
        </w:r>
        <w:r w:rsidRPr="00E41787">
          <w:rPr>
            <w:noProof/>
            <w:webHidden/>
            <w:sz w:val="16"/>
            <w:szCs w:val="16"/>
          </w:rPr>
        </w:r>
        <w:r w:rsidRPr="00E41787">
          <w:rPr>
            <w:noProof/>
            <w:webHidden/>
            <w:sz w:val="16"/>
            <w:szCs w:val="16"/>
          </w:rPr>
          <w:fldChar w:fldCharType="separate"/>
        </w:r>
        <w:r w:rsidR="00D447A1" w:rsidRPr="00E41787">
          <w:rPr>
            <w:noProof/>
            <w:webHidden/>
            <w:sz w:val="16"/>
            <w:szCs w:val="16"/>
          </w:rPr>
          <w:t>5</w:t>
        </w:r>
        <w:r w:rsidRPr="00E41787">
          <w:rPr>
            <w:noProof/>
            <w:webHidden/>
            <w:sz w:val="16"/>
            <w:szCs w:val="16"/>
          </w:rPr>
          <w:fldChar w:fldCharType="end"/>
        </w:r>
      </w:hyperlink>
    </w:p>
    <w:p w:rsidR="00D447A1" w:rsidRPr="00E41787" w:rsidRDefault="00D348B3" w:rsidP="00D447A1">
      <w:pPr>
        <w:pStyle w:val="12"/>
        <w:tabs>
          <w:tab w:val="right" w:leader="dot" w:pos="9345"/>
        </w:tabs>
        <w:rPr>
          <w:rFonts w:ascii="Calibri" w:hAnsi="Calibri"/>
          <w:noProof/>
          <w:sz w:val="16"/>
          <w:szCs w:val="16"/>
        </w:rPr>
      </w:pPr>
      <w:hyperlink w:anchor="_Toc385953876" w:history="1">
        <w:r w:rsidR="00D447A1" w:rsidRPr="00E41787">
          <w:rPr>
            <w:rStyle w:val="af8"/>
            <w:noProof/>
            <w:sz w:val="16"/>
            <w:szCs w:val="16"/>
          </w:rPr>
          <w:t>Часть 1. Порядок применения Правил землепользования и застройки и внесения в них изменений</w:t>
        </w:r>
        <w:r w:rsidR="00D447A1" w:rsidRPr="00E41787">
          <w:rPr>
            <w:noProof/>
            <w:webHidden/>
            <w:sz w:val="16"/>
            <w:szCs w:val="16"/>
          </w:rPr>
          <w:tab/>
        </w:r>
        <w:r w:rsidRPr="00E41787">
          <w:rPr>
            <w:noProof/>
            <w:webHidden/>
            <w:sz w:val="16"/>
            <w:szCs w:val="16"/>
          </w:rPr>
          <w:fldChar w:fldCharType="begin"/>
        </w:r>
        <w:r w:rsidR="00D447A1" w:rsidRPr="00E41787">
          <w:rPr>
            <w:noProof/>
            <w:webHidden/>
            <w:sz w:val="16"/>
            <w:szCs w:val="16"/>
          </w:rPr>
          <w:instrText xml:space="preserve"> PAGEREF _Toc385953876 \h </w:instrText>
        </w:r>
        <w:r w:rsidRPr="00E41787">
          <w:rPr>
            <w:noProof/>
            <w:webHidden/>
            <w:sz w:val="16"/>
            <w:szCs w:val="16"/>
          </w:rPr>
        </w:r>
        <w:r w:rsidRPr="00E41787">
          <w:rPr>
            <w:noProof/>
            <w:webHidden/>
            <w:sz w:val="16"/>
            <w:szCs w:val="16"/>
          </w:rPr>
          <w:fldChar w:fldCharType="separate"/>
        </w:r>
        <w:r w:rsidR="00D447A1" w:rsidRPr="00E41787">
          <w:rPr>
            <w:noProof/>
            <w:webHidden/>
            <w:sz w:val="16"/>
            <w:szCs w:val="16"/>
          </w:rPr>
          <w:t>5</w:t>
        </w:r>
        <w:r w:rsidRPr="00E41787">
          <w:rPr>
            <w:noProof/>
            <w:webHidden/>
            <w:sz w:val="16"/>
            <w:szCs w:val="16"/>
          </w:rPr>
          <w:fldChar w:fldCharType="end"/>
        </w:r>
      </w:hyperlink>
    </w:p>
    <w:p w:rsidR="00D447A1" w:rsidRPr="00E41787" w:rsidRDefault="00D348B3" w:rsidP="00D447A1">
      <w:pPr>
        <w:pStyle w:val="12"/>
        <w:tabs>
          <w:tab w:val="right" w:leader="dot" w:pos="9345"/>
        </w:tabs>
        <w:rPr>
          <w:rFonts w:ascii="Calibri" w:hAnsi="Calibri"/>
          <w:noProof/>
          <w:sz w:val="16"/>
          <w:szCs w:val="16"/>
        </w:rPr>
      </w:pPr>
      <w:hyperlink w:anchor="_Toc385953877" w:history="1">
        <w:r w:rsidR="00D447A1" w:rsidRPr="00E41787">
          <w:rPr>
            <w:rStyle w:val="af8"/>
            <w:noProof/>
            <w:sz w:val="16"/>
            <w:szCs w:val="16"/>
          </w:rPr>
          <w:t>Глава 1. Общие положения</w:t>
        </w:r>
        <w:r w:rsidR="00D447A1" w:rsidRPr="00E41787">
          <w:rPr>
            <w:noProof/>
            <w:webHidden/>
            <w:sz w:val="16"/>
            <w:szCs w:val="16"/>
          </w:rPr>
          <w:tab/>
        </w:r>
        <w:r w:rsidRPr="00E41787">
          <w:rPr>
            <w:noProof/>
            <w:webHidden/>
            <w:sz w:val="16"/>
            <w:szCs w:val="16"/>
          </w:rPr>
          <w:fldChar w:fldCharType="begin"/>
        </w:r>
        <w:r w:rsidR="00D447A1" w:rsidRPr="00E41787">
          <w:rPr>
            <w:noProof/>
            <w:webHidden/>
            <w:sz w:val="16"/>
            <w:szCs w:val="16"/>
          </w:rPr>
          <w:instrText xml:space="preserve"> PAGEREF _Toc385953877 \h </w:instrText>
        </w:r>
        <w:r w:rsidRPr="00E41787">
          <w:rPr>
            <w:noProof/>
            <w:webHidden/>
            <w:sz w:val="16"/>
            <w:szCs w:val="16"/>
          </w:rPr>
        </w:r>
        <w:r w:rsidRPr="00E41787">
          <w:rPr>
            <w:noProof/>
            <w:webHidden/>
            <w:sz w:val="16"/>
            <w:szCs w:val="16"/>
          </w:rPr>
          <w:fldChar w:fldCharType="separate"/>
        </w:r>
        <w:r w:rsidR="00D447A1" w:rsidRPr="00E41787">
          <w:rPr>
            <w:noProof/>
            <w:webHidden/>
            <w:sz w:val="16"/>
            <w:szCs w:val="16"/>
          </w:rPr>
          <w:t>5</w:t>
        </w:r>
        <w:r w:rsidRPr="00E41787">
          <w:rPr>
            <w:noProof/>
            <w:webHidden/>
            <w:sz w:val="16"/>
            <w:szCs w:val="16"/>
          </w:rPr>
          <w:fldChar w:fldCharType="end"/>
        </w:r>
      </w:hyperlink>
    </w:p>
    <w:p w:rsidR="00D447A1" w:rsidRPr="00E41787" w:rsidRDefault="00D348B3" w:rsidP="00D447A1">
      <w:pPr>
        <w:pStyle w:val="25"/>
        <w:tabs>
          <w:tab w:val="right" w:leader="dot" w:pos="9345"/>
        </w:tabs>
        <w:rPr>
          <w:rFonts w:ascii="Calibri" w:hAnsi="Calibri"/>
          <w:noProof/>
          <w:sz w:val="16"/>
          <w:szCs w:val="16"/>
        </w:rPr>
      </w:pPr>
      <w:hyperlink w:anchor="_Toc385953878" w:history="1">
        <w:r w:rsidR="00D447A1" w:rsidRPr="00E41787">
          <w:rPr>
            <w:rStyle w:val="af8"/>
            <w:noProof/>
            <w:sz w:val="16"/>
            <w:szCs w:val="16"/>
          </w:rPr>
          <w:t>Статья 1. Основные понятия, используемые в настоящих Правилах</w:t>
        </w:r>
        <w:r w:rsidR="00D447A1" w:rsidRPr="00E41787">
          <w:rPr>
            <w:noProof/>
            <w:webHidden/>
            <w:sz w:val="16"/>
            <w:szCs w:val="16"/>
          </w:rPr>
          <w:tab/>
        </w:r>
        <w:r w:rsidRPr="00E41787">
          <w:rPr>
            <w:noProof/>
            <w:webHidden/>
            <w:sz w:val="16"/>
            <w:szCs w:val="16"/>
          </w:rPr>
          <w:fldChar w:fldCharType="begin"/>
        </w:r>
        <w:r w:rsidR="00D447A1" w:rsidRPr="00E41787">
          <w:rPr>
            <w:noProof/>
            <w:webHidden/>
            <w:sz w:val="16"/>
            <w:szCs w:val="16"/>
          </w:rPr>
          <w:instrText xml:space="preserve"> PAGEREF _Toc385953878 \h </w:instrText>
        </w:r>
        <w:r w:rsidRPr="00E41787">
          <w:rPr>
            <w:noProof/>
            <w:webHidden/>
            <w:sz w:val="16"/>
            <w:szCs w:val="16"/>
          </w:rPr>
        </w:r>
        <w:r w:rsidRPr="00E41787">
          <w:rPr>
            <w:noProof/>
            <w:webHidden/>
            <w:sz w:val="16"/>
            <w:szCs w:val="16"/>
          </w:rPr>
          <w:fldChar w:fldCharType="separate"/>
        </w:r>
        <w:r w:rsidR="00D447A1" w:rsidRPr="00E41787">
          <w:rPr>
            <w:noProof/>
            <w:webHidden/>
            <w:sz w:val="16"/>
            <w:szCs w:val="16"/>
          </w:rPr>
          <w:t>5</w:t>
        </w:r>
        <w:r w:rsidRPr="00E41787">
          <w:rPr>
            <w:noProof/>
            <w:webHidden/>
            <w:sz w:val="16"/>
            <w:szCs w:val="16"/>
          </w:rPr>
          <w:fldChar w:fldCharType="end"/>
        </w:r>
      </w:hyperlink>
    </w:p>
    <w:p w:rsidR="00D447A1" w:rsidRPr="00E41787" w:rsidRDefault="00D348B3" w:rsidP="00D447A1">
      <w:pPr>
        <w:pStyle w:val="25"/>
        <w:tabs>
          <w:tab w:val="right" w:leader="dot" w:pos="9345"/>
        </w:tabs>
        <w:rPr>
          <w:rFonts w:ascii="Calibri" w:hAnsi="Calibri"/>
          <w:noProof/>
          <w:sz w:val="16"/>
          <w:szCs w:val="16"/>
        </w:rPr>
      </w:pPr>
      <w:hyperlink w:anchor="_Toc385953879" w:history="1">
        <w:r w:rsidR="00D447A1" w:rsidRPr="00E41787">
          <w:rPr>
            <w:rStyle w:val="af8"/>
            <w:noProof/>
            <w:sz w:val="16"/>
            <w:szCs w:val="16"/>
          </w:rPr>
          <w:t>Статья 2. Цели Правил землепользования и застройки</w:t>
        </w:r>
        <w:r w:rsidR="00D447A1" w:rsidRPr="00E41787">
          <w:rPr>
            <w:noProof/>
            <w:webHidden/>
            <w:sz w:val="16"/>
            <w:szCs w:val="16"/>
          </w:rPr>
          <w:tab/>
        </w:r>
        <w:r w:rsidRPr="00E41787">
          <w:rPr>
            <w:noProof/>
            <w:webHidden/>
            <w:sz w:val="16"/>
            <w:szCs w:val="16"/>
          </w:rPr>
          <w:fldChar w:fldCharType="begin"/>
        </w:r>
        <w:r w:rsidR="00D447A1" w:rsidRPr="00E41787">
          <w:rPr>
            <w:noProof/>
            <w:webHidden/>
            <w:sz w:val="16"/>
            <w:szCs w:val="16"/>
          </w:rPr>
          <w:instrText xml:space="preserve"> PAGEREF _Toc385953879 \h </w:instrText>
        </w:r>
        <w:r w:rsidRPr="00E41787">
          <w:rPr>
            <w:noProof/>
            <w:webHidden/>
            <w:sz w:val="16"/>
            <w:szCs w:val="16"/>
          </w:rPr>
        </w:r>
        <w:r w:rsidRPr="00E41787">
          <w:rPr>
            <w:noProof/>
            <w:webHidden/>
            <w:sz w:val="16"/>
            <w:szCs w:val="16"/>
          </w:rPr>
          <w:fldChar w:fldCharType="separate"/>
        </w:r>
        <w:r w:rsidR="00D447A1" w:rsidRPr="00E41787">
          <w:rPr>
            <w:noProof/>
            <w:webHidden/>
            <w:sz w:val="16"/>
            <w:szCs w:val="16"/>
          </w:rPr>
          <w:t>8</w:t>
        </w:r>
        <w:r w:rsidRPr="00E41787">
          <w:rPr>
            <w:noProof/>
            <w:webHidden/>
            <w:sz w:val="16"/>
            <w:szCs w:val="16"/>
          </w:rPr>
          <w:fldChar w:fldCharType="end"/>
        </w:r>
      </w:hyperlink>
    </w:p>
    <w:p w:rsidR="00D447A1" w:rsidRPr="00E41787" w:rsidRDefault="00D348B3" w:rsidP="00D447A1">
      <w:pPr>
        <w:pStyle w:val="25"/>
        <w:tabs>
          <w:tab w:val="right" w:leader="dot" w:pos="9345"/>
        </w:tabs>
        <w:rPr>
          <w:rFonts w:ascii="Calibri" w:hAnsi="Calibri"/>
          <w:noProof/>
          <w:sz w:val="16"/>
          <w:szCs w:val="16"/>
        </w:rPr>
      </w:pPr>
      <w:hyperlink w:anchor="_Toc385953880" w:history="1">
        <w:r w:rsidR="00D447A1" w:rsidRPr="00E41787">
          <w:rPr>
            <w:rStyle w:val="af8"/>
            <w:noProof/>
            <w:sz w:val="16"/>
            <w:szCs w:val="16"/>
          </w:rPr>
          <w:t>Статья 3. Область применения Правил землепользования и застройки</w:t>
        </w:r>
        <w:r w:rsidR="00D447A1" w:rsidRPr="00E41787">
          <w:rPr>
            <w:noProof/>
            <w:webHidden/>
            <w:sz w:val="16"/>
            <w:szCs w:val="16"/>
          </w:rPr>
          <w:tab/>
        </w:r>
        <w:r w:rsidRPr="00E41787">
          <w:rPr>
            <w:noProof/>
            <w:webHidden/>
            <w:sz w:val="16"/>
            <w:szCs w:val="16"/>
          </w:rPr>
          <w:fldChar w:fldCharType="begin"/>
        </w:r>
        <w:r w:rsidR="00D447A1" w:rsidRPr="00E41787">
          <w:rPr>
            <w:noProof/>
            <w:webHidden/>
            <w:sz w:val="16"/>
            <w:szCs w:val="16"/>
          </w:rPr>
          <w:instrText xml:space="preserve"> PAGEREF _Toc385953880 \h </w:instrText>
        </w:r>
        <w:r w:rsidRPr="00E41787">
          <w:rPr>
            <w:noProof/>
            <w:webHidden/>
            <w:sz w:val="16"/>
            <w:szCs w:val="16"/>
          </w:rPr>
        </w:r>
        <w:r w:rsidRPr="00E41787">
          <w:rPr>
            <w:noProof/>
            <w:webHidden/>
            <w:sz w:val="16"/>
            <w:szCs w:val="16"/>
          </w:rPr>
          <w:fldChar w:fldCharType="separate"/>
        </w:r>
        <w:r w:rsidR="00D447A1" w:rsidRPr="00E41787">
          <w:rPr>
            <w:noProof/>
            <w:webHidden/>
            <w:sz w:val="16"/>
            <w:szCs w:val="16"/>
          </w:rPr>
          <w:t>9</w:t>
        </w:r>
        <w:r w:rsidRPr="00E41787">
          <w:rPr>
            <w:noProof/>
            <w:webHidden/>
            <w:sz w:val="16"/>
            <w:szCs w:val="16"/>
          </w:rPr>
          <w:fldChar w:fldCharType="end"/>
        </w:r>
      </w:hyperlink>
    </w:p>
    <w:p w:rsidR="00D447A1" w:rsidRPr="00E41787" w:rsidRDefault="00D348B3" w:rsidP="00D447A1">
      <w:pPr>
        <w:pStyle w:val="25"/>
        <w:tabs>
          <w:tab w:val="right" w:leader="dot" w:pos="9345"/>
        </w:tabs>
        <w:rPr>
          <w:rFonts w:ascii="Calibri" w:hAnsi="Calibri"/>
          <w:noProof/>
          <w:sz w:val="16"/>
          <w:szCs w:val="16"/>
        </w:rPr>
      </w:pPr>
      <w:hyperlink w:anchor="_Toc385953881" w:history="1">
        <w:r w:rsidR="00D447A1" w:rsidRPr="00E41787">
          <w:rPr>
            <w:rStyle w:val="af8"/>
            <w:noProof/>
            <w:sz w:val="16"/>
            <w:szCs w:val="16"/>
          </w:rPr>
          <w:t>Статья 4. Правовой статус Правил землепользования и застройки в системе градостроительных документов Филипповского муниципального образования</w:t>
        </w:r>
        <w:r w:rsidR="00D447A1" w:rsidRPr="00E41787">
          <w:rPr>
            <w:noProof/>
            <w:webHidden/>
            <w:sz w:val="16"/>
            <w:szCs w:val="16"/>
          </w:rPr>
          <w:tab/>
        </w:r>
        <w:r w:rsidRPr="00E41787">
          <w:rPr>
            <w:noProof/>
            <w:webHidden/>
            <w:sz w:val="16"/>
            <w:szCs w:val="16"/>
          </w:rPr>
          <w:fldChar w:fldCharType="begin"/>
        </w:r>
        <w:r w:rsidR="00D447A1" w:rsidRPr="00E41787">
          <w:rPr>
            <w:noProof/>
            <w:webHidden/>
            <w:sz w:val="16"/>
            <w:szCs w:val="16"/>
          </w:rPr>
          <w:instrText xml:space="preserve"> PAGEREF _Toc385953881 \h </w:instrText>
        </w:r>
        <w:r w:rsidRPr="00E41787">
          <w:rPr>
            <w:noProof/>
            <w:webHidden/>
            <w:sz w:val="16"/>
            <w:szCs w:val="16"/>
          </w:rPr>
        </w:r>
        <w:r w:rsidRPr="00E41787">
          <w:rPr>
            <w:noProof/>
            <w:webHidden/>
            <w:sz w:val="16"/>
            <w:szCs w:val="16"/>
          </w:rPr>
          <w:fldChar w:fldCharType="separate"/>
        </w:r>
        <w:r w:rsidR="00D447A1" w:rsidRPr="00E41787">
          <w:rPr>
            <w:noProof/>
            <w:webHidden/>
            <w:sz w:val="16"/>
            <w:szCs w:val="16"/>
          </w:rPr>
          <w:t>9</w:t>
        </w:r>
        <w:r w:rsidRPr="00E41787">
          <w:rPr>
            <w:noProof/>
            <w:webHidden/>
            <w:sz w:val="16"/>
            <w:szCs w:val="16"/>
          </w:rPr>
          <w:fldChar w:fldCharType="end"/>
        </w:r>
      </w:hyperlink>
    </w:p>
    <w:p w:rsidR="00D447A1" w:rsidRPr="00E41787" w:rsidRDefault="00D348B3" w:rsidP="00D447A1">
      <w:pPr>
        <w:pStyle w:val="25"/>
        <w:tabs>
          <w:tab w:val="right" w:leader="dot" w:pos="9345"/>
        </w:tabs>
        <w:rPr>
          <w:rFonts w:ascii="Calibri" w:hAnsi="Calibri"/>
          <w:noProof/>
          <w:sz w:val="16"/>
          <w:szCs w:val="16"/>
        </w:rPr>
      </w:pPr>
      <w:hyperlink w:anchor="_Toc385953882" w:history="1">
        <w:r w:rsidR="00D447A1" w:rsidRPr="00E41787">
          <w:rPr>
            <w:rStyle w:val="af8"/>
            <w:noProof/>
            <w:sz w:val="16"/>
            <w:szCs w:val="16"/>
          </w:rPr>
          <w:t>Статья 5. Застройщики. Заказчики</w:t>
        </w:r>
        <w:r w:rsidR="00D447A1" w:rsidRPr="00E41787">
          <w:rPr>
            <w:noProof/>
            <w:webHidden/>
            <w:sz w:val="16"/>
            <w:szCs w:val="16"/>
          </w:rPr>
          <w:tab/>
        </w:r>
        <w:r w:rsidRPr="00E41787">
          <w:rPr>
            <w:noProof/>
            <w:webHidden/>
            <w:sz w:val="16"/>
            <w:szCs w:val="16"/>
          </w:rPr>
          <w:fldChar w:fldCharType="begin"/>
        </w:r>
        <w:r w:rsidR="00D447A1" w:rsidRPr="00E41787">
          <w:rPr>
            <w:noProof/>
            <w:webHidden/>
            <w:sz w:val="16"/>
            <w:szCs w:val="16"/>
          </w:rPr>
          <w:instrText xml:space="preserve"> PAGEREF _Toc385953882 \h </w:instrText>
        </w:r>
        <w:r w:rsidRPr="00E41787">
          <w:rPr>
            <w:noProof/>
            <w:webHidden/>
            <w:sz w:val="16"/>
            <w:szCs w:val="16"/>
          </w:rPr>
        </w:r>
        <w:r w:rsidRPr="00E41787">
          <w:rPr>
            <w:noProof/>
            <w:webHidden/>
            <w:sz w:val="16"/>
            <w:szCs w:val="16"/>
          </w:rPr>
          <w:fldChar w:fldCharType="separate"/>
        </w:r>
        <w:r w:rsidR="00D447A1" w:rsidRPr="00E41787">
          <w:rPr>
            <w:noProof/>
            <w:webHidden/>
            <w:sz w:val="16"/>
            <w:szCs w:val="16"/>
          </w:rPr>
          <w:t>10</w:t>
        </w:r>
        <w:r w:rsidRPr="00E41787">
          <w:rPr>
            <w:noProof/>
            <w:webHidden/>
            <w:sz w:val="16"/>
            <w:szCs w:val="16"/>
          </w:rPr>
          <w:fldChar w:fldCharType="end"/>
        </w:r>
      </w:hyperlink>
    </w:p>
    <w:p w:rsidR="00D447A1" w:rsidRPr="00E41787" w:rsidRDefault="00D348B3" w:rsidP="00D447A1">
      <w:pPr>
        <w:pStyle w:val="25"/>
        <w:tabs>
          <w:tab w:val="right" w:leader="dot" w:pos="9345"/>
        </w:tabs>
        <w:rPr>
          <w:rFonts w:ascii="Calibri" w:hAnsi="Calibri"/>
          <w:noProof/>
          <w:sz w:val="16"/>
          <w:szCs w:val="16"/>
        </w:rPr>
      </w:pPr>
      <w:hyperlink w:anchor="_Toc385953883" w:history="1">
        <w:r w:rsidR="00D447A1" w:rsidRPr="00E41787">
          <w:rPr>
            <w:rStyle w:val="af8"/>
            <w:noProof/>
            <w:sz w:val="16"/>
            <w:szCs w:val="16"/>
          </w:rPr>
          <w:t>Статья 6. Полномочия органов и должностных лиц местного самоуправления Филипповского муниципального образования в области землепользования и застройки</w:t>
        </w:r>
        <w:r w:rsidR="00D447A1" w:rsidRPr="00E41787">
          <w:rPr>
            <w:noProof/>
            <w:webHidden/>
            <w:sz w:val="16"/>
            <w:szCs w:val="16"/>
          </w:rPr>
          <w:tab/>
        </w:r>
        <w:r w:rsidRPr="00E41787">
          <w:rPr>
            <w:noProof/>
            <w:webHidden/>
            <w:sz w:val="16"/>
            <w:szCs w:val="16"/>
          </w:rPr>
          <w:fldChar w:fldCharType="begin"/>
        </w:r>
        <w:r w:rsidR="00D447A1" w:rsidRPr="00E41787">
          <w:rPr>
            <w:noProof/>
            <w:webHidden/>
            <w:sz w:val="16"/>
            <w:szCs w:val="16"/>
          </w:rPr>
          <w:instrText xml:space="preserve"> PAGEREF _Toc385953883 \h </w:instrText>
        </w:r>
        <w:r w:rsidRPr="00E41787">
          <w:rPr>
            <w:noProof/>
            <w:webHidden/>
            <w:sz w:val="16"/>
            <w:szCs w:val="16"/>
          </w:rPr>
        </w:r>
        <w:r w:rsidRPr="00E41787">
          <w:rPr>
            <w:noProof/>
            <w:webHidden/>
            <w:sz w:val="16"/>
            <w:szCs w:val="16"/>
          </w:rPr>
          <w:fldChar w:fldCharType="separate"/>
        </w:r>
        <w:r w:rsidR="00D447A1" w:rsidRPr="00E41787">
          <w:rPr>
            <w:noProof/>
            <w:webHidden/>
            <w:sz w:val="16"/>
            <w:szCs w:val="16"/>
          </w:rPr>
          <w:t>11</w:t>
        </w:r>
        <w:r w:rsidRPr="00E41787">
          <w:rPr>
            <w:noProof/>
            <w:webHidden/>
            <w:sz w:val="16"/>
            <w:szCs w:val="16"/>
          </w:rPr>
          <w:fldChar w:fldCharType="end"/>
        </w:r>
      </w:hyperlink>
    </w:p>
    <w:p w:rsidR="00D447A1" w:rsidRPr="00E41787" w:rsidRDefault="00D348B3" w:rsidP="00D447A1">
      <w:pPr>
        <w:pStyle w:val="25"/>
        <w:tabs>
          <w:tab w:val="right" w:leader="dot" w:pos="9345"/>
        </w:tabs>
        <w:rPr>
          <w:rFonts w:ascii="Calibri" w:hAnsi="Calibri"/>
          <w:noProof/>
          <w:sz w:val="16"/>
          <w:szCs w:val="16"/>
        </w:rPr>
      </w:pPr>
      <w:hyperlink w:anchor="_Toc385953884" w:history="1">
        <w:r w:rsidR="00D447A1" w:rsidRPr="00E41787">
          <w:rPr>
            <w:rStyle w:val="af8"/>
            <w:noProof/>
            <w:sz w:val="16"/>
            <w:szCs w:val="16"/>
          </w:rPr>
          <w:t>Статья 7. Комиссия по землепользованию и застройке</w:t>
        </w:r>
        <w:r w:rsidR="00D447A1" w:rsidRPr="00E41787">
          <w:rPr>
            <w:noProof/>
            <w:webHidden/>
            <w:sz w:val="16"/>
            <w:szCs w:val="16"/>
          </w:rPr>
          <w:tab/>
        </w:r>
        <w:r w:rsidRPr="00E41787">
          <w:rPr>
            <w:noProof/>
            <w:webHidden/>
            <w:sz w:val="16"/>
            <w:szCs w:val="16"/>
          </w:rPr>
          <w:fldChar w:fldCharType="begin"/>
        </w:r>
        <w:r w:rsidR="00D447A1" w:rsidRPr="00E41787">
          <w:rPr>
            <w:noProof/>
            <w:webHidden/>
            <w:sz w:val="16"/>
            <w:szCs w:val="16"/>
          </w:rPr>
          <w:instrText xml:space="preserve"> PAGEREF _Toc385953884 \h </w:instrText>
        </w:r>
        <w:r w:rsidRPr="00E41787">
          <w:rPr>
            <w:noProof/>
            <w:webHidden/>
            <w:sz w:val="16"/>
            <w:szCs w:val="16"/>
          </w:rPr>
        </w:r>
        <w:r w:rsidRPr="00E41787">
          <w:rPr>
            <w:noProof/>
            <w:webHidden/>
            <w:sz w:val="16"/>
            <w:szCs w:val="16"/>
          </w:rPr>
          <w:fldChar w:fldCharType="separate"/>
        </w:r>
        <w:r w:rsidR="00D447A1" w:rsidRPr="00E41787">
          <w:rPr>
            <w:noProof/>
            <w:webHidden/>
            <w:sz w:val="16"/>
            <w:szCs w:val="16"/>
          </w:rPr>
          <w:t>12</w:t>
        </w:r>
        <w:r w:rsidRPr="00E41787">
          <w:rPr>
            <w:noProof/>
            <w:webHidden/>
            <w:sz w:val="16"/>
            <w:szCs w:val="16"/>
          </w:rPr>
          <w:fldChar w:fldCharType="end"/>
        </w:r>
      </w:hyperlink>
    </w:p>
    <w:p w:rsidR="00D447A1" w:rsidRPr="00E41787" w:rsidRDefault="00D348B3" w:rsidP="00D447A1">
      <w:pPr>
        <w:pStyle w:val="12"/>
        <w:tabs>
          <w:tab w:val="right" w:leader="dot" w:pos="9345"/>
        </w:tabs>
        <w:rPr>
          <w:rFonts w:ascii="Calibri" w:hAnsi="Calibri"/>
          <w:noProof/>
          <w:sz w:val="16"/>
          <w:szCs w:val="16"/>
        </w:rPr>
      </w:pPr>
      <w:hyperlink w:anchor="_Toc385953885" w:history="1">
        <w:r w:rsidR="00D447A1" w:rsidRPr="00E41787">
          <w:rPr>
            <w:rStyle w:val="af8"/>
            <w:noProof/>
            <w:sz w:val="16"/>
            <w:szCs w:val="16"/>
          </w:rPr>
          <w:t>Глава 2. Формирование и предоставление земельных участков. Изъятие и резервирование земельных участков. Публичные сервитуты. Развитие застроенных территорий. Земельный контроль</w:t>
        </w:r>
        <w:r w:rsidR="00D447A1" w:rsidRPr="00E41787">
          <w:rPr>
            <w:noProof/>
            <w:webHidden/>
            <w:sz w:val="16"/>
            <w:szCs w:val="16"/>
          </w:rPr>
          <w:tab/>
        </w:r>
        <w:r w:rsidRPr="00E41787">
          <w:rPr>
            <w:noProof/>
            <w:webHidden/>
            <w:sz w:val="16"/>
            <w:szCs w:val="16"/>
          </w:rPr>
          <w:fldChar w:fldCharType="begin"/>
        </w:r>
        <w:r w:rsidR="00D447A1" w:rsidRPr="00E41787">
          <w:rPr>
            <w:noProof/>
            <w:webHidden/>
            <w:sz w:val="16"/>
            <w:szCs w:val="16"/>
          </w:rPr>
          <w:instrText xml:space="preserve"> PAGEREF _Toc385953885 \h </w:instrText>
        </w:r>
        <w:r w:rsidRPr="00E41787">
          <w:rPr>
            <w:noProof/>
            <w:webHidden/>
            <w:sz w:val="16"/>
            <w:szCs w:val="16"/>
          </w:rPr>
        </w:r>
        <w:r w:rsidRPr="00E41787">
          <w:rPr>
            <w:noProof/>
            <w:webHidden/>
            <w:sz w:val="16"/>
            <w:szCs w:val="16"/>
          </w:rPr>
          <w:fldChar w:fldCharType="separate"/>
        </w:r>
        <w:r w:rsidR="00D447A1" w:rsidRPr="00E41787">
          <w:rPr>
            <w:noProof/>
            <w:webHidden/>
            <w:sz w:val="16"/>
            <w:szCs w:val="16"/>
          </w:rPr>
          <w:t>13</w:t>
        </w:r>
        <w:r w:rsidRPr="00E41787">
          <w:rPr>
            <w:noProof/>
            <w:webHidden/>
            <w:sz w:val="16"/>
            <w:szCs w:val="16"/>
          </w:rPr>
          <w:fldChar w:fldCharType="end"/>
        </w:r>
      </w:hyperlink>
    </w:p>
    <w:p w:rsidR="00D447A1" w:rsidRPr="00E41787" w:rsidRDefault="00D348B3" w:rsidP="00D447A1">
      <w:pPr>
        <w:pStyle w:val="25"/>
        <w:tabs>
          <w:tab w:val="right" w:leader="dot" w:pos="9345"/>
        </w:tabs>
        <w:rPr>
          <w:rFonts w:ascii="Calibri" w:hAnsi="Calibri"/>
          <w:noProof/>
          <w:sz w:val="16"/>
          <w:szCs w:val="16"/>
        </w:rPr>
      </w:pPr>
      <w:hyperlink w:anchor="_Toc385953886" w:history="1">
        <w:r w:rsidR="00D447A1" w:rsidRPr="00E41787">
          <w:rPr>
            <w:rStyle w:val="af8"/>
            <w:noProof/>
            <w:sz w:val="16"/>
            <w:szCs w:val="16"/>
          </w:rPr>
          <w:t>Статья 8. Формирование и предоставление земельных участков для строительства</w:t>
        </w:r>
        <w:r w:rsidR="00D447A1" w:rsidRPr="00E41787">
          <w:rPr>
            <w:noProof/>
            <w:webHidden/>
            <w:sz w:val="16"/>
            <w:szCs w:val="16"/>
          </w:rPr>
          <w:tab/>
        </w:r>
        <w:r w:rsidRPr="00E41787">
          <w:rPr>
            <w:noProof/>
            <w:webHidden/>
            <w:sz w:val="16"/>
            <w:szCs w:val="16"/>
          </w:rPr>
          <w:fldChar w:fldCharType="begin"/>
        </w:r>
        <w:r w:rsidR="00D447A1" w:rsidRPr="00E41787">
          <w:rPr>
            <w:noProof/>
            <w:webHidden/>
            <w:sz w:val="16"/>
            <w:szCs w:val="16"/>
          </w:rPr>
          <w:instrText xml:space="preserve"> PAGEREF _Toc385953886 \h </w:instrText>
        </w:r>
        <w:r w:rsidRPr="00E41787">
          <w:rPr>
            <w:noProof/>
            <w:webHidden/>
            <w:sz w:val="16"/>
            <w:szCs w:val="16"/>
          </w:rPr>
        </w:r>
        <w:r w:rsidRPr="00E41787">
          <w:rPr>
            <w:noProof/>
            <w:webHidden/>
            <w:sz w:val="16"/>
            <w:szCs w:val="16"/>
          </w:rPr>
          <w:fldChar w:fldCharType="separate"/>
        </w:r>
        <w:r w:rsidR="00D447A1" w:rsidRPr="00E41787">
          <w:rPr>
            <w:noProof/>
            <w:webHidden/>
            <w:sz w:val="16"/>
            <w:szCs w:val="16"/>
          </w:rPr>
          <w:t>13</w:t>
        </w:r>
        <w:r w:rsidRPr="00E41787">
          <w:rPr>
            <w:noProof/>
            <w:webHidden/>
            <w:sz w:val="16"/>
            <w:szCs w:val="16"/>
          </w:rPr>
          <w:fldChar w:fldCharType="end"/>
        </w:r>
      </w:hyperlink>
    </w:p>
    <w:p w:rsidR="00D447A1" w:rsidRPr="00E41787" w:rsidRDefault="00D348B3" w:rsidP="00D447A1">
      <w:pPr>
        <w:pStyle w:val="25"/>
        <w:tabs>
          <w:tab w:val="right" w:leader="dot" w:pos="9345"/>
        </w:tabs>
        <w:rPr>
          <w:rFonts w:ascii="Calibri" w:hAnsi="Calibri"/>
          <w:noProof/>
          <w:sz w:val="16"/>
          <w:szCs w:val="16"/>
        </w:rPr>
      </w:pPr>
      <w:hyperlink w:anchor="_Toc385953887" w:history="1">
        <w:r w:rsidR="00D447A1" w:rsidRPr="00E41787">
          <w:rPr>
            <w:rStyle w:val="af8"/>
            <w:noProof/>
            <w:sz w:val="16"/>
            <w:szCs w:val="16"/>
          </w:rPr>
          <w:t>Статья 9. Основания для изъятия земель для муниципальных нужд Филипповского муниципального образования</w:t>
        </w:r>
        <w:r w:rsidR="00D447A1" w:rsidRPr="00E41787">
          <w:rPr>
            <w:noProof/>
            <w:webHidden/>
            <w:sz w:val="16"/>
            <w:szCs w:val="16"/>
          </w:rPr>
          <w:tab/>
        </w:r>
        <w:r w:rsidRPr="00E41787">
          <w:rPr>
            <w:noProof/>
            <w:webHidden/>
            <w:sz w:val="16"/>
            <w:szCs w:val="16"/>
          </w:rPr>
          <w:fldChar w:fldCharType="begin"/>
        </w:r>
        <w:r w:rsidR="00D447A1" w:rsidRPr="00E41787">
          <w:rPr>
            <w:noProof/>
            <w:webHidden/>
            <w:sz w:val="16"/>
            <w:szCs w:val="16"/>
          </w:rPr>
          <w:instrText xml:space="preserve"> PAGEREF _Toc385953887 \h </w:instrText>
        </w:r>
        <w:r w:rsidRPr="00E41787">
          <w:rPr>
            <w:noProof/>
            <w:webHidden/>
            <w:sz w:val="16"/>
            <w:szCs w:val="16"/>
          </w:rPr>
        </w:r>
        <w:r w:rsidRPr="00E41787">
          <w:rPr>
            <w:noProof/>
            <w:webHidden/>
            <w:sz w:val="16"/>
            <w:szCs w:val="16"/>
          </w:rPr>
          <w:fldChar w:fldCharType="separate"/>
        </w:r>
        <w:r w:rsidR="00D447A1" w:rsidRPr="00E41787">
          <w:rPr>
            <w:noProof/>
            <w:webHidden/>
            <w:sz w:val="16"/>
            <w:szCs w:val="16"/>
          </w:rPr>
          <w:t>14</w:t>
        </w:r>
        <w:r w:rsidRPr="00E41787">
          <w:rPr>
            <w:noProof/>
            <w:webHidden/>
            <w:sz w:val="16"/>
            <w:szCs w:val="16"/>
          </w:rPr>
          <w:fldChar w:fldCharType="end"/>
        </w:r>
      </w:hyperlink>
    </w:p>
    <w:p w:rsidR="00D447A1" w:rsidRPr="00E41787" w:rsidRDefault="00D348B3" w:rsidP="00D447A1">
      <w:pPr>
        <w:pStyle w:val="25"/>
        <w:tabs>
          <w:tab w:val="right" w:leader="dot" w:pos="9345"/>
        </w:tabs>
        <w:rPr>
          <w:rFonts w:ascii="Calibri" w:hAnsi="Calibri"/>
          <w:noProof/>
          <w:sz w:val="16"/>
          <w:szCs w:val="16"/>
        </w:rPr>
      </w:pPr>
      <w:hyperlink w:anchor="_Toc385953888" w:history="1">
        <w:r w:rsidR="00D447A1" w:rsidRPr="00E41787">
          <w:rPr>
            <w:rStyle w:val="af8"/>
            <w:noProof/>
            <w:sz w:val="16"/>
            <w:szCs w:val="16"/>
          </w:rPr>
          <w:t>Статья 10. Возмещение убытков при изъятии земельных участков для муниципальных нужд</w:t>
        </w:r>
        <w:r w:rsidR="00D447A1" w:rsidRPr="00E41787">
          <w:rPr>
            <w:noProof/>
            <w:webHidden/>
            <w:sz w:val="16"/>
            <w:szCs w:val="16"/>
          </w:rPr>
          <w:tab/>
        </w:r>
        <w:r w:rsidRPr="00E41787">
          <w:rPr>
            <w:noProof/>
            <w:webHidden/>
            <w:sz w:val="16"/>
            <w:szCs w:val="16"/>
          </w:rPr>
          <w:fldChar w:fldCharType="begin"/>
        </w:r>
        <w:r w:rsidR="00D447A1" w:rsidRPr="00E41787">
          <w:rPr>
            <w:noProof/>
            <w:webHidden/>
            <w:sz w:val="16"/>
            <w:szCs w:val="16"/>
          </w:rPr>
          <w:instrText xml:space="preserve"> PAGEREF _Toc385953888 \h </w:instrText>
        </w:r>
        <w:r w:rsidRPr="00E41787">
          <w:rPr>
            <w:noProof/>
            <w:webHidden/>
            <w:sz w:val="16"/>
            <w:szCs w:val="16"/>
          </w:rPr>
        </w:r>
        <w:r w:rsidRPr="00E41787">
          <w:rPr>
            <w:noProof/>
            <w:webHidden/>
            <w:sz w:val="16"/>
            <w:szCs w:val="16"/>
          </w:rPr>
          <w:fldChar w:fldCharType="separate"/>
        </w:r>
        <w:r w:rsidR="00D447A1" w:rsidRPr="00E41787">
          <w:rPr>
            <w:noProof/>
            <w:webHidden/>
            <w:sz w:val="16"/>
            <w:szCs w:val="16"/>
          </w:rPr>
          <w:t>14</w:t>
        </w:r>
        <w:r w:rsidRPr="00E41787">
          <w:rPr>
            <w:noProof/>
            <w:webHidden/>
            <w:sz w:val="16"/>
            <w:szCs w:val="16"/>
          </w:rPr>
          <w:fldChar w:fldCharType="end"/>
        </w:r>
      </w:hyperlink>
    </w:p>
    <w:p w:rsidR="00D447A1" w:rsidRPr="00E41787" w:rsidRDefault="00D348B3" w:rsidP="00D447A1">
      <w:pPr>
        <w:pStyle w:val="25"/>
        <w:tabs>
          <w:tab w:val="right" w:leader="dot" w:pos="9345"/>
        </w:tabs>
        <w:rPr>
          <w:rFonts w:ascii="Calibri" w:hAnsi="Calibri"/>
          <w:noProof/>
          <w:sz w:val="16"/>
          <w:szCs w:val="16"/>
        </w:rPr>
      </w:pPr>
      <w:hyperlink w:anchor="_Toc385953889" w:history="1">
        <w:r w:rsidR="00D447A1" w:rsidRPr="00E41787">
          <w:rPr>
            <w:rStyle w:val="af8"/>
            <w:noProof/>
            <w:sz w:val="16"/>
            <w:szCs w:val="16"/>
          </w:rPr>
          <w:t>Статья 11. Резервирование земельных участков для муниципальных нужд Филипповского муниципального образования</w:t>
        </w:r>
        <w:r w:rsidR="00D447A1" w:rsidRPr="00E41787">
          <w:rPr>
            <w:noProof/>
            <w:webHidden/>
            <w:sz w:val="16"/>
            <w:szCs w:val="16"/>
          </w:rPr>
          <w:tab/>
        </w:r>
        <w:r w:rsidRPr="00E41787">
          <w:rPr>
            <w:noProof/>
            <w:webHidden/>
            <w:sz w:val="16"/>
            <w:szCs w:val="16"/>
          </w:rPr>
          <w:fldChar w:fldCharType="begin"/>
        </w:r>
        <w:r w:rsidR="00D447A1" w:rsidRPr="00E41787">
          <w:rPr>
            <w:noProof/>
            <w:webHidden/>
            <w:sz w:val="16"/>
            <w:szCs w:val="16"/>
          </w:rPr>
          <w:instrText xml:space="preserve"> PAGEREF _Toc385953889 \h </w:instrText>
        </w:r>
        <w:r w:rsidRPr="00E41787">
          <w:rPr>
            <w:noProof/>
            <w:webHidden/>
            <w:sz w:val="16"/>
            <w:szCs w:val="16"/>
          </w:rPr>
        </w:r>
        <w:r w:rsidRPr="00E41787">
          <w:rPr>
            <w:noProof/>
            <w:webHidden/>
            <w:sz w:val="16"/>
            <w:szCs w:val="16"/>
          </w:rPr>
          <w:fldChar w:fldCharType="separate"/>
        </w:r>
        <w:r w:rsidR="00D447A1" w:rsidRPr="00E41787">
          <w:rPr>
            <w:noProof/>
            <w:webHidden/>
            <w:sz w:val="16"/>
            <w:szCs w:val="16"/>
          </w:rPr>
          <w:t>15</w:t>
        </w:r>
        <w:r w:rsidRPr="00E41787">
          <w:rPr>
            <w:noProof/>
            <w:webHidden/>
            <w:sz w:val="16"/>
            <w:szCs w:val="16"/>
          </w:rPr>
          <w:fldChar w:fldCharType="end"/>
        </w:r>
      </w:hyperlink>
    </w:p>
    <w:p w:rsidR="00D447A1" w:rsidRPr="00E41787" w:rsidRDefault="00D348B3" w:rsidP="00D447A1">
      <w:pPr>
        <w:pStyle w:val="25"/>
        <w:tabs>
          <w:tab w:val="right" w:leader="dot" w:pos="9345"/>
        </w:tabs>
        <w:rPr>
          <w:rFonts w:ascii="Calibri" w:hAnsi="Calibri"/>
          <w:noProof/>
          <w:sz w:val="16"/>
          <w:szCs w:val="16"/>
        </w:rPr>
      </w:pPr>
      <w:hyperlink w:anchor="_Toc385953890" w:history="1">
        <w:r w:rsidR="00D447A1" w:rsidRPr="00E41787">
          <w:rPr>
            <w:rStyle w:val="af8"/>
            <w:noProof/>
            <w:sz w:val="16"/>
            <w:szCs w:val="16"/>
          </w:rPr>
          <w:t>Статья 12. Публичные сервитуты на территории Филипповского муниципального образования</w:t>
        </w:r>
        <w:r w:rsidR="00D447A1" w:rsidRPr="00E41787">
          <w:rPr>
            <w:noProof/>
            <w:webHidden/>
            <w:sz w:val="16"/>
            <w:szCs w:val="16"/>
          </w:rPr>
          <w:tab/>
        </w:r>
        <w:r w:rsidRPr="00E41787">
          <w:rPr>
            <w:noProof/>
            <w:webHidden/>
            <w:sz w:val="16"/>
            <w:szCs w:val="16"/>
          </w:rPr>
          <w:fldChar w:fldCharType="begin"/>
        </w:r>
        <w:r w:rsidR="00D447A1" w:rsidRPr="00E41787">
          <w:rPr>
            <w:noProof/>
            <w:webHidden/>
            <w:sz w:val="16"/>
            <w:szCs w:val="16"/>
          </w:rPr>
          <w:instrText xml:space="preserve"> PAGEREF _Toc385953890 \h </w:instrText>
        </w:r>
        <w:r w:rsidRPr="00E41787">
          <w:rPr>
            <w:noProof/>
            <w:webHidden/>
            <w:sz w:val="16"/>
            <w:szCs w:val="16"/>
          </w:rPr>
        </w:r>
        <w:r w:rsidRPr="00E41787">
          <w:rPr>
            <w:noProof/>
            <w:webHidden/>
            <w:sz w:val="16"/>
            <w:szCs w:val="16"/>
          </w:rPr>
          <w:fldChar w:fldCharType="separate"/>
        </w:r>
        <w:r w:rsidR="00D447A1" w:rsidRPr="00E41787">
          <w:rPr>
            <w:noProof/>
            <w:webHidden/>
            <w:sz w:val="16"/>
            <w:szCs w:val="16"/>
          </w:rPr>
          <w:t>15</w:t>
        </w:r>
        <w:r w:rsidRPr="00E41787">
          <w:rPr>
            <w:noProof/>
            <w:webHidden/>
            <w:sz w:val="16"/>
            <w:szCs w:val="16"/>
          </w:rPr>
          <w:fldChar w:fldCharType="end"/>
        </w:r>
      </w:hyperlink>
    </w:p>
    <w:p w:rsidR="00D447A1" w:rsidRPr="00E41787" w:rsidRDefault="00D348B3" w:rsidP="00D447A1">
      <w:pPr>
        <w:pStyle w:val="25"/>
        <w:tabs>
          <w:tab w:val="right" w:leader="dot" w:pos="9345"/>
        </w:tabs>
        <w:rPr>
          <w:rFonts w:ascii="Calibri" w:hAnsi="Calibri"/>
          <w:noProof/>
          <w:sz w:val="16"/>
          <w:szCs w:val="16"/>
        </w:rPr>
      </w:pPr>
      <w:hyperlink w:anchor="_Toc385953891" w:history="1">
        <w:r w:rsidR="00D447A1" w:rsidRPr="00E41787">
          <w:rPr>
            <w:rStyle w:val="af8"/>
            <w:noProof/>
            <w:sz w:val="16"/>
            <w:szCs w:val="16"/>
          </w:rPr>
          <w:t>Статья 13. Развитие застроенных территорий</w:t>
        </w:r>
        <w:r w:rsidR="00D447A1" w:rsidRPr="00E41787">
          <w:rPr>
            <w:noProof/>
            <w:webHidden/>
            <w:sz w:val="16"/>
            <w:szCs w:val="16"/>
          </w:rPr>
          <w:tab/>
        </w:r>
        <w:r w:rsidRPr="00E41787">
          <w:rPr>
            <w:noProof/>
            <w:webHidden/>
            <w:sz w:val="16"/>
            <w:szCs w:val="16"/>
          </w:rPr>
          <w:fldChar w:fldCharType="begin"/>
        </w:r>
        <w:r w:rsidR="00D447A1" w:rsidRPr="00E41787">
          <w:rPr>
            <w:noProof/>
            <w:webHidden/>
            <w:sz w:val="16"/>
            <w:szCs w:val="16"/>
          </w:rPr>
          <w:instrText xml:space="preserve"> PAGEREF _Toc385953891 \h </w:instrText>
        </w:r>
        <w:r w:rsidRPr="00E41787">
          <w:rPr>
            <w:noProof/>
            <w:webHidden/>
            <w:sz w:val="16"/>
            <w:szCs w:val="16"/>
          </w:rPr>
        </w:r>
        <w:r w:rsidRPr="00E41787">
          <w:rPr>
            <w:noProof/>
            <w:webHidden/>
            <w:sz w:val="16"/>
            <w:szCs w:val="16"/>
          </w:rPr>
          <w:fldChar w:fldCharType="separate"/>
        </w:r>
        <w:r w:rsidR="00D447A1" w:rsidRPr="00E41787">
          <w:rPr>
            <w:noProof/>
            <w:webHidden/>
            <w:sz w:val="16"/>
            <w:szCs w:val="16"/>
          </w:rPr>
          <w:t>17</w:t>
        </w:r>
        <w:r w:rsidRPr="00E41787">
          <w:rPr>
            <w:noProof/>
            <w:webHidden/>
            <w:sz w:val="16"/>
            <w:szCs w:val="16"/>
          </w:rPr>
          <w:fldChar w:fldCharType="end"/>
        </w:r>
      </w:hyperlink>
    </w:p>
    <w:p w:rsidR="00D447A1" w:rsidRPr="00E41787" w:rsidRDefault="00D348B3" w:rsidP="00D447A1">
      <w:pPr>
        <w:pStyle w:val="25"/>
        <w:tabs>
          <w:tab w:val="right" w:leader="dot" w:pos="9345"/>
        </w:tabs>
        <w:rPr>
          <w:rFonts w:ascii="Calibri" w:hAnsi="Calibri"/>
          <w:noProof/>
          <w:sz w:val="16"/>
          <w:szCs w:val="16"/>
        </w:rPr>
      </w:pPr>
      <w:hyperlink w:anchor="_Toc385953892" w:history="1">
        <w:r w:rsidR="00D447A1" w:rsidRPr="00E41787">
          <w:rPr>
            <w:rStyle w:val="af8"/>
            <w:noProof/>
            <w:sz w:val="16"/>
            <w:szCs w:val="16"/>
          </w:rPr>
          <w:t>Статья 14. Земельный контроль</w:t>
        </w:r>
        <w:r w:rsidR="00D447A1" w:rsidRPr="00E41787">
          <w:rPr>
            <w:noProof/>
            <w:webHidden/>
            <w:sz w:val="16"/>
            <w:szCs w:val="16"/>
          </w:rPr>
          <w:tab/>
        </w:r>
        <w:r w:rsidRPr="00E41787">
          <w:rPr>
            <w:noProof/>
            <w:webHidden/>
            <w:sz w:val="16"/>
            <w:szCs w:val="16"/>
          </w:rPr>
          <w:fldChar w:fldCharType="begin"/>
        </w:r>
        <w:r w:rsidR="00D447A1" w:rsidRPr="00E41787">
          <w:rPr>
            <w:noProof/>
            <w:webHidden/>
            <w:sz w:val="16"/>
            <w:szCs w:val="16"/>
          </w:rPr>
          <w:instrText xml:space="preserve"> PAGEREF _Toc385953892 \h </w:instrText>
        </w:r>
        <w:r w:rsidRPr="00E41787">
          <w:rPr>
            <w:noProof/>
            <w:webHidden/>
            <w:sz w:val="16"/>
            <w:szCs w:val="16"/>
          </w:rPr>
        </w:r>
        <w:r w:rsidRPr="00E41787">
          <w:rPr>
            <w:noProof/>
            <w:webHidden/>
            <w:sz w:val="16"/>
            <w:szCs w:val="16"/>
          </w:rPr>
          <w:fldChar w:fldCharType="separate"/>
        </w:r>
        <w:r w:rsidR="00D447A1" w:rsidRPr="00E41787">
          <w:rPr>
            <w:noProof/>
            <w:webHidden/>
            <w:sz w:val="16"/>
            <w:szCs w:val="16"/>
          </w:rPr>
          <w:t>17</w:t>
        </w:r>
        <w:r w:rsidRPr="00E41787">
          <w:rPr>
            <w:noProof/>
            <w:webHidden/>
            <w:sz w:val="16"/>
            <w:szCs w:val="16"/>
          </w:rPr>
          <w:fldChar w:fldCharType="end"/>
        </w:r>
      </w:hyperlink>
    </w:p>
    <w:p w:rsidR="00D447A1" w:rsidRPr="00E41787" w:rsidRDefault="00D348B3" w:rsidP="00D447A1">
      <w:pPr>
        <w:pStyle w:val="12"/>
        <w:tabs>
          <w:tab w:val="right" w:leader="dot" w:pos="9345"/>
        </w:tabs>
        <w:rPr>
          <w:rFonts w:ascii="Calibri" w:hAnsi="Calibri"/>
          <w:noProof/>
          <w:sz w:val="16"/>
          <w:szCs w:val="16"/>
        </w:rPr>
      </w:pPr>
      <w:hyperlink w:anchor="_Toc385953893" w:history="1">
        <w:r w:rsidR="00D447A1" w:rsidRPr="00E41787">
          <w:rPr>
            <w:rStyle w:val="af8"/>
            <w:noProof/>
            <w:sz w:val="16"/>
            <w:szCs w:val="16"/>
          </w:rPr>
          <w:t>Глава 3. Планировка территории</w:t>
        </w:r>
        <w:r w:rsidR="00D447A1" w:rsidRPr="00E41787">
          <w:rPr>
            <w:noProof/>
            <w:webHidden/>
            <w:sz w:val="16"/>
            <w:szCs w:val="16"/>
          </w:rPr>
          <w:tab/>
        </w:r>
        <w:r w:rsidRPr="00E41787">
          <w:rPr>
            <w:noProof/>
            <w:webHidden/>
            <w:sz w:val="16"/>
            <w:szCs w:val="16"/>
          </w:rPr>
          <w:fldChar w:fldCharType="begin"/>
        </w:r>
        <w:r w:rsidR="00D447A1" w:rsidRPr="00E41787">
          <w:rPr>
            <w:noProof/>
            <w:webHidden/>
            <w:sz w:val="16"/>
            <w:szCs w:val="16"/>
          </w:rPr>
          <w:instrText xml:space="preserve"> PAGEREF _Toc385953893 \h </w:instrText>
        </w:r>
        <w:r w:rsidRPr="00E41787">
          <w:rPr>
            <w:noProof/>
            <w:webHidden/>
            <w:sz w:val="16"/>
            <w:szCs w:val="16"/>
          </w:rPr>
        </w:r>
        <w:r w:rsidRPr="00E41787">
          <w:rPr>
            <w:noProof/>
            <w:webHidden/>
            <w:sz w:val="16"/>
            <w:szCs w:val="16"/>
          </w:rPr>
          <w:fldChar w:fldCharType="separate"/>
        </w:r>
        <w:r w:rsidR="00D447A1" w:rsidRPr="00E41787">
          <w:rPr>
            <w:noProof/>
            <w:webHidden/>
            <w:sz w:val="16"/>
            <w:szCs w:val="16"/>
          </w:rPr>
          <w:t>17</w:t>
        </w:r>
        <w:r w:rsidRPr="00E41787">
          <w:rPr>
            <w:noProof/>
            <w:webHidden/>
            <w:sz w:val="16"/>
            <w:szCs w:val="16"/>
          </w:rPr>
          <w:fldChar w:fldCharType="end"/>
        </w:r>
      </w:hyperlink>
    </w:p>
    <w:p w:rsidR="00D447A1" w:rsidRPr="00E41787" w:rsidRDefault="00D348B3" w:rsidP="00D447A1">
      <w:pPr>
        <w:pStyle w:val="25"/>
        <w:tabs>
          <w:tab w:val="right" w:leader="dot" w:pos="9345"/>
        </w:tabs>
        <w:rPr>
          <w:rFonts w:ascii="Calibri" w:hAnsi="Calibri"/>
          <w:noProof/>
          <w:sz w:val="16"/>
          <w:szCs w:val="16"/>
        </w:rPr>
      </w:pPr>
      <w:hyperlink w:anchor="_Toc385953894" w:history="1">
        <w:r w:rsidR="00D447A1" w:rsidRPr="00E41787">
          <w:rPr>
            <w:rStyle w:val="af8"/>
            <w:noProof/>
            <w:sz w:val="16"/>
            <w:szCs w:val="16"/>
          </w:rPr>
          <w:t>Статья 15. Общие положения о планировке территории</w:t>
        </w:r>
        <w:r w:rsidR="00D447A1" w:rsidRPr="00E41787">
          <w:rPr>
            <w:noProof/>
            <w:webHidden/>
            <w:sz w:val="16"/>
            <w:szCs w:val="16"/>
          </w:rPr>
          <w:tab/>
        </w:r>
        <w:r w:rsidRPr="00E41787">
          <w:rPr>
            <w:noProof/>
            <w:webHidden/>
            <w:sz w:val="16"/>
            <w:szCs w:val="16"/>
          </w:rPr>
          <w:fldChar w:fldCharType="begin"/>
        </w:r>
        <w:r w:rsidR="00D447A1" w:rsidRPr="00E41787">
          <w:rPr>
            <w:noProof/>
            <w:webHidden/>
            <w:sz w:val="16"/>
            <w:szCs w:val="16"/>
          </w:rPr>
          <w:instrText xml:space="preserve"> PAGEREF _Toc385953894 \h </w:instrText>
        </w:r>
        <w:r w:rsidRPr="00E41787">
          <w:rPr>
            <w:noProof/>
            <w:webHidden/>
            <w:sz w:val="16"/>
            <w:szCs w:val="16"/>
          </w:rPr>
        </w:r>
        <w:r w:rsidRPr="00E41787">
          <w:rPr>
            <w:noProof/>
            <w:webHidden/>
            <w:sz w:val="16"/>
            <w:szCs w:val="16"/>
          </w:rPr>
          <w:fldChar w:fldCharType="separate"/>
        </w:r>
        <w:r w:rsidR="00D447A1" w:rsidRPr="00E41787">
          <w:rPr>
            <w:noProof/>
            <w:webHidden/>
            <w:sz w:val="16"/>
            <w:szCs w:val="16"/>
          </w:rPr>
          <w:t>17</w:t>
        </w:r>
        <w:r w:rsidRPr="00E41787">
          <w:rPr>
            <w:noProof/>
            <w:webHidden/>
            <w:sz w:val="16"/>
            <w:szCs w:val="16"/>
          </w:rPr>
          <w:fldChar w:fldCharType="end"/>
        </w:r>
      </w:hyperlink>
    </w:p>
    <w:p w:rsidR="00D447A1" w:rsidRPr="00E41787" w:rsidRDefault="00D348B3" w:rsidP="00D447A1">
      <w:pPr>
        <w:pStyle w:val="25"/>
        <w:tabs>
          <w:tab w:val="right" w:leader="dot" w:pos="9345"/>
        </w:tabs>
        <w:rPr>
          <w:rFonts w:ascii="Calibri" w:hAnsi="Calibri"/>
          <w:noProof/>
          <w:sz w:val="16"/>
          <w:szCs w:val="16"/>
        </w:rPr>
      </w:pPr>
      <w:hyperlink w:anchor="_Toc385953895" w:history="1">
        <w:r w:rsidR="00D447A1" w:rsidRPr="00E41787">
          <w:rPr>
            <w:rStyle w:val="af8"/>
            <w:noProof/>
            <w:sz w:val="16"/>
            <w:szCs w:val="16"/>
          </w:rPr>
          <w:t>Статья 16. Подготовка документации по планировке территории</w:t>
        </w:r>
        <w:r w:rsidR="00D447A1" w:rsidRPr="00E41787">
          <w:rPr>
            <w:noProof/>
            <w:webHidden/>
            <w:sz w:val="16"/>
            <w:szCs w:val="16"/>
          </w:rPr>
          <w:tab/>
        </w:r>
        <w:r w:rsidRPr="00E41787">
          <w:rPr>
            <w:noProof/>
            <w:webHidden/>
            <w:sz w:val="16"/>
            <w:szCs w:val="16"/>
          </w:rPr>
          <w:fldChar w:fldCharType="begin"/>
        </w:r>
        <w:r w:rsidR="00D447A1" w:rsidRPr="00E41787">
          <w:rPr>
            <w:noProof/>
            <w:webHidden/>
            <w:sz w:val="16"/>
            <w:szCs w:val="16"/>
          </w:rPr>
          <w:instrText xml:space="preserve"> PAGEREF _Toc385953895 \h </w:instrText>
        </w:r>
        <w:r w:rsidRPr="00E41787">
          <w:rPr>
            <w:noProof/>
            <w:webHidden/>
            <w:sz w:val="16"/>
            <w:szCs w:val="16"/>
          </w:rPr>
        </w:r>
        <w:r w:rsidRPr="00E41787">
          <w:rPr>
            <w:noProof/>
            <w:webHidden/>
            <w:sz w:val="16"/>
            <w:szCs w:val="16"/>
          </w:rPr>
          <w:fldChar w:fldCharType="separate"/>
        </w:r>
        <w:r w:rsidR="00D447A1" w:rsidRPr="00E41787">
          <w:rPr>
            <w:noProof/>
            <w:webHidden/>
            <w:sz w:val="16"/>
            <w:szCs w:val="16"/>
          </w:rPr>
          <w:t>18</w:t>
        </w:r>
        <w:r w:rsidRPr="00E41787">
          <w:rPr>
            <w:noProof/>
            <w:webHidden/>
            <w:sz w:val="16"/>
            <w:szCs w:val="16"/>
          </w:rPr>
          <w:fldChar w:fldCharType="end"/>
        </w:r>
      </w:hyperlink>
    </w:p>
    <w:p w:rsidR="00D447A1" w:rsidRPr="00E41787" w:rsidRDefault="00D348B3" w:rsidP="00D447A1">
      <w:pPr>
        <w:pStyle w:val="12"/>
        <w:tabs>
          <w:tab w:val="right" w:leader="dot" w:pos="9345"/>
        </w:tabs>
        <w:rPr>
          <w:rFonts w:ascii="Calibri" w:hAnsi="Calibri"/>
          <w:noProof/>
          <w:sz w:val="16"/>
          <w:szCs w:val="16"/>
        </w:rPr>
      </w:pPr>
      <w:hyperlink w:anchor="_Toc385953896" w:history="1">
        <w:r w:rsidR="00D447A1" w:rsidRPr="00E41787">
          <w:rPr>
            <w:rStyle w:val="af8"/>
            <w:noProof/>
            <w:sz w:val="16"/>
            <w:szCs w:val="16"/>
          </w:rPr>
          <w:t>Глава 4. Разрешение на условно разрешённый вид использования земельного участка или объекта капитального строительства. Разрешение на отклонение от предельных параметров строительства, реконструкции объектов капитального строительства</w:t>
        </w:r>
        <w:r w:rsidR="00D447A1" w:rsidRPr="00E41787">
          <w:rPr>
            <w:noProof/>
            <w:webHidden/>
            <w:sz w:val="16"/>
            <w:szCs w:val="16"/>
          </w:rPr>
          <w:tab/>
        </w:r>
        <w:r w:rsidRPr="00E41787">
          <w:rPr>
            <w:noProof/>
            <w:webHidden/>
            <w:sz w:val="16"/>
            <w:szCs w:val="16"/>
          </w:rPr>
          <w:fldChar w:fldCharType="begin"/>
        </w:r>
        <w:r w:rsidR="00D447A1" w:rsidRPr="00E41787">
          <w:rPr>
            <w:noProof/>
            <w:webHidden/>
            <w:sz w:val="16"/>
            <w:szCs w:val="16"/>
          </w:rPr>
          <w:instrText xml:space="preserve"> PAGEREF _Toc385953896 \h </w:instrText>
        </w:r>
        <w:r w:rsidRPr="00E41787">
          <w:rPr>
            <w:noProof/>
            <w:webHidden/>
            <w:sz w:val="16"/>
            <w:szCs w:val="16"/>
          </w:rPr>
        </w:r>
        <w:r w:rsidRPr="00E41787">
          <w:rPr>
            <w:noProof/>
            <w:webHidden/>
            <w:sz w:val="16"/>
            <w:szCs w:val="16"/>
          </w:rPr>
          <w:fldChar w:fldCharType="separate"/>
        </w:r>
        <w:r w:rsidR="00D447A1" w:rsidRPr="00E41787">
          <w:rPr>
            <w:noProof/>
            <w:webHidden/>
            <w:sz w:val="16"/>
            <w:szCs w:val="16"/>
          </w:rPr>
          <w:t>20</w:t>
        </w:r>
        <w:r w:rsidRPr="00E41787">
          <w:rPr>
            <w:noProof/>
            <w:webHidden/>
            <w:sz w:val="16"/>
            <w:szCs w:val="16"/>
          </w:rPr>
          <w:fldChar w:fldCharType="end"/>
        </w:r>
      </w:hyperlink>
    </w:p>
    <w:p w:rsidR="00D447A1" w:rsidRPr="00E41787" w:rsidRDefault="00D348B3" w:rsidP="00D447A1">
      <w:pPr>
        <w:pStyle w:val="25"/>
        <w:tabs>
          <w:tab w:val="right" w:leader="dot" w:pos="9345"/>
        </w:tabs>
        <w:rPr>
          <w:rFonts w:ascii="Calibri" w:hAnsi="Calibri"/>
          <w:noProof/>
          <w:sz w:val="16"/>
          <w:szCs w:val="16"/>
        </w:rPr>
      </w:pPr>
      <w:hyperlink w:anchor="_Toc385953897" w:history="1">
        <w:r w:rsidR="00D447A1" w:rsidRPr="00E41787">
          <w:rPr>
            <w:rStyle w:val="af8"/>
            <w:noProof/>
            <w:sz w:val="16"/>
            <w:szCs w:val="16"/>
          </w:rPr>
          <w:t>Статья 17. Порядок предоставления разрешения на условно разрешённый вид использования земельного участка или объекта капитального строительства</w:t>
        </w:r>
        <w:r w:rsidR="00D447A1" w:rsidRPr="00E41787">
          <w:rPr>
            <w:noProof/>
            <w:webHidden/>
            <w:sz w:val="16"/>
            <w:szCs w:val="16"/>
          </w:rPr>
          <w:tab/>
        </w:r>
        <w:r w:rsidRPr="00E41787">
          <w:rPr>
            <w:noProof/>
            <w:webHidden/>
            <w:sz w:val="16"/>
            <w:szCs w:val="16"/>
          </w:rPr>
          <w:fldChar w:fldCharType="begin"/>
        </w:r>
        <w:r w:rsidR="00D447A1" w:rsidRPr="00E41787">
          <w:rPr>
            <w:noProof/>
            <w:webHidden/>
            <w:sz w:val="16"/>
            <w:szCs w:val="16"/>
          </w:rPr>
          <w:instrText xml:space="preserve"> PAGEREF _Toc385953897 \h </w:instrText>
        </w:r>
        <w:r w:rsidRPr="00E41787">
          <w:rPr>
            <w:noProof/>
            <w:webHidden/>
            <w:sz w:val="16"/>
            <w:szCs w:val="16"/>
          </w:rPr>
        </w:r>
        <w:r w:rsidRPr="00E41787">
          <w:rPr>
            <w:noProof/>
            <w:webHidden/>
            <w:sz w:val="16"/>
            <w:szCs w:val="16"/>
          </w:rPr>
          <w:fldChar w:fldCharType="separate"/>
        </w:r>
        <w:r w:rsidR="00D447A1" w:rsidRPr="00E41787">
          <w:rPr>
            <w:noProof/>
            <w:webHidden/>
            <w:sz w:val="16"/>
            <w:szCs w:val="16"/>
          </w:rPr>
          <w:t>20</w:t>
        </w:r>
        <w:r w:rsidRPr="00E41787">
          <w:rPr>
            <w:noProof/>
            <w:webHidden/>
            <w:sz w:val="16"/>
            <w:szCs w:val="16"/>
          </w:rPr>
          <w:fldChar w:fldCharType="end"/>
        </w:r>
      </w:hyperlink>
    </w:p>
    <w:p w:rsidR="00D447A1" w:rsidRPr="00E41787" w:rsidRDefault="00D348B3" w:rsidP="00D447A1">
      <w:pPr>
        <w:pStyle w:val="25"/>
        <w:tabs>
          <w:tab w:val="right" w:leader="dot" w:pos="9345"/>
        </w:tabs>
        <w:rPr>
          <w:rFonts w:ascii="Calibri" w:hAnsi="Calibri"/>
          <w:noProof/>
          <w:sz w:val="16"/>
          <w:szCs w:val="16"/>
        </w:rPr>
      </w:pPr>
      <w:hyperlink w:anchor="_Toc385953898" w:history="1">
        <w:r w:rsidR="00D447A1" w:rsidRPr="00E41787">
          <w:rPr>
            <w:rStyle w:val="af8"/>
            <w:noProof/>
            <w:sz w:val="16"/>
            <w:szCs w:val="16"/>
          </w:rPr>
          <w:t>Статья 18. Порядок предоставления разрешения на отклонение от предельных параметров разрешённого строительства, реконструкции объектов капитального строительства</w:t>
        </w:r>
        <w:r w:rsidR="00D447A1" w:rsidRPr="00E41787">
          <w:rPr>
            <w:noProof/>
            <w:webHidden/>
            <w:sz w:val="16"/>
            <w:szCs w:val="16"/>
          </w:rPr>
          <w:tab/>
        </w:r>
        <w:r w:rsidRPr="00E41787">
          <w:rPr>
            <w:noProof/>
            <w:webHidden/>
            <w:sz w:val="16"/>
            <w:szCs w:val="16"/>
          </w:rPr>
          <w:fldChar w:fldCharType="begin"/>
        </w:r>
        <w:r w:rsidR="00D447A1" w:rsidRPr="00E41787">
          <w:rPr>
            <w:noProof/>
            <w:webHidden/>
            <w:sz w:val="16"/>
            <w:szCs w:val="16"/>
          </w:rPr>
          <w:instrText xml:space="preserve"> PAGEREF _Toc385953898 \h </w:instrText>
        </w:r>
        <w:r w:rsidRPr="00E41787">
          <w:rPr>
            <w:noProof/>
            <w:webHidden/>
            <w:sz w:val="16"/>
            <w:szCs w:val="16"/>
          </w:rPr>
        </w:r>
        <w:r w:rsidRPr="00E41787">
          <w:rPr>
            <w:noProof/>
            <w:webHidden/>
            <w:sz w:val="16"/>
            <w:szCs w:val="16"/>
          </w:rPr>
          <w:fldChar w:fldCharType="separate"/>
        </w:r>
        <w:r w:rsidR="00D447A1" w:rsidRPr="00E41787">
          <w:rPr>
            <w:noProof/>
            <w:webHidden/>
            <w:sz w:val="16"/>
            <w:szCs w:val="16"/>
          </w:rPr>
          <w:t>21</w:t>
        </w:r>
        <w:r w:rsidRPr="00E41787">
          <w:rPr>
            <w:noProof/>
            <w:webHidden/>
            <w:sz w:val="16"/>
            <w:szCs w:val="16"/>
          </w:rPr>
          <w:fldChar w:fldCharType="end"/>
        </w:r>
      </w:hyperlink>
    </w:p>
    <w:p w:rsidR="00D447A1" w:rsidRPr="00E41787" w:rsidRDefault="00D348B3" w:rsidP="00D447A1">
      <w:pPr>
        <w:pStyle w:val="12"/>
        <w:tabs>
          <w:tab w:val="right" w:leader="dot" w:pos="9345"/>
        </w:tabs>
        <w:rPr>
          <w:rFonts w:ascii="Calibri" w:hAnsi="Calibri"/>
          <w:noProof/>
          <w:sz w:val="16"/>
          <w:szCs w:val="16"/>
        </w:rPr>
      </w:pPr>
      <w:hyperlink w:anchor="_Toc385953899" w:history="1">
        <w:r w:rsidR="00D447A1" w:rsidRPr="00E41787">
          <w:rPr>
            <w:rStyle w:val="af8"/>
            <w:noProof/>
            <w:sz w:val="16"/>
            <w:szCs w:val="16"/>
          </w:rPr>
          <w:t>Глава 5. Проектная документация. Разрешение на строительство. Разрешение на ввод объекта в эксплуатацию</w:t>
        </w:r>
        <w:r w:rsidR="00D447A1" w:rsidRPr="00E41787">
          <w:rPr>
            <w:noProof/>
            <w:webHidden/>
            <w:sz w:val="16"/>
            <w:szCs w:val="16"/>
          </w:rPr>
          <w:tab/>
        </w:r>
        <w:r w:rsidRPr="00E41787">
          <w:rPr>
            <w:noProof/>
            <w:webHidden/>
            <w:sz w:val="16"/>
            <w:szCs w:val="16"/>
          </w:rPr>
          <w:fldChar w:fldCharType="begin"/>
        </w:r>
        <w:r w:rsidR="00D447A1" w:rsidRPr="00E41787">
          <w:rPr>
            <w:noProof/>
            <w:webHidden/>
            <w:sz w:val="16"/>
            <w:szCs w:val="16"/>
          </w:rPr>
          <w:instrText xml:space="preserve"> PAGEREF _Toc385953899 \h </w:instrText>
        </w:r>
        <w:r w:rsidRPr="00E41787">
          <w:rPr>
            <w:noProof/>
            <w:webHidden/>
            <w:sz w:val="16"/>
            <w:szCs w:val="16"/>
          </w:rPr>
        </w:r>
        <w:r w:rsidRPr="00E41787">
          <w:rPr>
            <w:noProof/>
            <w:webHidden/>
            <w:sz w:val="16"/>
            <w:szCs w:val="16"/>
          </w:rPr>
          <w:fldChar w:fldCharType="separate"/>
        </w:r>
        <w:r w:rsidR="00D447A1" w:rsidRPr="00E41787">
          <w:rPr>
            <w:noProof/>
            <w:webHidden/>
            <w:sz w:val="16"/>
            <w:szCs w:val="16"/>
          </w:rPr>
          <w:t>22</w:t>
        </w:r>
        <w:r w:rsidRPr="00E41787">
          <w:rPr>
            <w:noProof/>
            <w:webHidden/>
            <w:sz w:val="16"/>
            <w:szCs w:val="16"/>
          </w:rPr>
          <w:fldChar w:fldCharType="end"/>
        </w:r>
      </w:hyperlink>
    </w:p>
    <w:p w:rsidR="00D447A1" w:rsidRPr="00E41787" w:rsidRDefault="00D348B3" w:rsidP="00D447A1">
      <w:pPr>
        <w:pStyle w:val="25"/>
        <w:tabs>
          <w:tab w:val="right" w:leader="dot" w:pos="9345"/>
        </w:tabs>
        <w:rPr>
          <w:rFonts w:ascii="Calibri" w:hAnsi="Calibri"/>
          <w:noProof/>
          <w:sz w:val="16"/>
          <w:szCs w:val="16"/>
        </w:rPr>
      </w:pPr>
      <w:hyperlink w:anchor="_Toc385953900" w:history="1">
        <w:r w:rsidR="00D447A1" w:rsidRPr="00E41787">
          <w:rPr>
            <w:rStyle w:val="af8"/>
            <w:noProof/>
            <w:sz w:val="16"/>
            <w:szCs w:val="16"/>
          </w:rPr>
          <w:t>Статья 19. Проектная документация</w:t>
        </w:r>
        <w:r w:rsidR="00D447A1" w:rsidRPr="00E41787">
          <w:rPr>
            <w:noProof/>
            <w:webHidden/>
            <w:sz w:val="16"/>
            <w:szCs w:val="16"/>
          </w:rPr>
          <w:tab/>
        </w:r>
        <w:r w:rsidRPr="00E41787">
          <w:rPr>
            <w:noProof/>
            <w:webHidden/>
            <w:sz w:val="16"/>
            <w:szCs w:val="16"/>
          </w:rPr>
          <w:fldChar w:fldCharType="begin"/>
        </w:r>
        <w:r w:rsidR="00D447A1" w:rsidRPr="00E41787">
          <w:rPr>
            <w:noProof/>
            <w:webHidden/>
            <w:sz w:val="16"/>
            <w:szCs w:val="16"/>
          </w:rPr>
          <w:instrText xml:space="preserve"> PAGEREF _Toc385953900 \h </w:instrText>
        </w:r>
        <w:r w:rsidRPr="00E41787">
          <w:rPr>
            <w:noProof/>
            <w:webHidden/>
            <w:sz w:val="16"/>
            <w:szCs w:val="16"/>
          </w:rPr>
        </w:r>
        <w:r w:rsidRPr="00E41787">
          <w:rPr>
            <w:noProof/>
            <w:webHidden/>
            <w:sz w:val="16"/>
            <w:szCs w:val="16"/>
          </w:rPr>
          <w:fldChar w:fldCharType="separate"/>
        </w:r>
        <w:r w:rsidR="00D447A1" w:rsidRPr="00E41787">
          <w:rPr>
            <w:noProof/>
            <w:webHidden/>
            <w:sz w:val="16"/>
            <w:szCs w:val="16"/>
          </w:rPr>
          <w:t>22</w:t>
        </w:r>
        <w:r w:rsidRPr="00E41787">
          <w:rPr>
            <w:noProof/>
            <w:webHidden/>
            <w:sz w:val="16"/>
            <w:szCs w:val="16"/>
          </w:rPr>
          <w:fldChar w:fldCharType="end"/>
        </w:r>
      </w:hyperlink>
    </w:p>
    <w:p w:rsidR="00D447A1" w:rsidRPr="00E41787" w:rsidRDefault="00D348B3" w:rsidP="00D447A1">
      <w:pPr>
        <w:pStyle w:val="25"/>
        <w:tabs>
          <w:tab w:val="right" w:leader="dot" w:pos="9345"/>
        </w:tabs>
        <w:rPr>
          <w:rFonts w:ascii="Calibri" w:hAnsi="Calibri"/>
          <w:noProof/>
          <w:sz w:val="16"/>
          <w:szCs w:val="16"/>
        </w:rPr>
      </w:pPr>
      <w:hyperlink w:anchor="_Toc385953901" w:history="1">
        <w:r w:rsidR="00D447A1" w:rsidRPr="00E41787">
          <w:rPr>
            <w:rStyle w:val="af8"/>
            <w:noProof/>
            <w:sz w:val="16"/>
            <w:szCs w:val="16"/>
          </w:rPr>
          <w:t>Статья 20. Разрешение на строительство</w:t>
        </w:r>
        <w:r w:rsidR="00D447A1" w:rsidRPr="00E41787">
          <w:rPr>
            <w:noProof/>
            <w:webHidden/>
            <w:sz w:val="16"/>
            <w:szCs w:val="16"/>
          </w:rPr>
          <w:tab/>
        </w:r>
        <w:r w:rsidRPr="00E41787">
          <w:rPr>
            <w:noProof/>
            <w:webHidden/>
            <w:sz w:val="16"/>
            <w:szCs w:val="16"/>
          </w:rPr>
          <w:fldChar w:fldCharType="begin"/>
        </w:r>
        <w:r w:rsidR="00D447A1" w:rsidRPr="00E41787">
          <w:rPr>
            <w:noProof/>
            <w:webHidden/>
            <w:sz w:val="16"/>
            <w:szCs w:val="16"/>
          </w:rPr>
          <w:instrText xml:space="preserve"> PAGEREF _Toc385953901 \h </w:instrText>
        </w:r>
        <w:r w:rsidRPr="00E41787">
          <w:rPr>
            <w:noProof/>
            <w:webHidden/>
            <w:sz w:val="16"/>
            <w:szCs w:val="16"/>
          </w:rPr>
        </w:r>
        <w:r w:rsidRPr="00E41787">
          <w:rPr>
            <w:noProof/>
            <w:webHidden/>
            <w:sz w:val="16"/>
            <w:szCs w:val="16"/>
          </w:rPr>
          <w:fldChar w:fldCharType="separate"/>
        </w:r>
        <w:r w:rsidR="00D447A1" w:rsidRPr="00E41787">
          <w:rPr>
            <w:noProof/>
            <w:webHidden/>
            <w:sz w:val="16"/>
            <w:szCs w:val="16"/>
          </w:rPr>
          <w:t>23</w:t>
        </w:r>
        <w:r w:rsidRPr="00E41787">
          <w:rPr>
            <w:noProof/>
            <w:webHidden/>
            <w:sz w:val="16"/>
            <w:szCs w:val="16"/>
          </w:rPr>
          <w:fldChar w:fldCharType="end"/>
        </w:r>
      </w:hyperlink>
    </w:p>
    <w:p w:rsidR="00D447A1" w:rsidRPr="00E41787" w:rsidRDefault="00D348B3" w:rsidP="00D447A1">
      <w:pPr>
        <w:pStyle w:val="25"/>
        <w:tabs>
          <w:tab w:val="right" w:leader="dot" w:pos="9345"/>
        </w:tabs>
        <w:rPr>
          <w:rFonts w:ascii="Calibri" w:hAnsi="Calibri"/>
          <w:noProof/>
          <w:sz w:val="16"/>
          <w:szCs w:val="16"/>
        </w:rPr>
      </w:pPr>
      <w:hyperlink w:anchor="_Toc385953902" w:history="1">
        <w:r w:rsidR="00D447A1" w:rsidRPr="00E41787">
          <w:rPr>
            <w:rStyle w:val="af8"/>
            <w:noProof/>
            <w:sz w:val="16"/>
            <w:szCs w:val="16"/>
          </w:rPr>
          <w:t>Статья 21. Разрешение на ввод объекта в эксплуатацию</w:t>
        </w:r>
        <w:r w:rsidR="00D447A1" w:rsidRPr="00E41787">
          <w:rPr>
            <w:noProof/>
            <w:webHidden/>
            <w:sz w:val="16"/>
            <w:szCs w:val="16"/>
          </w:rPr>
          <w:tab/>
        </w:r>
        <w:r w:rsidRPr="00E41787">
          <w:rPr>
            <w:noProof/>
            <w:webHidden/>
            <w:sz w:val="16"/>
            <w:szCs w:val="16"/>
          </w:rPr>
          <w:fldChar w:fldCharType="begin"/>
        </w:r>
        <w:r w:rsidR="00D447A1" w:rsidRPr="00E41787">
          <w:rPr>
            <w:noProof/>
            <w:webHidden/>
            <w:sz w:val="16"/>
            <w:szCs w:val="16"/>
          </w:rPr>
          <w:instrText xml:space="preserve"> PAGEREF _Toc385953902 \h </w:instrText>
        </w:r>
        <w:r w:rsidRPr="00E41787">
          <w:rPr>
            <w:noProof/>
            <w:webHidden/>
            <w:sz w:val="16"/>
            <w:szCs w:val="16"/>
          </w:rPr>
        </w:r>
        <w:r w:rsidRPr="00E41787">
          <w:rPr>
            <w:noProof/>
            <w:webHidden/>
            <w:sz w:val="16"/>
            <w:szCs w:val="16"/>
          </w:rPr>
          <w:fldChar w:fldCharType="separate"/>
        </w:r>
        <w:r w:rsidR="00D447A1" w:rsidRPr="00E41787">
          <w:rPr>
            <w:noProof/>
            <w:webHidden/>
            <w:sz w:val="16"/>
            <w:szCs w:val="16"/>
          </w:rPr>
          <w:t>23</w:t>
        </w:r>
        <w:r w:rsidRPr="00E41787">
          <w:rPr>
            <w:noProof/>
            <w:webHidden/>
            <w:sz w:val="16"/>
            <w:szCs w:val="16"/>
          </w:rPr>
          <w:fldChar w:fldCharType="end"/>
        </w:r>
      </w:hyperlink>
    </w:p>
    <w:p w:rsidR="00D447A1" w:rsidRPr="00E41787" w:rsidRDefault="00D348B3" w:rsidP="00D447A1">
      <w:pPr>
        <w:pStyle w:val="25"/>
        <w:tabs>
          <w:tab w:val="right" w:leader="dot" w:pos="9345"/>
        </w:tabs>
        <w:rPr>
          <w:rFonts w:ascii="Calibri" w:hAnsi="Calibri"/>
          <w:noProof/>
          <w:sz w:val="16"/>
          <w:szCs w:val="16"/>
        </w:rPr>
      </w:pPr>
      <w:hyperlink w:anchor="_Toc385953903" w:history="1">
        <w:r w:rsidR="00D447A1" w:rsidRPr="00E41787">
          <w:rPr>
            <w:rStyle w:val="af8"/>
            <w:noProof/>
            <w:sz w:val="16"/>
            <w:szCs w:val="16"/>
          </w:rPr>
          <w:t>Статья 22. Строительный контроль и государственный строительный надзор</w:t>
        </w:r>
        <w:r w:rsidR="00D447A1" w:rsidRPr="00E41787">
          <w:rPr>
            <w:noProof/>
            <w:webHidden/>
            <w:sz w:val="16"/>
            <w:szCs w:val="16"/>
          </w:rPr>
          <w:tab/>
        </w:r>
        <w:r w:rsidRPr="00E41787">
          <w:rPr>
            <w:noProof/>
            <w:webHidden/>
            <w:sz w:val="16"/>
            <w:szCs w:val="16"/>
          </w:rPr>
          <w:fldChar w:fldCharType="begin"/>
        </w:r>
        <w:r w:rsidR="00D447A1" w:rsidRPr="00E41787">
          <w:rPr>
            <w:noProof/>
            <w:webHidden/>
            <w:sz w:val="16"/>
            <w:szCs w:val="16"/>
          </w:rPr>
          <w:instrText xml:space="preserve"> PAGEREF _Toc385953903 \h </w:instrText>
        </w:r>
        <w:r w:rsidRPr="00E41787">
          <w:rPr>
            <w:noProof/>
            <w:webHidden/>
            <w:sz w:val="16"/>
            <w:szCs w:val="16"/>
          </w:rPr>
        </w:r>
        <w:r w:rsidRPr="00E41787">
          <w:rPr>
            <w:noProof/>
            <w:webHidden/>
            <w:sz w:val="16"/>
            <w:szCs w:val="16"/>
          </w:rPr>
          <w:fldChar w:fldCharType="separate"/>
        </w:r>
        <w:r w:rsidR="00D447A1" w:rsidRPr="00E41787">
          <w:rPr>
            <w:noProof/>
            <w:webHidden/>
            <w:sz w:val="16"/>
            <w:szCs w:val="16"/>
          </w:rPr>
          <w:t>24</w:t>
        </w:r>
        <w:r w:rsidRPr="00E41787">
          <w:rPr>
            <w:noProof/>
            <w:webHidden/>
            <w:sz w:val="16"/>
            <w:szCs w:val="16"/>
          </w:rPr>
          <w:fldChar w:fldCharType="end"/>
        </w:r>
      </w:hyperlink>
    </w:p>
    <w:p w:rsidR="00D447A1" w:rsidRPr="00E41787" w:rsidRDefault="00D348B3" w:rsidP="00D447A1">
      <w:pPr>
        <w:pStyle w:val="12"/>
        <w:tabs>
          <w:tab w:val="right" w:leader="dot" w:pos="9345"/>
        </w:tabs>
        <w:rPr>
          <w:rFonts w:ascii="Calibri" w:hAnsi="Calibri"/>
          <w:noProof/>
          <w:sz w:val="16"/>
          <w:szCs w:val="16"/>
        </w:rPr>
      </w:pPr>
      <w:hyperlink w:anchor="_Toc385953904" w:history="1">
        <w:r w:rsidR="00D447A1" w:rsidRPr="00E41787">
          <w:rPr>
            <w:rStyle w:val="af8"/>
            <w:noProof/>
            <w:sz w:val="16"/>
            <w:szCs w:val="16"/>
          </w:rPr>
          <w:t>Часть 2. Карта градостроительного зонирования. Карта зон с особыми условиями использования территории</w:t>
        </w:r>
        <w:r w:rsidR="00D447A1" w:rsidRPr="00E41787">
          <w:rPr>
            <w:noProof/>
            <w:webHidden/>
            <w:sz w:val="16"/>
            <w:szCs w:val="16"/>
          </w:rPr>
          <w:tab/>
        </w:r>
        <w:r w:rsidRPr="00E41787">
          <w:rPr>
            <w:noProof/>
            <w:webHidden/>
            <w:sz w:val="16"/>
            <w:szCs w:val="16"/>
          </w:rPr>
          <w:fldChar w:fldCharType="begin"/>
        </w:r>
        <w:r w:rsidR="00D447A1" w:rsidRPr="00E41787">
          <w:rPr>
            <w:noProof/>
            <w:webHidden/>
            <w:sz w:val="16"/>
            <w:szCs w:val="16"/>
          </w:rPr>
          <w:instrText xml:space="preserve"> PAGEREF _Toc385953904 \h </w:instrText>
        </w:r>
        <w:r w:rsidRPr="00E41787">
          <w:rPr>
            <w:noProof/>
            <w:webHidden/>
            <w:sz w:val="16"/>
            <w:szCs w:val="16"/>
          </w:rPr>
        </w:r>
        <w:r w:rsidRPr="00E41787">
          <w:rPr>
            <w:noProof/>
            <w:webHidden/>
            <w:sz w:val="16"/>
            <w:szCs w:val="16"/>
          </w:rPr>
          <w:fldChar w:fldCharType="separate"/>
        </w:r>
        <w:r w:rsidR="00D447A1" w:rsidRPr="00E41787">
          <w:rPr>
            <w:noProof/>
            <w:webHidden/>
            <w:sz w:val="16"/>
            <w:szCs w:val="16"/>
          </w:rPr>
          <w:t>24</w:t>
        </w:r>
        <w:r w:rsidRPr="00E41787">
          <w:rPr>
            <w:noProof/>
            <w:webHidden/>
            <w:sz w:val="16"/>
            <w:szCs w:val="16"/>
          </w:rPr>
          <w:fldChar w:fldCharType="end"/>
        </w:r>
      </w:hyperlink>
    </w:p>
    <w:p w:rsidR="00D447A1" w:rsidRPr="00E41787" w:rsidRDefault="00D348B3" w:rsidP="00D447A1">
      <w:pPr>
        <w:pStyle w:val="25"/>
        <w:tabs>
          <w:tab w:val="right" w:leader="dot" w:pos="9345"/>
        </w:tabs>
        <w:rPr>
          <w:rFonts w:ascii="Calibri" w:hAnsi="Calibri"/>
          <w:noProof/>
          <w:sz w:val="16"/>
          <w:szCs w:val="16"/>
        </w:rPr>
      </w:pPr>
      <w:hyperlink w:anchor="_Toc385953905" w:history="1">
        <w:r w:rsidR="00D447A1" w:rsidRPr="00E41787">
          <w:rPr>
            <w:rStyle w:val="af8"/>
            <w:noProof/>
            <w:sz w:val="16"/>
            <w:szCs w:val="16"/>
          </w:rPr>
          <w:t>Статья 23. Карта градостроительного зонирования Филипповского муниципального образования</w:t>
        </w:r>
        <w:r w:rsidR="00D447A1" w:rsidRPr="00E41787">
          <w:rPr>
            <w:noProof/>
            <w:webHidden/>
            <w:sz w:val="16"/>
            <w:szCs w:val="16"/>
          </w:rPr>
          <w:tab/>
        </w:r>
        <w:r w:rsidRPr="00E41787">
          <w:rPr>
            <w:noProof/>
            <w:webHidden/>
            <w:sz w:val="16"/>
            <w:szCs w:val="16"/>
          </w:rPr>
          <w:fldChar w:fldCharType="begin"/>
        </w:r>
        <w:r w:rsidR="00D447A1" w:rsidRPr="00E41787">
          <w:rPr>
            <w:noProof/>
            <w:webHidden/>
            <w:sz w:val="16"/>
            <w:szCs w:val="16"/>
          </w:rPr>
          <w:instrText xml:space="preserve"> PAGEREF _Toc385953905 \h </w:instrText>
        </w:r>
        <w:r w:rsidRPr="00E41787">
          <w:rPr>
            <w:noProof/>
            <w:webHidden/>
            <w:sz w:val="16"/>
            <w:szCs w:val="16"/>
          </w:rPr>
        </w:r>
        <w:r w:rsidRPr="00E41787">
          <w:rPr>
            <w:noProof/>
            <w:webHidden/>
            <w:sz w:val="16"/>
            <w:szCs w:val="16"/>
          </w:rPr>
          <w:fldChar w:fldCharType="separate"/>
        </w:r>
        <w:r w:rsidR="00D447A1" w:rsidRPr="00E41787">
          <w:rPr>
            <w:noProof/>
            <w:webHidden/>
            <w:sz w:val="16"/>
            <w:szCs w:val="16"/>
          </w:rPr>
          <w:t>24</w:t>
        </w:r>
        <w:r w:rsidRPr="00E41787">
          <w:rPr>
            <w:noProof/>
            <w:webHidden/>
            <w:sz w:val="16"/>
            <w:szCs w:val="16"/>
          </w:rPr>
          <w:fldChar w:fldCharType="end"/>
        </w:r>
      </w:hyperlink>
    </w:p>
    <w:p w:rsidR="00D447A1" w:rsidRPr="00E41787" w:rsidRDefault="00D348B3" w:rsidP="00D447A1">
      <w:pPr>
        <w:pStyle w:val="25"/>
        <w:tabs>
          <w:tab w:val="right" w:leader="dot" w:pos="9345"/>
        </w:tabs>
        <w:rPr>
          <w:rFonts w:ascii="Calibri" w:hAnsi="Calibri"/>
          <w:noProof/>
          <w:sz w:val="16"/>
          <w:szCs w:val="16"/>
        </w:rPr>
      </w:pPr>
      <w:hyperlink w:anchor="_Toc385953906" w:history="1">
        <w:r w:rsidR="00D447A1" w:rsidRPr="00E41787">
          <w:rPr>
            <w:rStyle w:val="af8"/>
            <w:noProof/>
            <w:sz w:val="16"/>
            <w:szCs w:val="16"/>
          </w:rPr>
          <w:t>Статья 24. Перечень территориальных зон, выделенных на карте градостроительного зонирования</w:t>
        </w:r>
        <w:r w:rsidR="00D447A1" w:rsidRPr="00E41787">
          <w:rPr>
            <w:noProof/>
            <w:webHidden/>
            <w:sz w:val="16"/>
            <w:szCs w:val="16"/>
          </w:rPr>
          <w:tab/>
        </w:r>
        <w:r w:rsidRPr="00E41787">
          <w:rPr>
            <w:noProof/>
            <w:webHidden/>
            <w:sz w:val="16"/>
            <w:szCs w:val="16"/>
          </w:rPr>
          <w:fldChar w:fldCharType="begin"/>
        </w:r>
        <w:r w:rsidR="00D447A1" w:rsidRPr="00E41787">
          <w:rPr>
            <w:noProof/>
            <w:webHidden/>
            <w:sz w:val="16"/>
            <w:szCs w:val="16"/>
          </w:rPr>
          <w:instrText xml:space="preserve"> PAGEREF _Toc385953906 \h </w:instrText>
        </w:r>
        <w:r w:rsidRPr="00E41787">
          <w:rPr>
            <w:noProof/>
            <w:webHidden/>
            <w:sz w:val="16"/>
            <w:szCs w:val="16"/>
          </w:rPr>
        </w:r>
        <w:r w:rsidRPr="00E41787">
          <w:rPr>
            <w:noProof/>
            <w:webHidden/>
            <w:sz w:val="16"/>
            <w:szCs w:val="16"/>
          </w:rPr>
          <w:fldChar w:fldCharType="separate"/>
        </w:r>
        <w:r w:rsidR="00D447A1" w:rsidRPr="00E41787">
          <w:rPr>
            <w:noProof/>
            <w:webHidden/>
            <w:sz w:val="16"/>
            <w:szCs w:val="16"/>
          </w:rPr>
          <w:t>24</w:t>
        </w:r>
        <w:r w:rsidRPr="00E41787">
          <w:rPr>
            <w:noProof/>
            <w:webHidden/>
            <w:sz w:val="16"/>
            <w:szCs w:val="16"/>
          </w:rPr>
          <w:fldChar w:fldCharType="end"/>
        </w:r>
      </w:hyperlink>
    </w:p>
    <w:p w:rsidR="00D447A1" w:rsidRPr="00E41787" w:rsidRDefault="00D348B3" w:rsidP="00D447A1">
      <w:pPr>
        <w:pStyle w:val="12"/>
        <w:tabs>
          <w:tab w:val="right" w:leader="dot" w:pos="9345"/>
        </w:tabs>
        <w:rPr>
          <w:rFonts w:ascii="Calibri" w:hAnsi="Calibri"/>
          <w:noProof/>
          <w:sz w:val="16"/>
          <w:szCs w:val="16"/>
        </w:rPr>
      </w:pPr>
      <w:hyperlink w:anchor="_Toc385953907" w:history="1">
        <w:r w:rsidR="00D447A1" w:rsidRPr="00E41787">
          <w:rPr>
            <w:rStyle w:val="af8"/>
            <w:noProof/>
            <w:sz w:val="16"/>
            <w:szCs w:val="16"/>
          </w:rPr>
          <w:t>Часть 3. Градостроительные регламенты</w:t>
        </w:r>
        <w:r w:rsidR="00D447A1" w:rsidRPr="00E41787">
          <w:rPr>
            <w:noProof/>
            <w:webHidden/>
            <w:sz w:val="16"/>
            <w:szCs w:val="16"/>
          </w:rPr>
          <w:tab/>
        </w:r>
        <w:r w:rsidRPr="00E41787">
          <w:rPr>
            <w:noProof/>
            <w:webHidden/>
            <w:sz w:val="16"/>
            <w:szCs w:val="16"/>
          </w:rPr>
          <w:fldChar w:fldCharType="begin"/>
        </w:r>
        <w:r w:rsidR="00D447A1" w:rsidRPr="00E41787">
          <w:rPr>
            <w:noProof/>
            <w:webHidden/>
            <w:sz w:val="16"/>
            <w:szCs w:val="16"/>
          </w:rPr>
          <w:instrText xml:space="preserve"> PAGEREF _Toc385953907 \h </w:instrText>
        </w:r>
        <w:r w:rsidRPr="00E41787">
          <w:rPr>
            <w:noProof/>
            <w:webHidden/>
            <w:sz w:val="16"/>
            <w:szCs w:val="16"/>
          </w:rPr>
        </w:r>
        <w:r w:rsidRPr="00E41787">
          <w:rPr>
            <w:noProof/>
            <w:webHidden/>
            <w:sz w:val="16"/>
            <w:szCs w:val="16"/>
          </w:rPr>
          <w:fldChar w:fldCharType="separate"/>
        </w:r>
        <w:r w:rsidR="00D447A1" w:rsidRPr="00E41787">
          <w:rPr>
            <w:noProof/>
            <w:webHidden/>
            <w:sz w:val="16"/>
            <w:szCs w:val="16"/>
          </w:rPr>
          <w:t>26</w:t>
        </w:r>
        <w:r w:rsidRPr="00E41787">
          <w:rPr>
            <w:noProof/>
            <w:webHidden/>
            <w:sz w:val="16"/>
            <w:szCs w:val="16"/>
          </w:rPr>
          <w:fldChar w:fldCharType="end"/>
        </w:r>
      </w:hyperlink>
    </w:p>
    <w:p w:rsidR="00D447A1" w:rsidRPr="00E41787" w:rsidRDefault="00D348B3" w:rsidP="00D447A1">
      <w:pPr>
        <w:pStyle w:val="25"/>
        <w:tabs>
          <w:tab w:val="right" w:leader="dot" w:pos="9345"/>
        </w:tabs>
        <w:rPr>
          <w:rFonts w:ascii="Calibri" w:hAnsi="Calibri"/>
          <w:noProof/>
          <w:sz w:val="16"/>
          <w:szCs w:val="16"/>
        </w:rPr>
      </w:pPr>
      <w:hyperlink w:anchor="_Toc385953908" w:history="1">
        <w:r w:rsidR="00D447A1" w:rsidRPr="00E41787">
          <w:rPr>
            <w:rStyle w:val="af8"/>
            <w:noProof/>
            <w:sz w:val="16"/>
            <w:szCs w:val="16"/>
          </w:rPr>
          <w:t>Статья 25. Порядок применения градостроительных регламентов</w:t>
        </w:r>
        <w:r w:rsidR="00D447A1" w:rsidRPr="00E41787">
          <w:rPr>
            <w:noProof/>
            <w:webHidden/>
            <w:sz w:val="16"/>
            <w:szCs w:val="16"/>
          </w:rPr>
          <w:tab/>
        </w:r>
        <w:r w:rsidRPr="00E41787">
          <w:rPr>
            <w:noProof/>
            <w:webHidden/>
            <w:sz w:val="16"/>
            <w:szCs w:val="16"/>
          </w:rPr>
          <w:fldChar w:fldCharType="begin"/>
        </w:r>
        <w:r w:rsidR="00D447A1" w:rsidRPr="00E41787">
          <w:rPr>
            <w:noProof/>
            <w:webHidden/>
            <w:sz w:val="16"/>
            <w:szCs w:val="16"/>
          </w:rPr>
          <w:instrText xml:space="preserve"> PAGEREF _Toc385953908 \h </w:instrText>
        </w:r>
        <w:r w:rsidRPr="00E41787">
          <w:rPr>
            <w:noProof/>
            <w:webHidden/>
            <w:sz w:val="16"/>
            <w:szCs w:val="16"/>
          </w:rPr>
        </w:r>
        <w:r w:rsidRPr="00E41787">
          <w:rPr>
            <w:noProof/>
            <w:webHidden/>
            <w:sz w:val="16"/>
            <w:szCs w:val="16"/>
          </w:rPr>
          <w:fldChar w:fldCharType="separate"/>
        </w:r>
        <w:r w:rsidR="00D447A1" w:rsidRPr="00E41787">
          <w:rPr>
            <w:noProof/>
            <w:webHidden/>
            <w:sz w:val="16"/>
            <w:szCs w:val="16"/>
          </w:rPr>
          <w:t>26</w:t>
        </w:r>
        <w:r w:rsidRPr="00E41787">
          <w:rPr>
            <w:noProof/>
            <w:webHidden/>
            <w:sz w:val="16"/>
            <w:szCs w:val="16"/>
          </w:rPr>
          <w:fldChar w:fldCharType="end"/>
        </w:r>
      </w:hyperlink>
    </w:p>
    <w:p w:rsidR="00D447A1" w:rsidRPr="00E41787" w:rsidRDefault="00D348B3" w:rsidP="00D447A1">
      <w:pPr>
        <w:pStyle w:val="25"/>
        <w:tabs>
          <w:tab w:val="right" w:leader="dot" w:pos="9345"/>
        </w:tabs>
        <w:rPr>
          <w:rFonts w:ascii="Calibri" w:hAnsi="Calibri"/>
          <w:noProof/>
          <w:sz w:val="16"/>
          <w:szCs w:val="16"/>
        </w:rPr>
      </w:pPr>
      <w:hyperlink w:anchor="_Toc385953909" w:history="1">
        <w:r w:rsidR="00D447A1" w:rsidRPr="00E41787">
          <w:rPr>
            <w:rStyle w:val="af8"/>
            <w:noProof/>
            <w:sz w:val="16"/>
            <w:szCs w:val="16"/>
          </w:rPr>
          <w:t>Статья 26. Виды разрешённого использования земельных участков и объектов капитального строительства</w:t>
        </w:r>
        <w:r w:rsidR="00D447A1" w:rsidRPr="00E41787">
          <w:rPr>
            <w:noProof/>
            <w:webHidden/>
            <w:sz w:val="16"/>
            <w:szCs w:val="16"/>
          </w:rPr>
          <w:tab/>
        </w:r>
        <w:r w:rsidRPr="00E41787">
          <w:rPr>
            <w:noProof/>
            <w:webHidden/>
            <w:sz w:val="16"/>
            <w:szCs w:val="16"/>
          </w:rPr>
          <w:fldChar w:fldCharType="begin"/>
        </w:r>
        <w:r w:rsidR="00D447A1" w:rsidRPr="00E41787">
          <w:rPr>
            <w:noProof/>
            <w:webHidden/>
            <w:sz w:val="16"/>
            <w:szCs w:val="16"/>
          </w:rPr>
          <w:instrText xml:space="preserve"> PAGEREF _Toc385953909 \h </w:instrText>
        </w:r>
        <w:r w:rsidRPr="00E41787">
          <w:rPr>
            <w:noProof/>
            <w:webHidden/>
            <w:sz w:val="16"/>
            <w:szCs w:val="16"/>
          </w:rPr>
        </w:r>
        <w:r w:rsidRPr="00E41787">
          <w:rPr>
            <w:noProof/>
            <w:webHidden/>
            <w:sz w:val="16"/>
            <w:szCs w:val="16"/>
          </w:rPr>
          <w:fldChar w:fldCharType="separate"/>
        </w:r>
        <w:r w:rsidR="00D447A1" w:rsidRPr="00E41787">
          <w:rPr>
            <w:noProof/>
            <w:webHidden/>
            <w:sz w:val="16"/>
            <w:szCs w:val="16"/>
          </w:rPr>
          <w:t>28</w:t>
        </w:r>
        <w:r w:rsidRPr="00E41787">
          <w:rPr>
            <w:noProof/>
            <w:webHidden/>
            <w:sz w:val="16"/>
            <w:szCs w:val="16"/>
          </w:rPr>
          <w:fldChar w:fldCharType="end"/>
        </w:r>
      </w:hyperlink>
    </w:p>
    <w:p w:rsidR="00D447A1" w:rsidRPr="00E41787" w:rsidRDefault="00D348B3" w:rsidP="00D447A1">
      <w:pPr>
        <w:pStyle w:val="25"/>
        <w:tabs>
          <w:tab w:val="right" w:leader="dot" w:pos="9345"/>
        </w:tabs>
        <w:rPr>
          <w:rFonts w:ascii="Calibri" w:hAnsi="Calibri"/>
          <w:noProof/>
          <w:sz w:val="16"/>
          <w:szCs w:val="16"/>
        </w:rPr>
      </w:pPr>
      <w:hyperlink w:anchor="_Toc385953910" w:history="1">
        <w:r w:rsidR="00D447A1" w:rsidRPr="00E41787">
          <w:rPr>
            <w:rStyle w:val="af8"/>
            <w:noProof/>
            <w:sz w:val="16"/>
            <w:szCs w:val="16"/>
          </w:rPr>
          <w:t>Статья 27. Предельные размеры земельных участков и предельные параметры разрешенного строительства, реконструкции объектов капитального строительства</w:t>
        </w:r>
        <w:r w:rsidR="00D447A1" w:rsidRPr="00E41787">
          <w:rPr>
            <w:noProof/>
            <w:webHidden/>
            <w:sz w:val="16"/>
            <w:szCs w:val="16"/>
          </w:rPr>
          <w:tab/>
        </w:r>
        <w:r w:rsidRPr="00E41787">
          <w:rPr>
            <w:noProof/>
            <w:webHidden/>
            <w:sz w:val="16"/>
            <w:szCs w:val="16"/>
          </w:rPr>
          <w:fldChar w:fldCharType="begin"/>
        </w:r>
        <w:r w:rsidR="00D447A1" w:rsidRPr="00E41787">
          <w:rPr>
            <w:noProof/>
            <w:webHidden/>
            <w:sz w:val="16"/>
            <w:szCs w:val="16"/>
          </w:rPr>
          <w:instrText xml:space="preserve"> PAGEREF _Toc385953910 \h </w:instrText>
        </w:r>
        <w:r w:rsidRPr="00E41787">
          <w:rPr>
            <w:noProof/>
            <w:webHidden/>
            <w:sz w:val="16"/>
            <w:szCs w:val="16"/>
          </w:rPr>
        </w:r>
        <w:r w:rsidRPr="00E41787">
          <w:rPr>
            <w:noProof/>
            <w:webHidden/>
            <w:sz w:val="16"/>
            <w:szCs w:val="16"/>
          </w:rPr>
          <w:fldChar w:fldCharType="separate"/>
        </w:r>
        <w:r w:rsidR="00D447A1" w:rsidRPr="00E41787">
          <w:rPr>
            <w:noProof/>
            <w:webHidden/>
            <w:sz w:val="16"/>
            <w:szCs w:val="16"/>
          </w:rPr>
          <w:t>29</w:t>
        </w:r>
        <w:r w:rsidRPr="00E41787">
          <w:rPr>
            <w:noProof/>
            <w:webHidden/>
            <w:sz w:val="16"/>
            <w:szCs w:val="16"/>
          </w:rPr>
          <w:fldChar w:fldCharType="end"/>
        </w:r>
      </w:hyperlink>
    </w:p>
    <w:p w:rsidR="00D447A1" w:rsidRPr="00E41787" w:rsidRDefault="00D348B3" w:rsidP="00D447A1">
      <w:pPr>
        <w:pStyle w:val="25"/>
        <w:tabs>
          <w:tab w:val="right" w:leader="dot" w:pos="9345"/>
        </w:tabs>
        <w:rPr>
          <w:rFonts w:ascii="Calibri" w:hAnsi="Calibri"/>
          <w:noProof/>
          <w:sz w:val="16"/>
          <w:szCs w:val="16"/>
        </w:rPr>
      </w:pPr>
      <w:hyperlink w:anchor="_Toc385953911" w:history="1">
        <w:r w:rsidR="00D447A1" w:rsidRPr="00E41787">
          <w:rPr>
            <w:rStyle w:val="af8"/>
            <w:noProof/>
            <w:sz w:val="16"/>
            <w:szCs w:val="16"/>
          </w:rPr>
          <w:t>Статья 28. Ограничения использования земельных участков и объектов капитального строительства</w:t>
        </w:r>
        <w:r w:rsidR="00D447A1" w:rsidRPr="00E41787">
          <w:rPr>
            <w:noProof/>
            <w:webHidden/>
            <w:sz w:val="16"/>
            <w:szCs w:val="16"/>
          </w:rPr>
          <w:tab/>
        </w:r>
        <w:r w:rsidRPr="00E41787">
          <w:rPr>
            <w:noProof/>
            <w:webHidden/>
            <w:sz w:val="16"/>
            <w:szCs w:val="16"/>
          </w:rPr>
          <w:fldChar w:fldCharType="begin"/>
        </w:r>
        <w:r w:rsidR="00D447A1" w:rsidRPr="00E41787">
          <w:rPr>
            <w:noProof/>
            <w:webHidden/>
            <w:sz w:val="16"/>
            <w:szCs w:val="16"/>
          </w:rPr>
          <w:instrText xml:space="preserve"> PAGEREF _Toc385953911 \h </w:instrText>
        </w:r>
        <w:r w:rsidRPr="00E41787">
          <w:rPr>
            <w:noProof/>
            <w:webHidden/>
            <w:sz w:val="16"/>
            <w:szCs w:val="16"/>
          </w:rPr>
        </w:r>
        <w:r w:rsidRPr="00E41787">
          <w:rPr>
            <w:noProof/>
            <w:webHidden/>
            <w:sz w:val="16"/>
            <w:szCs w:val="16"/>
          </w:rPr>
          <w:fldChar w:fldCharType="separate"/>
        </w:r>
        <w:r w:rsidR="00D447A1" w:rsidRPr="00E41787">
          <w:rPr>
            <w:noProof/>
            <w:webHidden/>
            <w:sz w:val="16"/>
            <w:szCs w:val="16"/>
          </w:rPr>
          <w:t>29</w:t>
        </w:r>
        <w:r w:rsidRPr="00E41787">
          <w:rPr>
            <w:noProof/>
            <w:webHidden/>
            <w:sz w:val="16"/>
            <w:szCs w:val="16"/>
          </w:rPr>
          <w:fldChar w:fldCharType="end"/>
        </w:r>
      </w:hyperlink>
    </w:p>
    <w:p w:rsidR="00D447A1" w:rsidRPr="00E41787" w:rsidRDefault="00D348B3" w:rsidP="00D447A1">
      <w:pPr>
        <w:pStyle w:val="25"/>
        <w:tabs>
          <w:tab w:val="right" w:leader="dot" w:pos="9345"/>
        </w:tabs>
        <w:rPr>
          <w:rFonts w:ascii="Calibri" w:hAnsi="Calibri"/>
          <w:noProof/>
          <w:sz w:val="16"/>
          <w:szCs w:val="16"/>
        </w:rPr>
      </w:pPr>
      <w:hyperlink w:anchor="_Toc385953912" w:history="1">
        <w:r w:rsidR="00D447A1" w:rsidRPr="00E41787">
          <w:rPr>
            <w:rStyle w:val="af8"/>
            <w:noProof/>
            <w:sz w:val="16"/>
            <w:szCs w:val="16"/>
          </w:rPr>
          <w:t>Статья 29. Использование земельных участков и объектов капитального строительства, не соответствующих градостроительному регламенту</w:t>
        </w:r>
        <w:r w:rsidR="00D447A1" w:rsidRPr="00E41787">
          <w:rPr>
            <w:noProof/>
            <w:webHidden/>
            <w:sz w:val="16"/>
            <w:szCs w:val="16"/>
          </w:rPr>
          <w:tab/>
        </w:r>
        <w:r w:rsidRPr="00E41787">
          <w:rPr>
            <w:noProof/>
            <w:webHidden/>
            <w:sz w:val="16"/>
            <w:szCs w:val="16"/>
          </w:rPr>
          <w:fldChar w:fldCharType="begin"/>
        </w:r>
        <w:r w:rsidR="00D447A1" w:rsidRPr="00E41787">
          <w:rPr>
            <w:noProof/>
            <w:webHidden/>
            <w:sz w:val="16"/>
            <w:szCs w:val="16"/>
          </w:rPr>
          <w:instrText xml:space="preserve"> PAGEREF _Toc385953912 \h </w:instrText>
        </w:r>
        <w:r w:rsidRPr="00E41787">
          <w:rPr>
            <w:noProof/>
            <w:webHidden/>
            <w:sz w:val="16"/>
            <w:szCs w:val="16"/>
          </w:rPr>
        </w:r>
        <w:r w:rsidRPr="00E41787">
          <w:rPr>
            <w:noProof/>
            <w:webHidden/>
            <w:sz w:val="16"/>
            <w:szCs w:val="16"/>
          </w:rPr>
          <w:fldChar w:fldCharType="separate"/>
        </w:r>
        <w:r w:rsidR="00D447A1" w:rsidRPr="00E41787">
          <w:rPr>
            <w:noProof/>
            <w:webHidden/>
            <w:sz w:val="16"/>
            <w:szCs w:val="16"/>
          </w:rPr>
          <w:t>36</w:t>
        </w:r>
        <w:r w:rsidRPr="00E41787">
          <w:rPr>
            <w:noProof/>
            <w:webHidden/>
            <w:sz w:val="16"/>
            <w:szCs w:val="16"/>
          </w:rPr>
          <w:fldChar w:fldCharType="end"/>
        </w:r>
      </w:hyperlink>
    </w:p>
    <w:p w:rsidR="00D447A1" w:rsidRPr="00E41787" w:rsidRDefault="00D348B3" w:rsidP="00D447A1">
      <w:pPr>
        <w:pStyle w:val="25"/>
        <w:tabs>
          <w:tab w:val="right" w:leader="dot" w:pos="9345"/>
        </w:tabs>
        <w:rPr>
          <w:rFonts w:ascii="Calibri" w:hAnsi="Calibri"/>
          <w:noProof/>
          <w:sz w:val="16"/>
          <w:szCs w:val="16"/>
        </w:rPr>
      </w:pPr>
      <w:hyperlink w:anchor="_Toc385953913" w:history="1">
        <w:r w:rsidR="00D447A1" w:rsidRPr="00E41787">
          <w:rPr>
            <w:rStyle w:val="af8"/>
            <w:noProof/>
            <w:sz w:val="16"/>
            <w:szCs w:val="16"/>
          </w:rPr>
          <w:t>Статья 30. Градостроительный регламент. Общественно-деловые зоны</w:t>
        </w:r>
        <w:r w:rsidR="00D447A1" w:rsidRPr="00E41787">
          <w:rPr>
            <w:noProof/>
            <w:webHidden/>
            <w:sz w:val="16"/>
            <w:szCs w:val="16"/>
          </w:rPr>
          <w:tab/>
        </w:r>
        <w:r w:rsidRPr="00E41787">
          <w:rPr>
            <w:noProof/>
            <w:webHidden/>
            <w:sz w:val="16"/>
            <w:szCs w:val="16"/>
          </w:rPr>
          <w:fldChar w:fldCharType="begin"/>
        </w:r>
        <w:r w:rsidR="00D447A1" w:rsidRPr="00E41787">
          <w:rPr>
            <w:noProof/>
            <w:webHidden/>
            <w:sz w:val="16"/>
            <w:szCs w:val="16"/>
          </w:rPr>
          <w:instrText xml:space="preserve"> PAGEREF _Toc385953913 \h </w:instrText>
        </w:r>
        <w:r w:rsidRPr="00E41787">
          <w:rPr>
            <w:noProof/>
            <w:webHidden/>
            <w:sz w:val="16"/>
            <w:szCs w:val="16"/>
          </w:rPr>
        </w:r>
        <w:r w:rsidRPr="00E41787">
          <w:rPr>
            <w:noProof/>
            <w:webHidden/>
            <w:sz w:val="16"/>
            <w:szCs w:val="16"/>
          </w:rPr>
          <w:fldChar w:fldCharType="separate"/>
        </w:r>
        <w:r w:rsidR="00D447A1" w:rsidRPr="00E41787">
          <w:rPr>
            <w:noProof/>
            <w:webHidden/>
            <w:sz w:val="16"/>
            <w:szCs w:val="16"/>
          </w:rPr>
          <w:t>38</w:t>
        </w:r>
        <w:r w:rsidRPr="00E41787">
          <w:rPr>
            <w:noProof/>
            <w:webHidden/>
            <w:sz w:val="16"/>
            <w:szCs w:val="16"/>
          </w:rPr>
          <w:fldChar w:fldCharType="end"/>
        </w:r>
      </w:hyperlink>
    </w:p>
    <w:p w:rsidR="00D447A1" w:rsidRPr="00E41787" w:rsidRDefault="00D348B3" w:rsidP="00D447A1">
      <w:pPr>
        <w:pStyle w:val="25"/>
        <w:tabs>
          <w:tab w:val="right" w:leader="dot" w:pos="9345"/>
        </w:tabs>
        <w:rPr>
          <w:rFonts w:ascii="Calibri" w:hAnsi="Calibri"/>
          <w:noProof/>
          <w:sz w:val="16"/>
          <w:szCs w:val="16"/>
        </w:rPr>
      </w:pPr>
      <w:hyperlink w:anchor="_Toc385953914" w:history="1">
        <w:r w:rsidR="00D447A1" w:rsidRPr="00E41787">
          <w:rPr>
            <w:rStyle w:val="af8"/>
            <w:noProof/>
            <w:sz w:val="16"/>
            <w:szCs w:val="16"/>
          </w:rPr>
          <w:t>Статья 31. Градостроительный регламент. Жилые зоны</w:t>
        </w:r>
        <w:r w:rsidR="00D447A1" w:rsidRPr="00E41787">
          <w:rPr>
            <w:noProof/>
            <w:webHidden/>
            <w:sz w:val="16"/>
            <w:szCs w:val="16"/>
          </w:rPr>
          <w:tab/>
        </w:r>
        <w:r w:rsidRPr="00E41787">
          <w:rPr>
            <w:noProof/>
            <w:webHidden/>
            <w:sz w:val="16"/>
            <w:szCs w:val="16"/>
          </w:rPr>
          <w:fldChar w:fldCharType="begin"/>
        </w:r>
        <w:r w:rsidR="00D447A1" w:rsidRPr="00E41787">
          <w:rPr>
            <w:noProof/>
            <w:webHidden/>
            <w:sz w:val="16"/>
            <w:szCs w:val="16"/>
          </w:rPr>
          <w:instrText xml:space="preserve"> PAGEREF _Toc385953914 \h </w:instrText>
        </w:r>
        <w:r w:rsidRPr="00E41787">
          <w:rPr>
            <w:noProof/>
            <w:webHidden/>
            <w:sz w:val="16"/>
            <w:szCs w:val="16"/>
          </w:rPr>
        </w:r>
        <w:r w:rsidRPr="00E41787">
          <w:rPr>
            <w:noProof/>
            <w:webHidden/>
            <w:sz w:val="16"/>
            <w:szCs w:val="16"/>
          </w:rPr>
          <w:fldChar w:fldCharType="separate"/>
        </w:r>
        <w:r w:rsidR="00D447A1" w:rsidRPr="00E41787">
          <w:rPr>
            <w:noProof/>
            <w:webHidden/>
            <w:sz w:val="16"/>
            <w:szCs w:val="16"/>
          </w:rPr>
          <w:t>41</w:t>
        </w:r>
        <w:r w:rsidRPr="00E41787">
          <w:rPr>
            <w:noProof/>
            <w:webHidden/>
            <w:sz w:val="16"/>
            <w:szCs w:val="16"/>
          </w:rPr>
          <w:fldChar w:fldCharType="end"/>
        </w:r>
      </w:hyperlink>
    </w:p>
    <w:p w:rsidR="00D447A1" w:rsidRPr="00E41787" w:rsidRDefault="00D348B3" w:rsidP="00D447A1">
      <w:pPr>
        <w:pStyle w:val="25"/>
        <w:tabs>
          <w:tab w:val="right" w:leader="dot" w:pos="9345"/>
        </w:tabs>
        <w:rPr>
          <w:rFonts w:ascii="Calibri" w:hAnsi="Calibri"/>
          <w:noProof/>
          <w:sz w:val="16"/>
          <w:szCs w:val="16"/>
        </w:rPr>
      </w:pPr>
      <w:hyperlink w:anchor="_Toc385953915" w:history="1">
        <w:r w:rsidR="00D447A1" w:rsidRPr="00E41787">
          <w:rPr>
            <w:rStyle w:val="af8"/>
            <w:noProof/>
            <w:sz w:val="16"/>
            <w:szCs w:val="16"/>
          </w:rPr>
          <w:t>Статья 32. Градостроительный регламент. Производственные зоны</w:t>
        </w:r>
        <w:r w:rsidR="00D447A1" w:rsidRPr="00E41787">
          <w:rPr>
            <w:noProof/>
            <w:webHidden/>
            <w:sz w:val="16"/>
            <w:szCs w:val="16"/>
          </w:rPr>
          <w:tab/>
        </w:r>
        <w:r w:rsidRPr="00E41787">
          <w:rPr>
            <w:noProof/>
            <w:webHidden/>
            <w:sz w:val="16"/>
            <w:szCs w:val="16"/>
          </w:rPr>
          <w:fldChar w:fldCharType="begin"/>
        </w:r>
        <w:r w:rsidR="00D447A1" w:rsidRPr="00E41787">
          <w:rPr>
            <w:noProof/>
            <w:webHidden/>
            <w:sz w:val="16"/>
            <w:szCs w:val="16"/>
          </w:rPr>
          <w:instrText xml:space="preserve"> PAGEREF _Toc385953915 \h </w:instrText>
        </w:r>
        <w:r w:rsidRPr="00E41787">
          <w:rPr>
            <w:noProof/>
            <w:webHidden/>
            <w:sz w:val="16"/>
            <w:szCs w:val="16"/>
          </w:rPr>
        </w:r>
        <w:r w:rsidRPr="00E41787">
          <w:rPr>
            <w:noProof/>
            <w:webHidden/>
            <w:sz w:val="16"/>
            <w:szCs w:val="16"/>
          </w:rPr>
          <w:fldChar w:fldCharType="separate"/>
        </w:r>
        <w:r w:rsidR="00D447A1" w:rsidRPr="00E41787">
          <w:rPr>
            <w:noProof/>
            <w:webHidden/>
            <w:sz w:val="16"/>
            <w:szCs w:val="16"/>
          </w:rPr>
          <w:t>46</w:t>
        </w:r>
        <w:r w:rsidRPr="00E41787">
          <w:rPr>
            <w:noProof/>
            <w:webHidden/>
            <w:sz w:val="16"/>
            <w:szCs w:val="16"/>
          </w:rPr>
          <w:fldChar w:fldCharType="end"/>
        </w:r>
      </w:hyperlink>
    </w:p>
    <w:p w:rsidR="00D447A1" w:rsidRPr="00E41787" w:rsidRDefault="00D348B3" w:rsidP="00D447A1">
      <w:pPr>
        <w:pStyle w:val="25"/>
        <w:tabs>
          <w:tab w:val="right" w:leader="dot" w:pos="9345"/>
        </w:tabs>
        <w:rPr>
          <w:rFonts w:ascii="Calibri" w:hAnsi="Calibri"/>
          <w:noProof/>
          <w:sz w:val="16"/>
          <w:szCs w:val="16"/>
        </w:rPr>
      </w:pPr>
      <w:hyperlink w:anchor="_Toc385953916" w:history="1">
        <w:r w:rsidR="00D447A1" w:rsidRPr="00E41787">
          <w:rPr>
            <w:rStyle w:val="af8"/>
            <w:noProof/>
            <w:sz w:val="16"/>
            <w:szCs w:val="16"/>
          </w:rPr>
          <w:t>Статья 33. Градостроительный регламент. Зоны объектов инженерной инфраструктуры</w:t>
        </w:r>
        <w:r w:rsidR="00D447A1" w:rsidRPr="00E41787">
          <w:rPr>
            <w:noProof/>
            <w:webHidden/>
            <w:sz w:val="16"/>
            <w:szCs w:val="16"/>
          </w:rPr>
          <w:tab/>
        </w:r>
        <w:r w:rsidRPr="00E41787">
          <w:rPr>
            <w:noProof/>
            <w:webHidden/>
            <w:sz w:val="16"/>
            <w:szCs w:val="16"/>
          </w:rPr>
          <w:fldChar w:fldCharType="begin"/>
        </w:r>
        <w:r w:rsidR="00D447A1" w:rsidRPr="00E41787">
          <w:rPr>
            <w:noProof/>
            <w:webHidden/>
            <w:sz w:val="16"/>
            <w:szCs w:val="16"/>
          </w:rPr>
          <w:instrText xml:space="preserve"> PAGEREF _Toc385953916 \h </w:instrText>
        </w:r>
        <w:r w:rsidRPr="00E41787">
          <w:rPr>
            <w:noProof/>
            <w:webHidden/>
            <w:sz w:val="16"/>
            <w:szCs w:val="16"/>
          </w:rPr>
        </w:r>
        <w:r w:rsidRPr="00E41787">
          <w:rPr>
            <w:noProof/>
            <w:webHidden/>
            <w:sz w:val="16"/>
            <w:szCs w:val="16"/>
          </w:rPr>
          <w:fldChar w:fldCharType="separate"/>
        </w:r>
        <w:r w:rsidR="00D447A1" w:rsidRPr="00E41787">
          <w:rPr>
            <w:noProof/>
            <w:webHidden/>
            <w:sz w:val="16"/>
            <w:szCs w:val="16"/>
          </w:rPr>
          <w:t>48</w:t>
        </w:r>
        <w:r w:rsidRPr="00E41787">
          <w:rPr>
            <w:noProof/>
            <w:webHidden/>
            <w:sz w:val="16"/>
            <w:szCs w:val="16"/>
          </w:rPr>
          <w:fldChar w:fldCharType="end"/>
        </w:r>
      </w:hyperlink>
    </w:p>
    <w:p w:rsidR="00D447A1" w:rsidRPr="00E41787" w:rsidRDefault="00D348B3" w:rsidP="00D447A1">
      <w:pPr>
        <w:pStyle w:val="25"/>
        <w:tabs>
          <w:tab w:val="right" w:leader="dot" w:pos="9345"/>
        </w:tabs>
        <w:rPr>
          <w:rFonts w:ascii="Calibri" w:hAnsi="Calibri"/>
          <w:noProof/>
          <w:sz w:val="16"/>
          <w:szCs w:val="16"/>
        </w:rPr>
      </w:pPr>
      <w:hyperlink w:anchor="_Toc385953917" w:history="1">
        <w:r w:rsidR="00D447A1" w:rsidRPr="00E41787">
          <w:rPr>
            <w:rStyle w:val="af8"/>
            <w:noProof/>
            <w:sz w:val="16"/>
            <w:szCs w:val="16"/>
          </w:rPr>
          <w:t>Статья 34. Градостроительный регламент. Зоны специального назначения</w:t>
        </w:r>
        <w:r w:rsidR="00D447A1" w:rsidRPr="00E41787">
          <w:rPr>
            <w:noProof/>
            <w:webHidden/>
            <w:sz w:val="16"/>
            <w:szCs w:val="16"/>
          </w:rPr>
          <w:tab/>
        </w:r>
        <w:r w:rsidRPr="00E41787">
          <w:rPr>
            <w:noProof/>
            <w:webHidden/>
            <w:sz w:val="16"/>
            <w:szCs w:val="16"/>
          </w:rPr>
          <w:fldChar w:fldCharType="begin"/>
        </w:r>
        <w:r w:rsidR="00D447A1" w:rsidRPr="00E41787">
          <w:rPr>
            <w:noProof/>
            <w:webHidden/>
            <w:sz w:val="16"/>
            <w:szCs w:val="16"/>
          </w:rPr>
          <w:instrText xml:space="preserve"> PAGEREF _Toc385953917 \h </w:instrText>
        </w:r>
        <w:r w:rsidRPr="00E41787">
          <w:rPr>
            <w:noProof/>
            <w:webHidden/>
            <w:sz w:val="16"/>
            <w:szCs w:val="16"/>
          </w:rPr>
        </w:r>
        <w:r w:rsidRPr="00E41787">
          <w:rPr>
            <w:noProof/>
            <w:webHidden/>
            <w:sz w:val="16"/>
            <w:szCs w:val="16"/>
          </w:rPr>
          <w:fldChar w:fldCharType="separate"/>
        </w:r>
        <w:r w:rsidR="00D447A1" w:rsidRPr="00E41787">
          <w:rPr>
            <w:noProof/>
            <w:webHidden/>
            <w:sz w:val="16"/>
            <w:szCs w:val="16"/>
          </w:rPr>
          <w:t>49</w:t>
        </w:r>
        <w:r w:rsidRPr="00E41787">
          <w:rPr>
            <w:noProof/>
            <w:webHidden/>
            <w:sz w:val="16"/>
            <w:szCs w:val="16"/>
          </w:rPr>
          <w:fldChar w:fldCharType="end"/>
        </w:r>
      </w:hyperlink>
    </w:p>
    <w:p w:rsidR="00D447A1" w:rsidRPr="00E41787" w:rsidRDefault="00D348B3" w:rsidP="00D447A1">
      <w:pPr>
        <w:pStyle w:val="25"/>
        <w:tabs>
          <w:tab w:val="right" w:leader="dot" w:pos="9345"/>
        </w:tabs>
        <w:rPr>
          <w:rFonts w:ascii="Calibri" w:hAnsi="Calibri"/>
          <w:noProof/>
          <w:sz w:val="16"/>
          <w:szCs w:val="16"/>
        </w:rPr>
      </w:pPr>
      <w:hyperlink w:anchor="_Toc385953918" w:history="1">
        <w:r w:rsidR="00D447A1" w:rsidRPr="00E41787">
          <w:rPr>
            <w:rStyle w:val="af8"/>
            <w:noProof/>
            <w:sz w:val="16"/>
            <w:szCs w:val="16"/>
          </w:rPr>
          <w:t>Статья 35. Градостроительный регламент. Зоны рекреационного назначения</w:t>
        </w:r>
        <w:r w:rsidR="00D447A1" w:rsidRPr="00E41787">
          <w:rPr>
            <w:noProof/>
            <w:webHidden/>
            <w:sz w:val="16"/>
            <w:szCs w:val="16"/>
          </w:rPr>
          <w:tab/>
        </w:r>
        <w:r w:rsidRPr="00E41787">
          <w:rPr>
            <w:noProof/>
            <w:webHidden/>
            <w:sz w:val="16"/>
            <w:szCs w:val="16"/>
          </w:rPr>
          <w:fldChar w:fldCharType="begin"/>
        </w:r>
        <w:r w:rsidR="00D447A1" w:rsidRPr="00E41787">
          <w:rPr>
            <w:noProof/>
            <w:webHidden/>
            <w:sz w:val="16"/>
            <w:szCs w:val="16"/>
          </w:rPr>
          <w:instrText xml:space="preserve"> PAGEREF _Toc385953918 \h </w:instrText>
        </w:r>
        <w:r w:rsidRPr="00E41787">
          <w:rPr>
            <w:noProof/>
            <w:webHidden/>
            <w:sz w:val="16"/>
            <w:szCs w:val="16"/>
          </w:rPr>
        </w:r>
        <w:r w:rsidRPr="00E41787">
          <w:rPr>
            <w:noProof/>
            <w:webHidden/>
            <w:sz w:val="16"/>
            <w:szCs w:val="16"/>
          </w:rPr>
          <w:fldChar w:fldCharType="separate"/>
        </w:r>
        <w:r w:rsidR="00D447A1" w:rsidRPr="00E41787">
          <w:rPr>
            <w:noProof/>
            <w:webHidden/>
            <w:sz w:val="16"/>
            <w:szCs w:val="16"/>
          </w:rPr>
          <w:t>50</w:t>
        </w:r>
        <w:r w:rsidRPr="00E41787">
          <w:rPr>
            <w:noProof/>
            <w:webHidden/>
            <w:sz w:val="16"/>
            <w:szCs w:val="16"/>
          </w:rPr>
          <w:fldChar w:fldCharType="end"/>
        </w:r>
      </w:hyperlink>
    </w:p>
    <w:p w:rsidR="00D447A1" w:rsidRPr="00E41787" w:rsidRDefault="00D348B3" w:rsidP="00D447A1">
      <w:pPr>
        <w:pStyle w:val="25"/>
        <w:tabs>
          <w:tab w:val="right" w:leader="dot" w:pos="9345"/>
        </w:tabs>
        <w:rPr>
          <w:rFonts w:ascii="Calibri" w:hAnsi="Calibri"/>
          <w:noProof/>
          <w:sz w:val="16"/>
          <w:szCs w:val="16"/>
        </w:rPr>
      </w:pPr>
      <w:hyperlink w:anchor="_Toc385953919" w:history="1">
        <w:r w:rsidR="00D447A1" w:rsidRPr="00E41787">
          <w:rPr>
            <w:rStyle w:val="af8"/>
            <w:noProof/>
            <w:sz w:val="16"/>
            <w:szCs w:val="16"/>
          </w:rPr>
          <w:t>Статья 36. Градостроительный регламент. Зоны сельскохозяйственного использования</w:t>
        </w:r>
        <w:r w:rsidR="00D447A1" w:rsidRPr="00E41787">
          <w:rPr>
            <w:noProof/>
            <w:webHidden/>
            <w:sz w:val="16"/>
            <w:szCs w:val="16"/>
          </w:rPr>
          <w:tab/>
        </w:r>
        <w:r w:rsidRPr="00E41787">
          <w:rPr>
            <w:noProof/>
            <w:webHidden/>
            <w:sz w:val="16"/>
            <w:szCs w:val="16"/>
          </w:rPr>
          <w:fldChar w:fldCharType="begin"/>
        </w:r>
        <w:r w:rsidR="00D447A1" w:rsidRPr="00E41787">
          <w:rPr>
            <w:noProof/>
            <w:webHidden/>
            <w:sz w:val="16"/>
            <w:szCs w:val="16"/>
          </w:rPr>
          <w:instrText xml:space="preserve"> PAGEREF _Toc385953919 \h </w:instrText>
        </w:r>
        <w:r w:rsidRPr="00E41787">
          <w:rPr>
            <w:noProof/>
            <w:webHidden/>
            <w:sz w:val="16"/>
            <w:szCs w:val="16"/>
          </w:rPr>
        </w:r>
        <w:r w:rsidRPr="00E41787">
          <w:rPr>
            <w:noProof/>
            <w:webHidden/>
            <w:sz w:val="16"/>
            <w:szCs w:val="16"/>
          </w:rPr>
          <w:fldChar w:fldCharType="separate"/>
        </w:r>
        <w:r w:rsidR="00D447A1" w:rsidRPr="00E41787">
          <w:rPr>
            <w:noProof/>
            <w:webHidden/>
            <w:sz w:val="16"/>
            <w:szCs w:val="16"/>
          </w:rPr>
          <w:t>54</w:t>
        </w:r>
        <w:r w:rsidRPr="00E41787">
          <w:rPr>
            <w:noProof/>
            <w:webHidden/>
            <w:sz w:val="16"/>
            <w:szCs w:val="16"/>
          </w:rPr>
          <w:fldChar w:fldCharType="end"/>
        </w:r>
      </w:hyperlink>
    </w:p>
    <w:p w:rsidR="00D447A1" w:rsidRPr="00E41787" w:rsidRDefault="00D348B3" w:rsidP="00D447A1">
      <w:pPr>
        <w:pStyle w:val="25"/>
        <w:tabs>
          <w:tab w:val="right" w:leader="dot" w:pos="9345"/>
        </w:tabs>
        <w:rPr>
          <w:rFonts w:ascii="Calibri" w:hAnsi="Calibri"/>
          <w:noProof/>
          <w:sz w:val="16"/>
          <w:szCs w:val="16"/>
        </w:rPr>
      </w:pPr>
      <w:hyperlink w:anchor="_Toc385953920" w:history="1">
        <w:r w:rsidR="00D447A1" w:rsidRPr="00E41787">
          <w:rPr>
            <w:rStyle w:val="af8"/>
            <w:noProof/>
            <w:kern w:val="32"/>
            <w:sz w:val="16"/>
            <w:szCs w:val="16"/>
          </w:rPr>
          <w:t>Глава 6.</w:t>
        </w:r>
        <w:r w:rsidR="00D447A1" w:rsidRPr="00E41787">
          <w:rPr>
            <w:rStyle w:val="af8"/>
            <w:noProof/>
            <w:sz w:val="16"/>
            <w:szCs w:val="16"/>
          </w:rPr>
          <w:t xml:space="preserve"> Вступление в силу Правил землепользования и застройки и их действие по отношению к градостроительной документации и к ранее возникшим правоотношениям. </w:t>
        </w:r>
        <w:r w:rsidR="00D447A1" w:rsidRPr="00E41787">
          <w:rPr>
            <w:rStyle w:val="af8"/>
            <w:noProof/>
            <w:kern w:val="32"/>
            <w:sz w:val="16"/>
            <w:szCs w:val="16"/>
          </w:rPr>
          <w:t>Порядок внесения изменений в Правила землепользования и застройки. Ответственность за нарушение Правил землепользования и застройки.</w:t>
        </w:r>
        <w:r w:rsidR="00D447A1" w:rsidRPr="00E41787">
          <w:rPr>
            <w:noProof/>
            <w:webHidden/>
            <w:sz w:val="16"/>
            <w:szCs w:val="16"/>
          </w:rPr>
          <w:tab/>
        </w:r>
        <w:r w:rsidRPr="00E41787">
          <w:rPr>
            <w:noProof/>
            <w:webHidden/>
            <w:sz w:val="16"/>
            <w:szCs w:val="16"/>
          </w:rPr>
          <w:fldChar w:fldCharType="begin"/>
        </w:r>
        <w:r w:rsidR="00D447A1" w:rsidRPr="00E41787">
          <w:rPr>
            <w:noProof/>
            <w:webHidden/>
            <w:sz w:val="16"/>
            <w:szCs w:val="16"/>
          </w:rPr>
          <w:instrText xml:space="preserve"> PAGEREF _Toc385953920 \h </w:instrText>
        </w:r>
        <w:r w:rsidRPr="00E41787">
          <w:rPr>
            <w:noProof/>
            <w:webHidden/>
            <w:sz w:val="16"/>
            <w:szCs w:val="16"/>
          </w:rPr>
        </w:r>
        <w:r w:rsidRPr="00E41787">
          <w:rPr>
            <w:noProof/>
            <w:webHidden/>
            <w:sz w:val="16"/>
            <w:szCs w:val="16"/>
          </w:rPr>
          <w:fldChar w:fldCharType="separate"/>
        </w:r>
        <w:r w:rsidR="00D447A1" w:rsidRPr="00E41787">
          <w:rPr>
            <w:noProof/>
            <w:webHidden/>
            <w:sz w:val="16"/>
            <w:szCs w:val="16"/>
          </w:rPr>
          <w:t>55</w:t>
        </w:r>
        <w:r w:rsidRPr="00E41787">
          <w:rPr>
            <w:noProof/>
            <w:webHidden/>
            <w:sz w:val="16"/>
            <w:szCs w:val="16"/>
          </w:rPr>
          <w:fldChar w:fldCharType="end"/>
        </w:r>
      </w:hyperlink>
    </w:p>
    <w:p w:rsidR="00D447A1" w:rsidRPr="00E41787" w:rsidRDefault="00D348B3" w:rsidP="00D447A1">
      <w:pPr>
        <w:pStyle w:val="25"/>
        <w:tabs>
          <w:tab w:val="right" w:leader="dot" w:pos="9345"/>
        </w:tabs>
        <w:rPr>
          <w:rFonts w:ascii="Calibri" w:hAnsi="Calibri"/>
          <w:noProof/>
          <w:sz w:val="16"/>
          <w:szCs w:val="16"/>
        </w:rPr>
      </w:pPr>
      <w:hyperlink w:anchor="_Toc385953921" w:history="1">
        <w:r w:rsidR="00D447A1" w:rsidRPr="00E41787">
          <w:rPr>
            <w:rStyle w:val="af8"/>
            <w:noProof/>
            <w:sz w:val="16"/>
            <w:szCs w:val="16"/>
          </w:rPr>
          <w:t>Статья 37. Вступление в силу Правил землепользования и застройки и их действие по отношению к градостроительной документации и к ранее возникшим правоотношениям</w:t>
        </w:r>
        <w:r w:rsidR="00D447A1" w:rsidRPr="00E41787">
          <w:rPr>
            <w:noProof/>
            <w:webHidden/>
            <w:sz w:val="16"/>
            <w:szCs w:val="16"/>
          </w:rPr>
          <w:tab/>
        </w:r>
        <w:r w:rsidRPr="00E41787">
          <w:rPr>
            <w:noProof/>
            <w:webHidden/>
            <w:sz w:val="16"/>
            <w:szCs w:val="16"/>
          </w:rPr>
          <w:fldChar w:fldCharType="begin"/>
        </w:r>
        <w:r w:rsidR="00D447A1" w:rsidRPr="00E41787">
          <w:rPr>
            <w:noProof/>
            <w:webHidden/>
            <w:sz w:val="16"/>
            <w:szCs w:val="16"/>
          </w:rPr>
          <w:instrText xml:space="preserve"> PAGEREF _Toc385953921 \h </w:instrText>
        </w:r>
        <w:r w:rsidRPr="00E41787">
          <w:rPr>
            <w:noProof/>
            <w:webHidden/>
            <w:sz w:val="16"/>
            <w:szCs w:val="16"/>
          </w:rPr>
        </w:r>
        <w:r w:rsidRPr="00E41787">
          <w:rPr>
            <w:noProof/>
            <w:webHidden/>
            <w:sz w:val="16"/>
            <w:szCs w:val="16"/>
          </w:rPr>
          <w:fldChar w:fldCharType="separate"/>
        </w:r>
        <w:r w:rsidR="00D447A1" w:rsidRPr="00E41787">
          <w:rPr>
            <w:noProof/>
            <w:webHidden/>
            <w:sz w:val="16"/>
            <w:szCs w:val="16"/>
          </w:rPr>
          <w:t>55</w:t>
        </w:r>
        <w:r w:rsidRPr="00E41787">
          <w:rPr>
            <w:noProof/>
            <w:webHidden/>
            <w:sz w:val="16"/>
            <w:szCs w:val="16"/>
          </w:rPr>
          <w:fldChar w:fldCharType="end"/>
        </w:r>
      </w:hyperlink>
    </w:p>
    <w:p w:rsidR="00D447A1" w:rsidRPr="00E41787" w:rsidRDefault="00D348B3" w:rsidP="00D447A1">
      <w:pPr>
        <w:pStyle w:val="25"/>
        <w:tabs>
          <w:tab w:val="right" w:leader="dot" w:pos="9345"/>
        </w:tabs>
        <w:rPr>
          <w:rFonts w:ascii="Calibri" w:hAnsi="Calibri"/>
          <w:noProof/>
          <w:sz w:val="16"/>
          <w:szCs w:val="16"/>
        </w:rPr>
      </w:pPr>
      <w:hyperlink w:anchor="_Toc385953922" w:history="1">
        <w:r w:rsidR="00D447A1" w:rsidRPr="00E41787">
          <w:rPr>
            <w:rStyle w:val="af8"/>
            <w:noProof/>
            <w:sz w:val="16"/>
            <w:szCs w:val="16"/>
          </w:rPr>
          <w:t>Статья 38. Порядок внесения изменений в Правила застройки</w:t>
        </w:r>
        <w:r w:rsidR="00D447A1" w:rsidRPr="00E41787">
          <w:rPr>
            <w:noProof/>
            <w:webHidden/>
            <w:sz w:val="16"/>
            <w:szCs w:val="16"/>
          </w:rPr>
          <w:tab/>
        </w:r>
        <w:r w:rsidRPr="00E41787">
          <w:rPr>
            <w:noProof/>
            <w:webHidden/>
            <w:sz w:val="16"/>
            <w:szCs w:val="16"/>
          </w:rPr>
          <w:fldChar w:fldCharType="begin"/>
        </w:r>
        <w:r w:rsidR="00D447A1" w:rsidRPr="00E41787">
          <w:rPr>
            <w:noProof/>
            <w:webHidden/>
            <w:sz w:val="16"/>
            <w:szCs w:val="16"/>
          </w:rPr>
          <w:instrText xml:space="preserve"> PAGEREF _Toc385953922 \h </w:instrText>
        </w:r>
        <w:r w:rsidRPr="00E41787">
          <w:rPr>
            <w:noProof/>
            <w:webHidden/>
            <w:sz w:val="16"/>
            <w:szCs w:val="16"/>
          </w:rPr>
        </w:r>
        <w:r w:rsidRPr="00E41787">
          <w:rPr>
            <w:noProof/>
            <w:webHidden/>
            <w:sz w:val="16"/>
            <w:szCs w:val="16"/>
          </w:rPr>
          <w:fldChar w:fldCharType="separate"/>
        </w:r>
        <w:r w:rsidR="00D447A1" w:rsidRPr="00E41787">
          <w:rPr>
            <w:noProof/>
            <w:webHidden/>
            <w:sz w:val="16"/>
            <w:szCs w:val="16"/>
          </w:rPr>
          <w:t>57</w:t>
        </w:r>
        <w:r w:rsidRPr="00E41787">
          <w:rPr>
            <w:noProof/>
            <w:webHidden/>
            <w:sz w:val="16"/>
            <w:szCs w:val="16"/>
          </w:rPr>
          <w:fldChar w:fldCharType="end"/>
        </w:r>
      </w:hyperlink>
    </w:p>
    <w:p w:rsidR="00D447A1" w:rsidRPr="00E41787" w:rsidRDefault="00D447A1" w:rsidP="00D447A1">
      <w:pPr>
        <w:pStyle w:val="ConsNormal"/>
        <w:ind w:firstLine="0"/>
        <w:jc w:val="both"/>
        <w:rPr>
          <w:rFonts w:ascii="Times New Roman" w:hAnsi="Times New Roman" w:cs="Times New Roman"/>
          <w:b/>
          <w:sz w:val="16"/>
          <w:szCs w:val="16"/>
        </w:rPr>
      </w:pPr>
      <w:r w:rsidRPr="00E41787">
        <w:rPr>
          <w:rFonts w:ascii="Times New Roman" w:hAnsi="Times New Roman" w:cs="Times New Roman"/>
          <w:sz w:val="16"/>
          <w:szCs w:val="16"/>
        </w:rPr>
        <w:t xml:space="preserve">    Статья</w:t>
      </w:r>
      <w:r w:rsidRPr="00E41787">
        <w:rPr>
          <w:rFonts w:ascii="Times New Roman" w:hAnsi="Times New Roman" w:cs="Times New Roman"/>
          <w:b/>
          <w:sz w:val="16"/>
          <w:szCs w:val="16"/>
        </w:rPr>
        <w:t xml:space="preserve"> </w:t>
      </w:r>
      <w:r w:rsidRPr="00E41787">
        <w:rPr>
          <w:rFonts w:ascii="Times New Roman" w:hAnsi="Times New Roman" w:cs="Times New Roman"/>
          <w:sz w:val="16"/>
          <w:szCs w:val="16"/>
        </w:rPr>
        <w:t>39. Сфера действия настоящих Правил……………………………………………59</w:t>
      </w:r>
    </w:p>
    <w:p w:rsidR="00D447A1" w:rsidRPr="00E41787" w:rsidRDefault="00D348B3" w:rsidP="00D447A1">
      <w:pPr>
        <w:pStyle w:val="25"/>
        <w:tabs>
          <w:tab w:val="right" w:leader="dot" w:pos="9345"/>
        </w:tabs>
        <w:rPr>
          <w:rFonts w:ascii="Calibri" w:hAnsi="Calibri"/>
          <w:noProof/>
          <w:sz w:val="16"/>
          <w:szCs w:val="16"/>
        </w:rPr>
      </w:pPr>
      <w:hyperlink w:anchor="_Toc384985324" w:history="1">
        <w:r w:rsidR="00D447A1" w:rsidRPr="00E41787">
          <w:rPr>
            <w:rStyle w:val="af8"/>
            <w:noProof/>
            <w:sz w:val="16"/>
            <w:szCs w:val="16"/>
          </w:rPr>
          <w:t>Статья 40. Ответственность за нарушение настоящих Правил</w:t>
        </w:r>
        <w:r w:rsidR="00D447A1" w:rsidRPr="00E41787">
          <w:rPr>
            <w:noProof/>
            <w:webHidden/>
            <w:sz w:val="16"/>
            <w:szCs w:val="16"/>
          </w:rPr>
          <w:tab/>
        </w:r>
        <w:r w:rsidRPr="00E41787">
          <w:rPr>
            <w:noProof/>
            <w:webHidden/>
            <w:sz w:val="16"/>
            <w:szCs w:val="16"/>
          </w:rPr>
          <w:fldChar w:fldCharType="begin"/>
        </w:r>
        <w:r w:rsidR="00D447A1" w:rsidRPr="00E41787">
          <w:rPr>
            <w:noProof/>
            <w:webHidden/>
            <w:sz w:val="16"/>
            <w:szCs w:val="16"/>
          </w:rPr>
          <w:instrText xml:space="preserve"> PAGEREF _Toc384985324 \h </w:instrText>
        </w:r>
        <w:r w:rsidRPr="00E41787">
          <w:rPr>
            <w:noProof/>
            <w:webHidden/>
            <w:sz w:val="16"/>
            <w:szCs w:val="16"/>
          </w:rPr>
        </w:r>
        <w:r w:rsidRPr="00E41787">
          <w:rPr>
            <w:noProof/>
            <w:webHidden/>
            <w:sz w:val="16"/>
            <w:szCs w:val="16"/>
          </w:rPr>
          <w:fldChar w:fldCharType="separate"/>
        </w:r>
        <w:r w:rsidR="00D447A1" w:rsidRPr="00E41787">
          <w:rPr>
            <w:noProof/>
            <w:webHidden/>
            <w:sz w:val="16"/>
            <w:szCs w:val="16"/>
          </w:rPr>
          <w:t>60</w:t>
        </w:r>
        <w:r w:rsidRPr="00E41787">
          <w:rPr>
            <w:noProof/>
            <w:webHidden/>
            <w:sz w:val="16"/>
            <w:szCs w:val="16"/>
          </w:rPr>
          <w:fldChar w:fldCharType="end"/>
        </w:r>
      </w:hyperlink>
    </w:p>
    <w:p w:rsidR="00D447A1" w:rsidRPr="00E41787" w:rsidRDefault="00D348B3" w:rsidP="00D447A1">
      <w:pPr>
        <w:pStyle w:val="2"/>
        <w:jc w:val="both"/>
        <w:rPr>
          <w:b/>
          <w:i/>
          <w:sz w:val="16"/>
          <w:szCs w:val="16"/>
        </w:rPr>
      </w:pPr>
      <w:r w:rsidRPr="00E41787">
        <w:rPr>
          <w:sz w:val="16"/>
          <w:szCs w:val="16"/>
        </w:rPr>
        <w:lastRenderedPageBreak/>
        <w:fldChar w:fldCharType="end"/>
      </w:r>
      <w:r w:rsidR="00D447A1" w:rsidRPr="00E41787">
        <w:rPr>
          <w:sz w:val="16"/>
          <w:szCs w:val="16"/>
        </w:rPr>
        <w:t xml:space="preserve">  </w:t>
      </w:r>
      <w:r w:rsidR="00D447A1" w:rsidRPr="00E41787">
        <w:rPr>
          <w:b/>
          <w:bCs/>
          <w:i/>
          <w:iCs/>
          <w:sz w:val="16"/>
          <w:szCs w:val="16"/>
        </w:rPr>
        <w:t xml:space="preserve"> Нормативно-правовые акты Российской Федерации……………………………………..60</w:t>
      </w:r>
      <w:r w:rsidR="00D447A1" w:rsidRPr="00E41787">
        <w:rPr>
          <w:b/>
          <w:i/>
          <w:sz w:val="16"/>
          <w:szCs w:val="16"/>
        </w:rPr>
        <w:t xml:space="preserve"> </w:t>
      </w:r>
    </w:p>
    <w:p w:rsidR="00D447A1" w:rsidRDefault="00D447A1" w:rsidP="0042059C">
      <w:pPr>
        <w:rPr>
          <w:sz w:val="16"/>
          <w:szCs w:val="16"/>
        </w:rPr>
      </w:pPr>
    </w:p>
    <w:p w:rsidR="00D447A1" w:rsidRPr="00E41787" w:rsidRDefault="00D447A1" w:rsidP="00D447A1">
      <w:pPr>
        <w:pStyle w:val="1"/>
        <w:jc w:val="center"/>
        <w:rPr>
          <w:sz w:val="16"/>
          <w:szCs w:val="16"/>
        </w:rPr>
      </w:pPr>
      <w:bookmarkStart w:id="0" w:name="_Toc241308071"/>
      <w:bookmarkStart w:id="1" w:name="_Toc241312179"/>
      <w:bookmarkStart w:id="2" w:name="_Toc327008462"/>
      <w:bookmarkStart w:id="3" w:name="_Toc354076036"/>
      <w:bookmarkStart w:id="4" w:name="_Toc385953874"/>
      <w:r w:rsidRPr="00E41787">
        <w:rPr>
          <w:sz w:val="16"/>
          <w:szCs w:val="16"/>
        </w:rPr>
        <w:t>Состав проектных материалов</w:t>
      </w:r>
      <w:bookmarkEnd w:id="0"/>
      <w:bookmarkEnd w:id="1"/>
      <w:bookmarkEnd w:id="2"/>
      <w:bookmarkEnd w:id="3"/>
      <w:bookmarkEnd w:id="4"/>
    </w:p>
    <w:p w:rsidR="00D447A1" w:rsidRPr="00E41787" w:rsidRDefault="00D447A1" w:rsidP="00D447A1">
      <w:pPr>
        <w:jc w:val="both"/>
        <w:rPr>
          <w:b/>
          <w:bCs/>
          <w:sz w:val="16"/>
          <w:szCs w:val="16"/>
        </w:rPr>
      </w:pPr>
    </w:p>
    <w:p w:rsidR="00D447A1" w:rsidRPr="00E41787" w:rsidRDefault="00D447A1" w:rsidP="00D447A1">
      <w:pPr>
        <w:jc w:val="both"/>
        <w:rPr>
          <w:b/>
          <w:bCs/>
          <w:sz w:val="16"/>
          <w:szCs w:val="16"/>
        </w:rPr>
      </w:pPr>
      <w:r w:rsidRPr="00E41787">
        <w:rPr>
          <w:b/>
          <w:bCs/>
          <w:sz w:val="16"/>
          <w:szCs w:val="16"/>
          <w:lang w:val="en-US"/>
        </w:rPr>
        <w:t>I</w:t>
      </w:r>
      <w:r w:rsidRPr="00E41787">
        <w:rPr>
          <w:b/>
          <w:bCs/>
          <w:sz w:val="16"/>
          <w:szCs w:val="16"/>
        </w:rPr>
        <w:t>. Текстовые материалы</w:t>
      </w:r>
    </w:p>
    <w:tbl>
      <w:tblPr>
        <w:tblpPr w:leftFromText="180" w:rightFromText="180" w:vertAnchor="text" w:horzAnchor="margin" w:tblpXSpec="center" w:tblpY="1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99"/>
        <w:gridCol w:w="5709"/>
        <w:gridCol w:w="1440"/>
        <w:gridCol w:w="1723"/>
      </w:tblGrid>
      <w:tr w:rsidR="00D447A1" w:rsidRPr="00E41787" w:rsidTr="004871AC">
        <w:tc>
          <w:tcPr>
            <w:tcW w:w="699" w:type="dxa"/>
            <w:vAlign w:val="center"/>
          </w:tcPr>
          <w:p w:rsidR="00D447A1" w:rsidRPr="00E41787" w:rsidRDefault="00D447A1" w:rsidP="004871AC">
            <w:pPr>
              <w:jc w:val="both"/>
              <w:rPr>
                <w:b/>
                <w:szCs w:val="16"/>
              </w:rPr>
            </w:pPr>
            <w:r w:rsidRPr="00E41787">
              <w:rPr>
                <w:b/>
                <w:sz w:val="16"/>
                <w:szCs w:val="16"/>
              </w:rPr>
              <w:t>№</w:t>
            </w:r>
          </w:p>
          <w:p w:rsidR="00D447A1" w:rsidRPr="00E41787" w:rsidRDefault="00D447A1" w:rsidP="004871AC">
            <w:pPr>
              <w:jc w:val="both"/>
              <w:rPr>
                <w:b/>
                <w:szCs w:val="16"/>
              </w:rPr>
            </w:pPr>
            <w:r w:rsidRPr="00E41787">
              <w:rPr>
                <w:b/>
                <w:sz w:val="16"/>
                <w:szCs w:val="16"/>
              </w:rPr>
              <w:t>п\п</w:t>
            </w:r>
          </w:p>
        </w:tc>
        <w:tc>
          <w:tcPr>
            <w:tcW w:w="5709" w:type="dxa"/>
            <w:vAlign w:val="center"/>
          </w:tcPr>
          <w:p w:rsidR="00D447A1" w:rsidRPr="00E41787" w:rsidRDefault="00D447A1" w:rsidP="004871AC">
            <w:pPr>
              <w:jc w:val="center"/>
              <w:rPr>
                <w:b/>
                <w:szCs w:val="16"/>
              </w:rPr>
            </w:pPr>
            <w:r w:rsidRPr="00E41787">
              <w:rPr>
                <w:b/>
                <w:sz w:val="16"/>
                <w:szCs w:val="16"/>
              </w:rPr>
              <w:t>Наименование материалов</w:t>
            </w:r>
          </w:p>
        </w:tc>
        <w:tc>
          <w:tcPr>
            <w:tcW w:w="1440" w:type="dxa"/>
            <w:vAlign w:val="center"/>
          </w:tcPr>
          <w:p w:rsidR="00D447A1" w:rsidRPr="00E41787" w:rsidRDefault="00D447A1" w:rsidP="004871AC">
            <w:pPr>
              <w:jc w:val="center"/>
              <w:rPr>
                <w:b/>
                <w:szCs w:val="16"/>
              </w:rPr>
            </w:pPr>
            <w:r w:rsidRPr="00E41787">
              <w:rPr>
                <w:b/>
                <w:sz w:val="16"/>
                <w:szCs w:val="16"/>
              </w:rPr>
              <w:t>Гриф</w:t>
            </w:r>
          </w:p>
        </w:tc>
        <w:tc>
          <w:tcPr>
            <w:tcW w:w="1723" w:type="dxa"/>
            <w:vAlign w:val="center"/>
          </w:tcPr>
          <w:p w:rsidR="00D447A1" w:rsidRPr="00E41787" w:rsidRDefault="00D447A1" w:rsidP="004871AC">
            <w:pPr>
              <w:jc w:val="center"/>
              <w:rPr>
                <w:b/>
                <w:szCs w:val="16"/>
              </w:rPr>
            </w:pPr>
          </w:p>
          <w:p w:rsidR="00D447A1" w:rsidRPr="00E41787" w:rsidRDefault="00D447A1" w:rsidP="004871AC">
            <w:pPr>
              <w:jc w:val="center"/>
              <w:rPr>
                <w:b/>
                <w:szCs w:val="16"/>
              </w:rPr>
            </w:pPr>
            <w:r w:rsidRPr="00E41787">
              <w:rPr>
                <w:b/>
                <w:sz w:val="16"/>
                <w:szCs w:val="16"/>
              </w:rPr>
              <w:t>Инв.номер</w:t>
            </w:r>
          </w:p>
          <w:p w:rsidR="00D447A1" w:rsidRPr="00E41787" w:rsidRDefault="00D447A1" w:rsidP="004871AC">
            <w:pPr>
              <w:jc w:val="center"/>
              <w:rPr>
                <w:b/>
                <w:szCs w:val="16"/>
              </w:rPr>
            </w:pPr>
          </w:p>
        </w:tc>
      </w:tr>
      <w:tr w:rsidR="00D447A1" w:rsidRPr="00E41787" w:rsidTr="004871AC">
        <w:tc>
          <w:tcPr>
            <w:tcW w:w="699" w:type="dxa"/>
          </w:tcPr>
          <w:p w:rsidR="00D447A1" w:rsidRPr="00E41787" w:rsidRDefault="00D447A1" w:rsidP="004871AC">
            <w:pPr>
              <w:jc w:val="center"/>
              <w:rPr>
                <w:szCs w:val="16"/>
              </w:rPr>
            </w:pPr>
            <w:r w:rsidRPr="00E41787">
              <w:rPr>
                <w:sz w:val="16"/>
                <w:szCs w:val="16"/>
              </w:rPr>
              <w:t>1</w:t>
            </w:r>
          </w:p>
        </w:tc>
        <w:tc>
          <w:tcPr>
            <w:tcW w:w="5709" w:type="dxa"/>
          </w:tcPr>
          <w:p w:rsidR="00D447A1" w:rsidRPr="00E41787" w:rsidRDefault="00D447A1" w:rsidP="004871AC">
            <w:pPr>
              <w:jc w:val="center"/>
              <w:rPr>
                <w:szCs w:val="16"/>
              </w:rPr>
            </w:pPr>
            <w:r w:rsidRPr="00E41787">
              <w:rPr>
                <w:sz w:val="16"/>
                <w:szCs w:val="16"/>
              </w:rPr>
              <w:t>2</w:t>
            </w:r>
          </w:p>
        </w:tc>
        <w:tc>
          <w:tcPr>
            <w:tcW w:w="1440" w:type="dxa"/>
          </w:tcPr>
          <w:p w:rsidR="00D447A1" w:rsidRPr="00E41787" w:rsidRDefault="00D447A1" w:rsidP="004871AC">
            <w:pPr>
              <w:jc w:val="center"/>
              <w:rPr>
                <w:szCs w:val="16"/>
              </w:rPr>
            </w:pPr>
            <w:r w:rsidRPr="00E41787">
              <w:rPr>
                <w:sz w:val="16"/>
                <w:szCs w:val="16"/>
              </w:rPr>
              <w:t>3</w:t>
            </w:r>
          </w:p>
        </w:tc>
        <w:tc>
          <w:tcPr>
            <w:tcW w:w="1723" w:type="dxa"/>
          </w:tcPr>
          <w:p w:rsidR="00D447A1" w:rsidRPr="00E41787" w:rsidRDefault="00D447A1" w:rsidP="004871AC">
            <w:pPr>
              <w:jc w:val="center"/>
              <w:rPr>
                <w:szCs w:val="16"/>
              </w:rPr>
            </w:pPr>
            <w:r w:rsidRPr="00E41787">
              <w:rPr>
                <w:sz w:val="16"/>
                <w:szCs w:val="16"/>
              </w:rPr>
              <w:t>4</w:t>
            </w:r>
          </w:p>
        </w:tc>
      </w:tr>
      <w:tr w:rsidR="00D447A1" w:rsidRPr="00E41787" w:rsidTr="004871AC">
        <w:tc>
          <w:tcPr>
            <w:tcW w:w="699" w:type="dxa"/>
          </w:tcPr>
          <w:p w:rsidR="00D447A1" w:rsidRPr="00E41787" w:rsidRDefault="00D447A1" w:rsidP="004871AC">
            <w:pPr>
              <w:jc w:val="both"/>
              <w:rPr>
                <w:szCs w:val="16"/>
              </w:rPr>
            </w:pPr>
            <w:r w:rsidRPr="00E41787">
              <w:rPr>
                <w:sz w:val="16"/>
                <w:szCs w:val="16"/>
              </w:rPr>
              <w:t>1.</w:t>
            </w:r>
          </w:p>
        </w:tc>
        <w:tc>
          <w:tcPr>
            <w:tcW w:w="5709" w:type="dxa"/>
          </w:tcPr>
          <w:p w:rsidR="00D447A1" w:rsidRPr="00E41787" w:rsidRDefault="00D447A1" w:rsidP="004871AC">
            <w:pPr>
              <w:rPr>
                <w:szCs w:val="16"/>
              </w:rPr>
            </w:pPr>
            <w:r w:rsidRPr="00E41787">
              <w:rPr>
                <w:sz w:val="16"/>
                <w:szCs w:val="16"/>
              </w:rPr>
              <w:t xml:space="preserve">Пояснительная записка Правила землепользования и застройки Филипповского муниципального образования </w:t>
            </w:r>
          </w:p>
        </w:tc>
        <w:tc>
          <w:tcPr>
            <w:tcW w:w="1440" w:type="dxa"/>
            <w:vAlign w:val="center"/>
          </w:tcPr>
          <w:p w:rsidR="00D447A1" w:rsidRPr="00E41787" w:rsidRDefault="00D447A1" w:rsidP="004871AC">
            <w:pPr>
              <w:jc w:val="center"/>
              <w:rPr>
                <w:szCs w:val="16"/>
              </w:rPr>
            </w:pPr>
            <w:r w:rsidRPr="00E41787">
              <w:rPr>
                <w:sz w:val="16"/>
                <w:szCs w:val="16"/>
              </w:rPr>
              <w:t>несекретно</w:t>
            </w:r>
          </w:p>
        </w:tc>
        <w:tc>
          <w:tcPr>
            <w:tcW w:w="1723" w:type="dxa"/>
            <w:vAlign w:val="center"/>
          </w:tcPr>
          <w:p w:rsidR="00D447A1" w:rsidRPr="00E41787" w:rsidRDefault="00D447A1" w:rsidP="004871AC">
            <w:pPr>
              <w:jc w:val="center"/>
              <w:rPr>
                <w:szCs w:val="16"/>
              </w:rPr>
            </w:pPr>
            <w:r w:rsidRPr="00E41787">
              <w:rPr>
                <w:sz w:val="16"/>
                <w:szCs w:val="16"/>
              </w:rPr>
              <w:t>5066н/с</w:t>
            </w:r>
          </w:p>
        </w:tc>
      </w:tr>
    </w:tbl>
    <w:p w:rsidR="00D447A1" w:rsidRPr="00E41787" w:rsidRDefault="00D447A1" w:rsidP="00D447A1">
      <w:pPr>
        <w:spacing w:before="60" w:after="60"/>
        <w:jc w:val="both"/>
        <w:rPr>
          <w:b/>
          <w:bCs/>
          <w:sz w:val="16"/>
          <w:szCs w:val="16"/>
        </w:rPr>
      </w:pPr>
    </w:p>
    <w:p w:rsidR="00D447A1" w:rsidRPr="00E41787" w:rsidRDefault="00D447A1" w:rsidP="00D447A1">
      <w:pPr>
        <w:spacing w:before="60" w:after="60"/>
        <w:jc w:val="both"/>
        <w:rPr>
          <w:b/>
          <w:bCs/>
          <w:sz w:val="16"/>
          <w:szCs w:val="16"/>
        </w:rPr>
      </w:pPr>
      <w:r w:rsidRPr="00E41787">
        <w:rPr>
          <w:b/>
          <w:bCs/>
          <w:sz w:val="16"/>
          <w:szCs w:val="16"/>
          <w:lang w:val="en-US"/>
        </w:rPr>
        <w:t>II</w:t>
      </w:r>
      <w:r w:rsidRPr="00E41787">
        <w:rPr>
          <w:b/>
          <w:bCs/>
          <w:sz w:val="16"/>
          <w:szCs w:val="16"/>
        </w:rPr>
        <w:t>. Графические материалы</w:t>
      </w:r>
    </w:p>
    <w:tbl>
      <w:tblPr>
        <w:tblW w:w="0" w:type="auto"/>
        <w:jc w:val="center"/>
        <w:tblInd w:w="-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28"/>
        <w:gridCol w:w="5529"/>
        <w:gridCol w:w="1361"/>
        <w:gridCol w:w="1920"/>
      </w:tblGrid>
      <w:tr w:rsidR="00D447A1" w:rsidRPr="00E41787" w:rsidTr="004871AC">
        <w:trPr>
          <w:jc w:val="center"/>
        </w:trPr>
        <w:tc>
          <w:tcPr>
            <w:tcW w:w="728" w:type="dxa"/>
            <w:vAlign w:val="center"/>
          </w:tcPr>
          <w:p w:rsidR="00D447A1" w:rsidRPr="00E41787" w:rsidRDefault="00D447A1" w:rsidP="004871AC">
            <w:pPr>
              <w:jc w:val="both"/>
              <w:rPr>
                <w:b/>
                <w:szCs w:val="16"/>
              </w:rPr>
            </w:pPr>
            <w:r w:rsidRPr="00E41787">
              <w:rPr>
                <w:b/>
                <w:sz w:val="16"/>
                <w:szCs w:val="16"/>
              </w:rPr>
              <w:t>№</w:t>
            </w:r>
          </w:p>
          <w:p w:rsidR="00D447A1" w:rsidRPr="00E41787" w:rsidRDefault="00D447A1" w:rsidP="004871AC">
            <w:pPr>
              <w:jc w:val="both"/>
              <w:rPr>
                <w:b/>
                <w:szCs w:val="16"/>
              </w:rPr>
            </w:pPr>
            <w:r w:rsidRPr="00E41787">
              <w:rPr>
                <w:b/>
                <w:sz w:val="16"/>
                <w:szCs w:val="16"/>
              </w:rPr>
              <w:t>п\п</w:t>
            </w:r>
          </w:p>
        </w:tc>
        <w:tc>
          <w:tcPr>
            <w:tcW w:w="5529" w:type="dxa"/>
            <w:vAlign w:val="center"/>
          </w:tcPr>
          <w:p w:rsidR="00D447A1" w:rsidRPr="00E41787" w:rsidRDefault="00D447A1" w:rsidP="004871AC">
            <w:pPr>
              <w:rPr>
                <w:b/>
                <w:szCs w:val="16"/>
              </w:rPr>
            </w:pPr>
            <w:r w:rsidRPr="00E41787">
              <w:rPr>
                <w:b/>
                <w:sz w:val="16"/>
                <w:szCs w:val="16"/>
              </w:rPr>
              <w:t>Наименование чертежей</w:t>
            </w:r>
          </w:p>
        </w:tc>
        <w:tc>
          <w:tcPr>
            <w:tcW w:w="1361" w:type="dxa"/>
            <w:vAlign w:val="center"/>
          </w:tcPr>
          <w:p w:rsidR="00D447A1" w:rsidRPr="00E41787" w:rsidRDefault="00D447A1" w:rsidP="004871AC">
            <w:pPr>
              <w:jc w:val="center"/>
              <w:rPr>
                <w:b/>
                <w:szCs w:val="16"/>
              </w:rPr>
            </w:pPr>
            <w:r w:rsidRPr="00E41787">
              <w:rPr>
                <w:b/>
                <w:sz w:val="16"/>
                <w:szCs w:val="16"/>
              </w:rPr>
              <w:t>Гриф</w:t>
            </w:r>
          </w:p>
        </w:tc>
        <w:tc>
          <w:tcPr>
            <w:tcW w:w="1920" w:type="dxa"/>
            <w:vAlign w:val="center"/>
          </w:tcPr>
          <w:p w:rsidR="00D447A1" w:rsidRPr="00E41787" w:rsidRDefault="00D447A1" w:rsidP="004871AC">
            <w:pPr>
              <w:jc w:val="center"/>
              <w:rPr>
                <w:b/>
                <w:szCs w:val="16"/>
              </w:rPr>
            </w:pPr>
            <w:r w:rsidRPr="00E41787">
              <w:rPr>
                <w:b/>
                <w:sz w:val="16"/>
                <w:szCs w:val="16"/>
              </w:rPr>
              <w:t>Инв.</w:t>
            </w:r>
          </w:p>
          <w:p w:rsidR="00D447A1" w:rsidRPr="00E41787" w:rsidRDefault="00D447A1" w:rsidP="004871AC">
            <w:pPr>
              <w:jc w:val="center"/>
              <w:rPr>
                <w:b/>
                <w:szCs w:val="16"/>
              </w:rPr>
            </w:pPr>
            <w:r w:rsidRPr="00E41787">
              <w:rPr>
                <w:b/>
                <w:sz w:val="16"/>
                <w:szCs w:val="16"/>
              </w:rPr>
              <w:t>Номер</w:t>
            </w:r>
          </w:p>
        </w:tc>
      </w:tr>
      <w:tr w:rsidR="00D447A1" w:rsidRPr="00E41787" w:rsidTr="004871AC">
        <w:trPr>
          <w:jc w:val="center"/>
        </w:trPr>
        <w:tc>
          <w:tcPr>
            <w:tcW w:w="728" w:type="dxa"/>
          </w:tcPr>
          <w:p w:rsidR="00D447A1" w:rsidRPr="00E41787" w:rsidRDefault="00D447A1" w:rsidP="004871AC">
            <w:pPr>
              <w:jc w:val="center"/>
              <w:rPr>
                <w:szCs w:val="16"/>
              </w:rPr>
            </w:pPr>
            <w:r w:rsidRPr="00E41787">
              <w:rPr>
                <w:sz w:val="16"/>
                <w:szCs w:val="16"/>
              </w:rPr>
              <w:t>1</w:t>
            </w:r>
          </w:p>
        </w:tc>
        <w:tc>
          <w:tcPr>
            <w:tcW w:w="5529" w:type="dxa"/>
          </w:tcPr>
          <w:p w:rsidR="00D447A1" w:rsidRPr="00E41787" w:rsidRDefault="00D447A1" w:rsidP="004871AC">
            <w:pPr>
              <w:jc w:val="center"/>
              <w:rPr>
                <w:szCs w:val="16"/>
              </w:rPr>
            </w:pPr>
            <w:r w:rsidRPr="00E41787">
              <w:rPr>
                <w:sz w:val="16"/>
                <w:szCs w:val="16"/>
              </w:rPr>
              <w:t>2</w:t>
            </w:r>
          </w:p>
        </w:tc>
        <w:tc>
          <w:tcPr>
            <w:tcW w:w="1361" w:type="dxa"/>
          </w:tcPr>
          <w:p w:rsidR="00D447A1" w:rsidRPr="00E41787" w:rsidRDefault="00D447A1" w:rsidP="004871AC">
            <w:pPr>
              <w:jc w:val="center"/>
              <w:rPr>
                <w:szCs w:val="16"/>
              </w:rPr>
            </w:pPr>
            <w:r w:rsidRPr="00E41787">
              <w:rPr>
                <w:sz w:val="16"/>
                <w:szCs w:val="16"/>
              </w:rPr>
              <w:t>3</w:t>
            </w:r>
          </w:p>
        </w:tc>
        <w:tc>
          <w:tcPr>
            <w:tcW w:w="1920" w:type="dxa"/>
          </w:tcPr>
          <w:p w:rsidR="00D447A1" w:rsidRPr="00E41787" w:rsidRDefault="00D447A1" w:rsidP="004871AC">
            <w:pPr>
              <w:jc w:val="center"/>
              <w:rPr>
                <w:szCs w:val="16"/>
              </w:rPr>
            </w:pPr>
            <w:r w:rsidRPr="00E41787">
              <w:rPr>
                <w:sz w:val="16"/>
                <w:szCs w:val="16"/>
              </w:rPr>
              <w:t>4</w:t>
            </w:r>
          </w:p>
        </w:tc>
      </w:tr>
      <w:tr w:rsidR="00D447A1" w:rsidRPr="00E41787" w:rsidTr="004871AC">
        <w:trPr>
          <w:jc w:val="center"/>
        </w:trPr>
        <w:tc>
          <w:tcPr>
            <w:tcW w:w="728" w:type="dxa"/>
          </w:tcPr>
          <w:p w:rsidR="00D447A1" w:rsidRPr="00E41787" w:rsidRDefault="00D447A1" w:rsidP="004871AC">
            <w:pPr>
              <w:jc w:val="both"/>
              <w:rPr>
                <w:szCs w:val="16"/>
              </w:rPr>
            </w:pPr>
            <w:r w:rsidRPr="00E41787">
              <w:rPr>
                <w:sz w:val="16"/>
                <w:szCs w:val="16"/>
              </w:rPr>
              <w:t>1.</w:t>
            </w:r>
          </w:p>
        </w:tc>
        <w:tc>
          <w:tcPr>
            <w:tcW w:w="5529" w:type="dxa"/>
          </w:tcPr>
          <w:p w:rsidR="00D447A1" w:rsidRPr="00E41787" w:rsidRDefault="00D447A1" w:rsidP="004871AC">
            <w:pPr>
              <w:rPr>
                <w:szCs w:val="16"/>
              </w:rPr>
            </w:pPr>
            <w:r w:rsidRPr="00E41787">
              <w:rPr>
                <w:sz w:val="16"/>
                <w:szCs w:val="16"/>
              </w:rPr>
              <w:t>Карта градостроительного зонирования территории муниципального образования. Карта зон с особыми условиями использования территории муниципального образования.</w:t>
            </w:r>
          </w:p>
        </w:tc>
        <w:tc>
          <w:tcPr>
            <w:tcW w:w="1361" w:type="dxa"/>
            <w:vAlign w:val="center"/>
          </w:tcPr>
          <w:p w:rsidR="00D447A1" w:rsidRPr="00E41787" w:rsidRDefault="00D447A1" w:rsidP="004871AC">
            <w:pPr>
              <w:jc w:val="center"/>
              <w:rPr>
                <w:szCs w:val="16"/>
              </w:rPr>
            </w:pPr>
            <w:r w:rsidRPr="00E41787">
              <w:rPr>
                <w:sz w:val="16"/>
                <w:szCs w:val="16"/>
              </w:rPr>
              <w:t>несекретно</w:t>
            </w:r>
          </w:p>
        </w:tc>
        <w:tc>
          <w:tcPr>
            <w:tcW w:w="1920" w:type="dxa"/>
            <w:vAlign w:val="center"/>
          </w:tcPr>
          <w:p w:rsidR="00D447A1" w:rsidRPr="00E41787" w:rsidRDefault="00D447A1" w:rsidP="004871AC">
            <w:pPr>
              <w:jc w:val="center"/>
              <w:rPr>
                <w:szCs w:val="16"/>
              </w:rPr>
            </w:pPr>
            <w:r w:rsidRPr="00E41787">
              <w:rPr>
                <w:sz w:val="16"/>
                <w:szCs w:val="16"/>
              </w:rPr>
              <w:t>10968 н/с</w:t>
            </w:r>
          </w:p>
        </w:tc>
      </w:tr>
      <w:tr w:rsidR="00D447A1" w:rsidRPr="00E41787" w:rsidTr="004871AC">
        <w:trPr>
          <w:jc w:val="center"/>
        </w:trPr>
        <w:tc>
          <w:tcPr>
            <w:tcW w:w="728" w:type="dxa"/>
          </w:tcPr>
          <w:p w:rsidR="00D447A1" w:rsidRPr="00E41787" w:rsidRDefault="00D447A1" w:rsidP="004871AC">
            <w:pPr>
              <w:jc w:val="both"/>
              <w:rPr>
                <w:szCs w:val="16"/>
              </w:rPr>
            </w:pPr>
            <w:r w:rsidRPr="00E41787">
              <w:rPr>
                <w:sz w:val="16"/>
                <w:szCs w:val="16"/>
              </w:rPr>
              <w:t>2.</w:t>
            </w:r>
          </w:p>
        </w:tc>
        <w:tc>
          <w:tcPr>
            <w:tcW w:w="5529" w:type="dxa"/>
          </w:tcPr>
          <w:p w:rsidR="00D447A1" w:rsidRPr="00E41787" w:rsidRDefault="00D447A1" w:rsidP="004871AC">
            <w:pPr>
              <w:rPr>
                <w:szCs w:val="16"/>
              </w:rPr>
            </w:pPr>
            <w:r w:rsidRPr="00E41787">
              <w:rPr>
                <w:sz w:val="16"/>
                <w:szCs w:val="16"/>
              </w:rPr>
              <w:t>Карта градостроительного зонирования. Карта зон с особыми условиями использования территории с. Филипповск (Цветная печать)</w:t>
            </w:r>
          </w:p>
        </w:tc>
        <w:tc>
          <w:tcPr>
            <w:tcW w:w="1361" w:type="dxa"/>
            <w:vAlign w:val="center"/>
          </w:tcPr>
          <w:p w:rsidR="00D447A1" w:rsidRPr="00E41787" w:rsidRDefault="00D447A1" w:rsidP="004871AC">
            <w:pPr>
              <w:jc w:val="center"/>
              <w:rPr>
                <w:szCs w:val="16"/>
              </w:rPr>
            </w:pPr>
            <w:r w:rsidRPr="00E41787">
              <w:rPr>
                <w:sz w:val="16"/>
                <w:szCs w:val="16"/>
              </w:rPr>
              <w:t>несекретно</w:t>
            </w:r>
          </w:p>
        </w:tc>
        <w:tc>
          <w:tcPr>
            <w:tcW w:w="1920" w:type="dxa"/>
            <w:vAlign w:val="center"/>
          </w:tcPr>
          <w:p w:rsidR="00D447A1" w:rsidRPr="00E41787" w:rsidRDefault="00D447A1" w:rsidP="004871AC">
            <w:pPr>
              <w:jc w:val="center"/>
              <w:rPr>
                <w:szCs w:val="16"/>
              </w:rPr>
            </w:pPr>
            <w:r w:rsidRPr="00E41787">
              <w:rPr>
                <w:sz w:val="16"/>
                <w:szCs w:val="16"/>
              </w:rPr>
              <w:t>10441н/с</w:t>
            </w:r>
          </w:p>
        </w:tc>
      </w:tr>
      <w:tr w:rsidR="00D447A1" w:rsidRPr="00E41787" w:rsidTr="004871AC">
        <w:trPr>
          <w:jc w:val="center"/>
        </w:trPr>
        <w:tc>
          <w:tcPr>
            <w:tcW w:w="728" w:type="dxa"/>
          </w:tcPr>
          <w:p w:rsidR="00D447A1" w:rsidRPr="00E41787" w:rsidRDefault="00D447A1" w:rsidP="004871AC">
            <w:pPr>
              <w:jc w:val="both"/>
              <w:rPr>
                <w:szCs w:val="16"/>
              </w:rPr>
            </w:pPr>
            <w:r w:rsidRPr="00E41787">
              <w:rPr>
                <w:sz w:val="16"/>
                <w:szCs w:val="16"/>
              </w:rPr>
              <w:t>3.</w:t>
            </w:r>
          </w:p>
        </w:tc>
        <w:tc>
          <w:tcPr>
            <w:tcW w:w="5529" w:type="dxa"/>
          </w:tcPr>
          <w:p w:rsidR="00D447A1" w:rsidRPr="00E41787" w:rsidRDefault="00D447A1" w:rsidP="004871AC">
            <w:pPr>
              <w:rPr>
                <w:szCs w:val="16"/>
              </w:rPr>
            </w:pPr>
            <w:r w:rsidRPr="00E41787">
              <w:rPr>
                <w:sz w:val="16"/>
                <w:szCs w:val="16"/>
              </w:rPr>
              <w:t>Карта градостроительного зонирования. Карта зон с особыми условиями использования территории пос. Большеворонежский  (Цветная печать)</w:t>
            </w:r>
          </w:p>
        </w:tc>
        <w:tc>
          <w:tcPr>
            <w:tcW w:w="1361" w:type="dxa"/>
            <w:vAlign w:val="center"/>
          </w:tcPr>
          <w:p w:rsidR="00D447A1" w:rsidRPr="00E41787" w:rsidRDefault="00D447A1" w:rsidP="004871AC">
            <w:pPr>
              <w:jc w:val="center"/>
              <w:rPr>
                <w:szCs w:val="16"/>
              </w:rPr>
            </w:pPr>
            <w:r w:rsidRPr="00E41787">
              <w:rPr>
                <w:sz w:val="16"/>
                <w:szCs w:val="16"/>
              </w:rPr>
              <w:t>несекретно</w:t>
            </w:r>
          </w:p>
        </w:tc>
        <w:tc>
          <w:tcPr>
            <w:tcW w:w="1920" w:type="dxa"/>
            <w:vAlign w:val="center"/>
          </w:tcPr>
          <w:p w:rsidR="00D447A1" w:rsidRPr="00E41787" w:rsidRDefault="00D447A1" w:rsidP="004871AC">
            <w:pPr>
              <w:jc w:val="center"/>
              <w:rPr>
                <w:szCs w:val="16"/>
              </w:rPr>
            </w:pPr>
            <w:r w:rsidRPr="00E41787">
              <w:rPr>
                <w:sz w:val="16"/>
                <w:szCs w:val="16"/>
              </w:rPr>
              <w:t>10442н/с</w:t>
            </w:r>
          </w:p>
        </w:tc>
      </w:tr>
      <w:tr w:rsidR="00D447A1" w:rsidRPr="00E41787" w:rsidTr="004871AC">
        <w:trPr>
          <w:jc w:val="center"/>
        </w:trPr>
        <w:tc>
          <w:tcPr>
            <w:tcW w:w="728" w:type="dxa"/>
          </w:tcPr>
          <w:p w:rsidR="00D447A1" w:rsidRPr="00E41787" w:rsidRDefault="00D447A1" w:rsidP="004871AC">
            <w:pPr>
              <w:jc w:val="both"/>
              <w:rPr>
                <w:szCs w:val="16"/>
              </w:rPr>
            </w:pPr>
            <w:r w:rsidRPr="00E41787">
              <w:rPr>
                <w:sz w:val="16"/>
                <w:szCs w:val="16"/>
              </w:rPr>
              <w:t>4.</w:t>
            </w:r>
          </w:p>
        </w:tc>
        <w:tc>
          <w:tcPr>
            <w:tcW w:w="5529" w:type="dxa"/>
          </w:tcPr>
          <w:p w:rsidR="00D447A1" w:rsidRPr="00E41787" w:rsidRDefault="00D447A1" w:rsidP="004871AC">
            <w:pPr>
              <w:rPr>
                <w:szCs w:val="16"/>
              </w:rPr>
            </w:pPr>
            <w:r w:rsidRPr="00E41787">
              <w:rPr>
                <w:sz w:val="16"/>
                <w:szCs w:val="16"/>
              </w:rPr>
              <w:t>Карта градостроительного зонирования. Карта зон с особыми условиями использования территории уч. Большелихачевский  (Цветная печать)</w:t>
            </w:r>
          </w:p>
        </w:tc>
        <w:tc>
          <w:tcPr>
            <w:tcW w:w="1361" w:type="dxa"/>
            <w:vAlign w:val="center"/>
          </w:tcPr>
          <w:p w:rsidR="00D447A1" w:rsidRPr="00E41787" w:rsidRDefault="00D447A1" w:rsidP="004871AC">
            <w:pPr>
              <w:jc w:val="center"/>
              <w:rPr>
                <w:szCs w:val="16"/>
              </w:rPr>
            </w:pPr>
            <w:r w:rsidRPr="00E41787">
              <w:rPr>
                <w:sz w:val="16"/>
                <w:szCs w:val="16"/>
              </w:rPr>
              <w:t>несекретно</w:t>
            </w:r>
          </w:p>
        </w:tc>
        <w:tc>
          <w:tcPr>
            <w:tcW w:w="1920" w:type="dxa"/>
            <w:vAlign w:val="center"/>
          </w:tcPr>
          <w:p w:rsidR="00D447A1" w:rsidRPr="00E41787" w:rsidRDefault="00D447A1" w:rsidP="004871AC">
            <w:pPr>
              <w:jc w:val="center"/>
              <w:rPr>
                <w:szCs w:val="16"/>
              </w:rPr>
            </w:pPr>
            <w:r w:rsidRPr="00E41787">
              <w:rPr>
                <w:sz w:val="16"/>
                <w:szCs w:val="16"/>
              </w:rPr>
              <w:t>10443нс/с</w:t>
            </w:r>
          </w:p>
        </w:tc>
      </w:tr>
      <w:tr w:rsidR="00D447A1" w:rsidRPr="00E41787" w:rsidTr="004871AC">
        <w:trPr>
          <w:jc w:val="center"/>
        </w:trPr>
        <w:tc>
          <w:tcPr>
            <w:tcW w:w="728" w:type="dxa"/>
          </w:tcPr>
          <w:p w:rsidR="00D447A1" w:rsidRPr="00E41787" w:rsidRDefault="00D447A1" w:rsidP="004871AC">
            <w:pPr>
              <w:jc w:val="both"/>
              <w:rPr>
                <w:szCs w:val="16"/>
              </w:rPr>
            </w:pPr>
            <w:r w:rsidRPr="00E41787">
              <w:rPr>
                <w:sz w:val="16"/>
                <w:szCs w:val="16"/>
              </w:rPr>
              <w:t>5.</w:t>
            </w:r>
          </w:p>
        </w:tc>
        <w:tc>
          <w:tcPr>
            <w:tcW w:w="5529" w:type="dxa"/>
          </w:tcPr>
          <w:p w:rsidR="00D447A1" w:rsidRPr="00E41787" w:rsidRDefault="00D447A1" w:rsidP="004871AC">
            <w:pPr>
              <w:rPr>
                <w:szCs w:val="16"/>
              </w:rPr>
            </w:pPr>
            <w:r w:rsidRPr="00E41787">
              <w:rPr>
                <w:sz w:val="16"/>
                <w:szCs w:val="16"/>
              </w:rPr>
              <w:t>Карта градостроительного зонирования. Карта зон с особыми условиями использования территории уч. Холы  (Цветная печать)</w:t>
            </w:r>
          </w:p>
        </w:tc>
        <w:tc>
          <w:tcPr>
            <w:tcW w:w="1361" w:type="dxa"/>
            <w:vAlign w:val="center"/>
          </w:tcPr>
          <w:p w:rsidR="00D447A1" w:rsidRPr="00E41787" w:rsidRDefault="00D447A1" w:rsidP="004871AC">
            <w:pPr>
              <w:jc w:val="center"/>
              <w:rPr>
                <w:szCs w:val="16"/>
              </w:rPr>
            </w:pPr>
            <w:r w:rsidRPr="00E41787">
              <w:rPr>
                <w:sz w:val="16"/>
                <w:szCs w:val="16"/>
              </w:rPr>
              <w:t>несекретно</w:t>
            </w:r>
          </w:p>
        </w:tc>
        <w:tc>
          <w:tcPr>
            <w:tcW w:w="1920" w:type="dxa"/>
            <w:vAlign w:val="center"/>
          </w:tcPr>
          <w:p w:rsidR="00D447A1" w:rsidRPr="00E41787" w:rsidRDefault="00D447A1" w:rsidP="004871AC">
            <w:pPr>
              <w:jc w:val="center"/>
              <w:rPr>
                <w:szCs w:val="16"/>
              </w:rPr>
            </w:pPr>
            <w:r w:rsidRPr="00E41787">
              <w:rPr>
                <w:sz w:val="16"/>
                <w:szCs w:val="16"/>
              </w:rPr>
              <w:t>10444н/с</w:t>
            </w:r>
          </w:p>
        </w:tc>
      </w:tr>
    </w:tbl>
    <w:p w:rsidR="00D447A1" w:rsidRPr="00E41787" w:rsidRDefault="00D447A1" w:rsidP="00D447A1">
      <w:pPr>
        <w:jc w:val="both"/>
        <w:rPr>
          <w:sz w:val="16"/>
          <w:szCs w:val="16"/>
        </w:rPr>
      </w:pPr>
    </w:p>
    <w:p w:rsidR="00D447A1" w:rsidRPr="00E41787" w:rsidRDefault="00D447A1" w:rsidP="00D447A1">
      <w:pPr>
        <w:spacing w:before="60" w:after="60"/>
        <w:jc w:val="both"/>
        <w:rPr>
          <w:b/>
          <w:bCs/>
          <w:sz w:val="16"/>
          <w:szCs w:val="16"/>
        </w:rPr>
      </w:pPr>
      <w:r w:rsidRPr="00E41787">
        <w:rPr>
          <w:b/>
          <w:bCs/>
          <w:sz w:val="16"/>
          <w:szCs w:val="16"/>
          <w:lang w:val="en-US"/>
        </w:rPr>
        <w:t>III</w:t>
      </w:r>
      <w:r w:rsidRPr="00E41787">
        <w:rPr>
          <w:b/>
          <w:bCs/>
          <w:sz w:val="16"/>
          <w:szCs w:val="16"/>
        </w:rPr>
        <w:t>. Электронная версия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39"/>
        <w:gridCol w:w="4327"/>
        <w:gridCol w:w="1260"/>
        <w:gridCol w:w="1260"/>
        <w:gridCol w:w="1820"/>
      </w:tblGrid>
      <w:tr w:rsidR="00D447A1" w:rsidRPr="00E41787" w:rsidTr="004871AC">
        <w:trPr>
          <w:jc w:val="center"/>
        </w:trPr>
        <w:tc>
          <w:tcPr>
            <w:tcW w:w="739" w:type="dxa"/>
            <w:vAlign w:val="center"/>
          </w:tcPr>
          <w:p w:rsidR="00D447A1" w:rsidRPr="00E41787" w:rsidRDefault="00D447A1" w:rsidP="004871AC">
            <w:pPr>
              <w:jc w:val="both"/>
              <w:rPr>
                <w:b/>
                <w:szCs w:val="16"/>
              </w:rPr>
            </w:pPr>
            <w:r w:rsidRPr="00E41787">
              <w:rPr>
                <w:b/>
                <w:sz w:val="16"/>
                <w:szCs w:val="16"/>
              </w:rPr>
              <w:t>№</w:t>
            </w:r>
          </w:p>
          <w:p w:rsidR="00D447A1" w:rsidRPr="00E41787" w:rsidRDefault="00D447A1" w:rsidP="004871AC">
            <w:pPr>
              <w:jc w:val="both"/>
              <w:rPr>
                <w:b/>
                <w:szCs w:val="16"/>
              </w:rPr>
            </w:pPr>
            <w:r w:rsidRPr="00E41787">
              <w:rPr>
                <w:b/>
                <w:sz w:val="16"/>
                <w:szCs w:val="16"/>
              </w:rPr>
              <w:t>п\п</w:t>
            </w:r>
          </w:p>
        </w:tc>
        <w:tc>
          <w:tcPr>
            <w:tcW w:w="4327" w:type="dxa"/>
            <w:vAlign w:val="center"/>
          </w:tcPr>
          <w:p w:rsidR="00D447A1" w:rsidRPr="00E41787" w:rsidRDefault="00D447A1" w:rsidP="004871AC">
            <w:pPr>
              <w:rPr>
                <w:b/>
                <w:szCs w:val="16"/>
              </w:rPr>
            </w:pPr>
            <w:r w:rsidRPr="00E41787">
              <w:rPr>
                <w:b/>
                <w:bCs/>
                <w:sz w:val="16"/>
                <w:szCs w:val="16"/>
              </w:rPr>
              <w:t>Электронная версия</w:t>
            </w:r>
          </w:p>
        </w:tc>
        <w:tc>
          <w:tcPr>
            <w:tcW w:w="1260" w:type="dxa"/>
            <w:vAlign w:val="center"/>
          </w:tcPr>
          <w:p w:rsidR="00D447A1" w:rsidRPr="00E41787" w:rsidRDefault="00D447A1" w:rsidP="004871AC">
            <w:pPr>
              <w:jc w:val="center"/>
              <w:rPr>
                <w:b/>
                <w:szCs w:val="16"/>
              </w:rPr>
            </w:pPr>
            <w:r w:rsidRPr="00E41787">
              <w:rPr>
                <w:b/>
                <w:sz w:val="16"/>
                <w:szCs w:val="16"/>
              </w:rPr>
              <w:t>Носитель</w:t>
            </w:r>
          </w:p>
        </w:tc>
        <w:tc>
          <w:tcPr>
            <w:tcW w:w="1260" w:type="dxa"/>
            <w:vAlign w:val="center"/>
          </w:tcPr>
          <w:p w:rsidR="00D447A1" w:rsidRPr="00E41787" w:rsidRDefault="00D447A1" w:rsidP="004871AC">
            <w:pPr>
              <w:jc w:val="center"/>
              <w:rPr>
                <w:b/>
                <w:szCs w:val="16"/>
              </w:rPr>
            </w:pPr>
            <w:r w:rsidRPr="00E41787">
              <w:rPr>
                <w:b/>
                <w:sz w:val="16"/>
                <w:szCs w:val="16"/>
              </w:rPr>
              <w:t>Гриф</w:t>
            </w:r>
          </w:p>
        </w:tc>
        <w:tc>
          <w:tcPr>
            <w:tcW w:w="1820" w:type="dxa"/>
            <w:vAlign w:val="center"/>
          </w:tcPr>
          <w:p w:rsidR="00D447A1" w:rsidRPr="00E41787" w:rsidRDefault="00D447A1" w:rsidP="004871AC">
            <w:pPr>
              <w:jc w:val="center"/>
              <w:rPr>
                <w:b/>
                <w:szCs w:val="16"/>
              </w:rPr>
            </w:pPr>
            <w:r w:rsidRPr="00E41787">
              <w:rPr>
                <w:b/>
                <w:sz w:val="16"/>
                <w:szCs w:val="16"/>
              </w:rPr>
              <w:t>Инв.</w:t>
            </w:r>
          </w:p>
          <w:p w:rsidR="00D447A1" w:rsidRPr="00E41787" w:rsidRDefault="00D447A1" w:rsidP="004871AC">
            <w:pPr>
              <w:jc w:val="center"/>
              <w:rPr>
                <w:b/>
                <w:szCs w:val="16"/>
              </w:rPr>
            </w:pPr>
            <w:r w:rsidRPr="00E41787">
              <w:rPr>
                <w:b/>
                <w:sz w:val="16"/>
                <w:szCs w:val="16"/>
              </w:rPr>
              <w:t>Номер</w:t>
            </w:r>
          </w:p>
        </w:tc>
      </w:tr>
      <w:tr w:rsidR="00D447A1" w:rsidRPr="00E41787" w:rsidTr="004871AC">
        <w:trPr>
          <w:jc w:val="center"/>
        </w:trPr>
        <w:tc>
          <w:tcPr>
            <w:tcW w:w="739" w:type="dxa"/>
          </w:tcPr>
          <w:p w:rsidR="00D447A1" w:rsidRPr="00E41787" w:rsidRDefault="00D447A1" w:rsidP="004871AC">
            <w:pPr>
              <w:jc w:val="center"/>
              <w:rPr>
                <w:szCs w:val="16"/>
              </w:rPr>
            </w:pPr>
            <w:r w:rsidRPr="00E41787">
              <w:rPr>
                <w:sz w:val="16"/>
                <w:szCs w:val="16"/>
              </w:rPr>
              <w:t>1</w:t>
            </w:r>
          </w:p>
        </w:tc>
        <w:tc>
          <w:tcPr>
            <w:tcW w:w="4327" w:type="dxa"/>
          </w:tcPr>
          <w:p w:rsidR="00D447A1" w:rsidRPr="00E41787" w:rsidRDefault="00D447A1" w:rsidP="004871AC">
            <w:pPr>
              <w:jc w:val="center"/>
              <w:rPr>
                <w:szCs w:val="16"/>
              </w:rPr>
            </w:pPr>
            <w:r w:rsidRPr="00E41787">
              <w:rPr>
                <w:sz w:val="16"/>
                <w:szCs w:val="16"/>
              </w:rPr>
              <w:t>2</w:t>
            </w:r>
          </w:p>
        </w:tc>
        <w:tc>
          <w:tcPr>
            <w:tcW w:w="1260" w:type="dxa"/>
          </w:tcPr>
          <w:p w:rsidR="00D447A1" w:rsidRPr="00E41787" w:rsidRDefault="00D447A1" w:rsidP="004871AC">
            <w:pPr>
              <w:jc w:val="center"/>
              <w:rPr>
                <w:szCs w:val="16"/>
              </w:rPr>
            </w:pPr>
            <w:r w:rsidRPr="00E41787">
              <w:rPr>
                <w:sz w:val="16"/>
                <w:szCs w:val="16"/>
              </w:rPr>
              <w:t>3</w:t>
            </w:r>
          </w:p>
        </w:tc>
        <w:tc>
          <w:tcPr>
            <w:tcW w:w="1260" w:type="dxa"/>
          </w:tcPr>
          <w:p w:rsidR="00D447A1" w:rsidRPr="00E41787" w:rsidRDefault="00D447A1" w:rsidP="004871AC">
            <w:pPr>
              <w:jc w:val="center"/>
              <w:rPr>
                <w:szCs w:val="16"/>
              </w:rPr>
            </w:pPr>
            <w:r w:rsidRPr="00E41787">
              <w:rPr>
                <w:sz w:val="16"/>
                <w:szCs w:val="16"/>
              </w:rPr>
              <w:t>4</w:t>
            </w:r>
          </w:p>
        </w:tc>
        <w:tc>
          <w:tcPr>
            <w:tcW w:w="1820" w:type="dxa"/>
          </w:tcPr>
          <w:p w:rsidR="00D447A1" w:rsidRPr="00E41787" w:rsidRDefault="00D447A1" w:rsidP="004871AC">
            <w:pPr>
              <w:jc w:val="center"/>
              <w:rPr>
                <w:szCs w:val="16"/>
              </w:rPr>
            </w:pPr>
            <w:r w:rsidRPr="00E41787">
              <w:rPr>
                <w:sz w:val="16"/>
                <w:szCs w:val="16"/>
              </w:rPr>
              <w:t>5</w:t>
            </w:r>
          </w:p>
        </w:tc>
      </w:tr>
      <w:tr w:rsidR="00D447A1" w:rsidRPr="00E41787" w:rsidTr="004871AC">
        <w:trPr>
          <w:jc w:val="center"/>
        </w:trPr>
        <w:tc>
          <w:tcPr>
            <w:tcW w:w="739" w:type="dxa"/>
          </w:tcPr>
          <w:p w:rsidR="00D447A1" w:rsidRPr="00E41787" w:rsidRDefault="00D447A1" w:rsidP="004871AC">
            <w:pPr>
              <w:jc w:val="both"/>
              <w:rPr>
                <w:szCs w:val="16"/>
              </w:rPr>
            </w:pPr>
            <w:r w:rsidRPr="00E41787">
              <w:rPr>
                <w:sz w:val="16"/>
                <w:szCs w:val="16"/>
              </w:rPr>
              <w:t>1.</w:t>
            </w:r>
          </w:p>
        </w:tc>
        <w:tc>
          <w:tcPr>
            <w:tcW w:w="4327" w:type="dxa"/>
          </w:tcPr>
          <w:p w:rsidR="00D447A1" w:rsidRPr="00E41787" w:rsidRDefault="00D447A1" w:rsidP="004871AC">
            <w:pPr>
              <w:rPr>
                <w:szCs w:val="16"/>
              </w:rPr>
            </w:pPr>
            <w:r w:rsidRPr="00E41787">
              <w:rPr>
                <w:sz w:val="16"/>
                <w:szCs w:val="16"/>
              </w:rPr>
              <w:t>Правила землепользования и застройки Филипповского муниципального образования (пояснительная записка, графические материалы)</w:t>
            </w:r>
          </w:p>
        </w:tc>
        <w:tc>
          <w:tcPr>
            <w:tcW w:w="1260" w:type="dxa"/>
            <w:vAlign w:val="center"/>
          </w:tcPr>
          <w:p w:rsidR="00D447A1" w:rsidRPr="00E41787" w:rsidRDefault="00D447A1" w:rsidP="004871AC">
            <w:pPr>
              <w:jc w:val="center"/>
              <w:rPr>
                <w:szCs w:val="16"/>
              </w:rPr>
            </w:pPr>
            <w:r w:rsidRPr="00E41787">
              <w:rPr>
                <w:sz w:val="16"/>
                <w:szCs w:val="16"/>
                <w:lang w:val="en-US"/>
              </w:rPr>
              <w:t>CD</w:t>
            </w:r>
            <w:r w:rsidRPr="00E41787">
              <w:rPr>
                <w:sz w:val="16"/>
                <w:szCs w:val="16"/>
              </w:rPr>
              <w:t>-диск</w:t>
            </w:r>
          </w:p>
        </w:tc>
        <w:tc>
          <w:tcPr>
            <w:tcW w:w="1260" w:type="dxa"/>
            <w:tcMar>
              <w:left w:w="57" w:type="dxa"/>
              <w:right w:w="57" w:type="dxa"/>
            </w:tcMar>
            <w:vAlign w:val="center"/>
          </w:tcPr>
          <w:p w:rsidR="00D447A1" w:rsidRPr="00E41787" w:rsidRDefault="00D447A1" w:rsidP="004871AC">
            <w:pPr>
              <w:jc w:val="center"/>
              <w:rPr>
                <w:szCs w:val="16"/>
              </w:rPr>
            </w:pPr>
            <w:r w:rsidRPr="00E41787">
              <w:rPr>
                <w:sz w:val="16"/>
                <w:szCs w:val="16"/>
              </w:rPr>
              <w:t>несекретно</w:t>
            </w:r>
          </w:p>
        </w:tc>
        <w:tc>
          <w:tcPr>
            <w:tcW w:w="1820" w:type="dxa"/>
            <w:vAlign w:val="center"/>
          </w:tcPr>
          <w:p w:rsidR="00D447A1" w:rsidRPr="00E41787" w:rsidRDefault="00D447A1" w:rsidP="004871AC">
            <w:pPr>
              <w:ind w:left="-59"/>
              <w:jc w:val="center"/>
              <w:rPr>
                <w:szCs w:val="16"/>
              </w:rPr>
            </w:pPr>
            <w:r w:rsidRPr="00E41787">
              <w:rPr>
                <w:sz w:val="16"/>
                <w:szCs w:val="16"/>
              </w:rPr>
              <w:t>2149н/с-к</w:t>
            </w:r>
          </w:p>
        </w:tc>
      </w:tr>
    </w:tbl>
    <w:p w:rsidR="00D447A1" w:rsidRPr="00E41787" w:rsidRDefault="00D447A1" w:rsidP="00D447A1">
      <w:pPr>
        <w:jc w:val="center"/>
        <w:rPr>
          <w:b/>
          <w:bCs/>
          <w:sz w:val="16"/>
          <w:szCs w:val="16"/>
        </w:rPr>
      </w:pPr>
    </w:p>
    <w:p w:rsidR="00D447A1" w:rsidRPr="00E41787" w:rsidRDefault="00D447A1" w:rsidP="00D447A1">
      <w:pPr>
        <w:jc w:val="center"/>
        <w:rPr>
          <w:b/>
          <w:bCs/>
          <w:sz w:val="16"/>
          <w:szCs w:val="16"/>
        </w:rPr>
      </w:pPr>
      <w:r w:rsidRPr="00E41787">
        <w:rPr>
          <w:b/>
          <w:bCs/>
          <w:sz w:val="16"/>
          <w:szCs w:val="16"/>
        </w:rPr>
        <w:t>Авторский коллектив</w:t>
      </w:r>
    </w:p>
    <w:tbl>
      <w:tblPr>
        <w:tblW w:w="0" w:type="auto"/>
        <w:jc w:val="center"/>
        <w:tblInd w:w="648" w:type="dxa"/>
        <w:tblLook w:val="0000"/>
      </w:tblPr>
      <w:tblGrid>
        <w:gridCol w:w="4192"/>
        <w:gridCol w:w="4447"/>
      </w:tblGrid>
      <w:tr w:rsidR="00D447A1" w:rsidRPr="00E41787" w:rsidTr="004871AC">
        <w:trPr>
          <w:jc w:val="center"/>
        </w:trPr>
        <w:tc>
          <w:tcPr>
            <w:tcW w:w="4192" w:type="dxa"/>
          </w:tcPr>
          <w:p w:rsidR="00D447A1" w:rsidRPr="00E41787" w:rsidRDefault="00D447A1" w:rsidP="004871AC">
            <w:pPr>
              <w:jc w:val="both"/>
              <w:rPr>
                <w:bCs/>
                <w:szCs w:val="16"/>
              </w:rPr>
            </w:pPr>
            <w:r w:rsidRPr="00E41787">
              <w:rPr>
                <w:bCs/>
                <w:sz w:val="16"/>
                <w:szCs w:val="16"/>
              </w:rPr>
              <w:t>Руководитель КАПМ-4</w:t>
            </w:r>
          </w:p>
        </w:tc>
        <w:tc>
          <w:tcPr>
            <w:tcW w:w="4447" w:type="dxa"/>
          </w:tcPr>
          <w:p w:rsidR="00D447A1" w:rsidRPr="00E41787" w:rsidRDefault="00D447A1" w:rsidP="004871AC">
            <w:pPr>
              <w:ind w:left="612"/>
              <w:rPr>
                <w:bCs/>
                <w:szCs w:val="16"/>
              </w:rPr>
            </w:pPr>
            <w:r w:rsidRPr="00E41787">
              <w:rPr>
                <w:bCs/>
                <w:sz w:val="16"/>
                <w:szCs w:val="16"/>
              </w:rPr>
              <w:t>Юденич Е.В.</w:t>
            </w:r>
          </w:p>
        </w:tc>
      </w:tr>
      <w:tr w:rsidR="00D447A1" w:rsidRPr="00E41787" w:rsidTr="004871AC">
        <w:trPr>
          <w:jc w:val="center"/>
        </w:trPr>
        <w:tc>
          <w:tcPr>
            <w:tcW w:w="4192" w:type="dxa"/>
          </w:tcPr>
          <w:p w:rsidR="00D447A1" w:rsidRPr="00E41787" w:rsidRDefault="00D447A1" w:rsidP="004871AC">
            <w:pPr>
              <w:jc w:val="both"/>
              <w:rPr>
                <w:bCs/>
                <w:szCs w:val="16"/>
              </w:rPr>
            </w:pPr>
            <w:r w:rsidRPr="00E41787">
              <w:rPr>
                <w:bCs/>
                <w:sz w:val="16"/>
                <w:szCs w:val="16"/>
              </w:rPr>
              <w:t>Главный архитектор проекта</w:t>
            </w:r>
          </w:p>
        </w:tc>
        <w:tc>
          <w:tcPr>
            <w:tcW w:w="4447" w:type="dxa"/>
          </w:tcPr>
          <w:p w:rsidR="00D447A1" w:rsidRPr="00E41787" w:rsidRDefault="00D447A1" w:rsidP="004871AC">
            <w:pPr>
              <w:ind w:left="612"/>
              <w:rPr>
                <w:bCs/>
                <w:szCs w:val="16"/>
              </w:rPr>
            </w:pPr>
            <w:r w:rsidRPr="00E41787">
              <w:rPr>
                <w:bCs/>
                <w:sz w:val="16"/>
                <w:szCs w:val="16"/>
              </w:rPr>
              <w:t>Зыкина В.Е.</w:t>
            </w:r>
          </w:p>
        </w:tc>
      </w:tr>
      <w:tr w:rsidR="00D447A1" w:rsidRPr="00E41787" w:rsidTr="004871AC">
        <w:trPr>
          <w:jc w:val="center"/>
        </w:trPr>
        <w:tc>
          <w:tcPr>
            <w:tcW w:w="4192" w:type="dxa"/>
          </w:tcPr>
          <w:p w:rsidR="00D447A1" w:rsidRPr="00E41787" w:rsidRDefault="00D447A1" w:rsidP="004871AC">
            <w:pPr>
              <w:jc w:val="both"/>
              <w:rPr>
                <w:bCs/>
                <w:szCs w:val="16"/>
              </w:rPr>
            </w:pPr>
            <w:r w:rsidRPr="00E41787">
              <w:rPr>
                <w:bCs/>
                <w:sz w:val="16"/>
                <w:szCs w:val="16"/>
              </w:rPr>
              <w:t>Юридическая часть</w:t>
            </w:r>
          </w:p>
        </w:tc>
        <w:tc>
          <w:tcPr>
            <w:tcW w:w="4447" w:type="dxa"/>
          </w:tcPr>
          <w:p w:rsidR="00D447A1" w:rsidRPr="00E41787" w:rsidRDefault="00D447A1" w:rsidP="004871AC">
            <w:pPr>
              <w:ind w:left="612"/>
              <w:rPr>
                <w:bCs/>
                <w:szCs w:val="16"/>
              </w:rPr>
            </w:pPr>
            <w:r w:rsidRPr="00E41787">
              <w:rPr>
                <w:bCs/>
                <w:sz w:val="16"/>
                <w:szCs w:val="16"/>
              </w:rPr>
              <w:t>Бондарева А.А.</w:t>
            </w:r>
          </w:p>
        </w:tc>
      </w:tr>
      <w:tr w:rsidR="00D447A1" w:rsidRPr="00E41787" w:rsidTr="004871AC">
        <w:trPr>
          <w:jc w:val="center"/>
        </w:trPr>
        <w:tc>
          <w:tcPr>
            <w:tcW w:w="4192" w:type="dxa"/>
          </w:tcPr>
          <w:p w:rsidR="00D447A1" w:rsidRPr="00E41787" w:rsidRDefault="00D447A1" w:rsidP="004871AC">
            <w:pPr>
              <w:rPr>
                <w:bCs/>
                <w:szCs w:val="16"/>
              </w:rPr>
            </w:pPr>
            <w:r w:rsidRPr="00E41787">
              <w:rPr>
                <w:bCs/>
                <w:sz w:val="16"/>
                <w:szCs w:val="16"/>
              </w:rPr>
              <w:t>Схема градостроительного зонирования. Градостроительные регламенты</w:t>
            </w:r>
          </w:p>
        </w:tc>
        <w:tc>
          <w:tcPr>
            <w:tcW w:w="4447" w:type="dxa"/>
          </w:tcPr>
          <w:p w:rsidR="00D447A1" w:rsidRPr="00E41787" w:rsidRDefault="00D447A1" w:rsidP="004871AC">
            <w:pPr>
              <w:ind w:left="612"/>
              <w:rPr>
                <w:bCs/>
                <w:szCs w:val="16"/>
              </w:rPr>
            </w:pPr>
            <w:r w:rsidRPr="00E41787">
              <w:rPr>
                <w:bCs/>
                <w:sz w:val="16"/>
                <w:szCs w:val="16"/>
              </w:rPr>
              <w:t>Бондарева А.А.</w:t>
            </w:r>
          </w:p>
          <w:p w:rsidR="00D447A1" w:rsidRPr="00E41787" w:rsidRDefault="00D447A1" w:rsidP="004871AC">
            <w:pPr>
              <w:rPr>
                <w:bCs/>
                <w:szCs w:val="16"/>
              </w:rPr>
            </w:pPr>
          </w:p>
          <w:p w:rsidR="00D447A1" w:rsidRPr="00E41787" w:rsidRDefault="00D447A1" w:rsidP="004871AC">
            <w:pPr>
              <w:ind w:left="612"/>
              <w:rPr>
                <w:bCs/>
                <w:szCs w:val="16"/>
              </w:rPr>
            </w:pPr>
          </w:p>
        </w:tc>
      </w:tr>
    </w:tbl>
    <w:p w:rsidR="00D447A1" w:rsidRPr="00E41787" w:rsidRDefault="00D447A1" w:rsidP="00D447A1">
      <w:pPr>
        <w:pStyle w:val="1"/>
        <w:jc w:val="center"/>
        <w:rPr>
          <w:sz w:val="16"/>
          <w:szCs w:val="16"/>
        </w:rPr>
      </w:pPr>
      <w:bookmarkStart w:id="5" w:name="_Toc385953875"/>
      <w:bookmarkStart w:id="6" w:name="_Toc241240644"/>
      <w:r w:rsidRPr="00E41787">
        <w:rPr>
          <w:sz w:val="16"/>
          <w:szCs w:val="16"/>
        </w:rPr>
        <w:t>Преамбула</w:t>
      </w:r>
      <w:bookmarkEnd w:id="5"/>
    </w:p>
    <w:p w:rsidR="00D447A1" w:rsidRPr="00E41787" w:rsidRDefault="00D447A1" w:rsidP="00D447A1">
      <w:pPr>
        <w:pStyle w:val="ac"/>
        <w:ind w:left="0"/>
        <w:rPr>
          <w:sz w:val="16"/>
          <w:szCs w:val="16"/>
        </w:rPr>
      </w:pPr>
      <w:r w:rsidRPr="00E41787">
        <w:rPr>
          <w:sz w:val="16"/>
          <w:szCs w:val="16"/>
        </w:rPr>
        <w:t>Правила землепользования и застройки Филипповского муниципального образования (далее – Правила застройки, Правила) являются нормативно-правовым актом Филипповского муниципального образования, разработанным в соответствии с Градостроительным кодексом Российской Федерации, Земельным кодексом Российской Федерации, Федеральным законом «Об общих принципах организации местного самоуправления в Российской Федерации» и другими нормативными правовыми актами Российской Федерации, Иркутской области и правовыми актами органов местного самоуправления Филипповского муниципального образования.</w:t>
      </w:r>
    </w:p>
    <w:p w:rsidR="00D447A1" w:rsidRPr="00E41787" w:rsidRDefault="00D447A1" w:rsidP="00D447A1">
      <w:pPr>
        <w:pStyle w:val="ac"/>
        <w:spacing w:before="240"/>
        <w:ind w:left="0"/>
        <w:rPr>
          <w:sz w:val="16"/>
          <w:szCs w:val="16"/>
        </w:rPr>
      </w:pPr>
      <w:r w:rsidRPr="00E41787">
        <w:rPr>
          <w:sz w:val="16"/>
          <w:szCs w:val="16"/>
        </w:rPr>
        <w:t>Правила землепользования и застройки разработаны на основе Генерального плана Филипповского муниципального образования.</w:t>
      </w:r>
    </w:p>
    <w:p w:rsidR="00D447A1" w:rsidRPr="00E41787" w:rsidRDefault="00D447A1" w:rsidP="00D447A1">
      <w:pPr>
        <w:pStyle w:val="ac"/>
        <w:spacing w:before="240"/>
        <w:ind w:left="0"/>
        <w:rPr>
          <w:sz w:val="16"/>
          <w:szCs w:val="16"/>
        </w:rPr>
      </w:pPr>
      <w:r w:rsidRPr="00E41787">
        <w:rPr>
          <w:sz w:val="16"/>
          <w:szCs w:val="16"/>
        </w:rPr>
        <w:t>Правила землепользования и  застройки являются результатом градостроительного зонирования территории Филипповского муниципального образования – разделения Филипповского муниципального образования на территориальные зоны с установлением для каждой из них градостроительного регламента.</w:t>
      </w:r>
    </w:p>
    <w:p w:rsidR="00D447A1" w:rsidRPr="00E41787" w:rsidRDefault="00D447A1" w:rsidP="00D447A1">
      <w:pPr>
        <w:pStyle w:val="1"/>
        <w:ind w:firstLine="709"/>
        <w:jc w:val="center"/>
        <w:rPr>
          <w:sz w:val="16"/>
          <w:szCs w:val="16"/>
        </w:rPr>
      </w:pPr>
      <w:bookmarkStart w:id="7" w:name="_Toc385249214"/>
      <w:bookmarkStart w:id="8" w:name="_Toc385501572"/>
      <w:bookmarkStart w:id="9" w:name="_Toc385517824"/>
      <w:bookmarkStart w:id="10" w:name="_Toc385594135"/>
      <w:bookmarkStart w:id="11" w:name="_Toc385847278"/>
      <w:bookmarkStart w:id="12" w:name="_Toc385866821"/>
      <w:bookmarkStart w:id="13" w:name="_Toc385953876"/>
      <w:bookmarkStart w:id="14" w:name="_Toc225570349"/>
      <w:bookmarkEnd w:id="6"/>
      <w:r w:rsidRPr="00E41787">
        <w:rPr>
          <w:sz w:val="16"/>
          <w:szCs w:val="16"/>
        </w:rPr>
        <w:t>Часть 1. Порядок применения Правил землепользования и застройки и внесения в них изменений</w:t>
      </w:r>
      <w:bookmarkEnd w:id="7"/>
      <w:bookmarkEnd w:id="8"/>
      <w:bookmarkEnd w:id="9"/>
      <w:bookmarkEnd w:id="10"/>
      <w:bookmarkEnd w:id="11"/>
      <w:bookmarkEnd w:id="12"/>
      <w:bookmarkEnd w:id="13"/>
    </w:p>
    <w:p w:rsidR="00D447A1" w:rsidRPr="00E41787" w:rsidRDefault="00D447A1" w:rsidP="00D447A1">
      <w:pPr>
        <w:pStyle w:val="1"/>
        <w:ind w:firstLine="709"/>
        <w:jc w:val="center"/>
        <w:rPr>
          <w:sz w:val="16"/>
          <w:szCs w:val="16"/>
        </w:rPr>
      </w:pPr>
      <w:bookmarkStart w:id="15" w:name="_Toc385249215"/>
      <w:bookmarkStart w:id="16" w:name="_Toc385501573"/>
      <w:bookmarkStart w:id="17" w:name="_Toc385517825"/>
      <w:bookmarkStart w:id="18" w:name="_Toc385594136"/>
      <w:bookmarkStart w:id="19" w:name="_Toc385847279"/>
      <w:bookmarkStart w:id="20" w:name="_Toc385866822"/>
      <w:bookmarkStart w:id="21" w:name="_Toc385953877"/>
      <w:r w:rsidRPr="00E41787">
        <w:rPr>
          <w:sz w:val="16"/>
          <w:szCs w:val="16"/>
        </w:rPr>
        <w:t>Глава 1. Общие положения</w:t>
      </w:r>
      <w:bookmarkEnd w:id="15"/>
      <w:bookmarkEnd w:id="16"/>
      <w:bookmarkEnd w:id="17"/>
      <w:bookmarkEnd w:id="18"/>
      <w:bookmarkEnd w:id="19"/>
      <w:bookmarkEnd w:id="20"/>
      <w:bookmarkEnd w:id="21"/>
    </w:p>
    <w:p w:rsidR="00D447A1" w:rsidRPr="00E41787" w:rsidRDefault="00D447A1" w:rsidP="00D447A1">
      <w:pPr>
        <w:pStyle w:val="2"/>
        <w:ind w:firstLine="709"/>
        <w:jc w:val="both"/>
        <w:rPr>
          <w:i/>
          <w:sz w:val="16"/>
          <w:szCs w:val="16"/>
        </w:rPr>
      </w:pPr>
      <w:bookmarkStart w:id="22" w:name="_Toc385249216"/>
      <w:bookmarkStart w:id="23" w:name="_Toc385501574"/>
      <w:bookmarkStart w:id="24" w:name="_Toc385517826"/>
      <w:bookmarkStart w:id="25" w:name="_Toc385594137"/>
      <w:bookmarkStart w:id="26" w:name="_Toc385847280"/>
      <w:bookmarkStart w:id="27" w:name="_Toc385866823"/>
      <w:bookmarkStart w:id="28" w:name="_Toc385953878"/>
      <w:r w:rsidRPr="00E41787">
        <w:rPr>
          <w:i/>
          <w:sz w:val="16"/>
          <w:szCs w:val="16"/>
        </w:rPr>
        <w:t>Статья 1. Основные понятия, используемые в настоящих Правилах</w:t>
      </w:r>
      <w:bookmarkEnd w:id="22"/>
      <w:bookmarkEnd w:id="23"/>
      <w:bookmarkEnd w:id="24"/>
      <w:bookmarkEnd w:id="25"/>
      <w:bookmarkEnd w:id="26"/>
      <w:bookmarkEnd w:id="27"/>
      <w:bookmarkEnd w:id="28"/>
      <w:r w:rsidRPr="00E41787">
        <w:rPr>
          <w:i/>
          <w:sz w:val="16"/>
          <w:szCs w:val="16"/>
        </w:rPr>
        <w:t xml:space="preserve"> </w:t>
      </w:r>
    </w:p>
    <w:p w:rsidR="00D447A1" w:rsidRPr="00E41787" w:rsidRDefault="00D447A1" w:rsidP="00D447A1">
      <w:pPr>
        <w:widowControl w:val="0"/>
        <w:numPr>
          <w:ilvl w:val="0"/>
          <w:numId w:val="40"/>
        </w:numPr>
        <w:tabs>
          <w:tab w:val="left" w:pos="240"/>
          <w:tab w:val="left" w:pos="560"/>
        </w:tabs>
        <w:suppressAutoHyphens/>
        <w:autoSpaceDE w:val="0"/>
        <w:spacing w:line="276" w:lineRule="auto"/>
        <w:ind w:firstLine="560"/>
        <w:jc w:val="both"/>
        <w:rPr>
          <w:sz w:val="16"/>
          <w:szCs w:val="16"/>
        </w:rPr>
      </w:pPr>
      <w:r w:rsidRPr="00E41787">
        <w:rPr>
          <w:i/>
          <w:sz w:val="16"/>
          <w:szCs w:val="16"/>
        </w:rPr>
        <w:t xml:space="preserve">Вспомогательные виды разрешенного использования </w:t>
      </w:r>
      <w:r w:rsidRPr="00E41787">
        <w:rPr>
          <w:sz w:val="16"/>
          <w:szCs w:val="16"/>
        </w:rPr>
        <w:t>– виды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rsidR="00D447A1" w:rsidRPr="00E41787" w:rsidRDefault="00D447A1" w:rsidP="00D447A1">
      <w:pPr>
        <w:widowControl w:val="0"/>
        <w:numPr>
          <w:ilvl w:val="0"/>
          <w:numId w:val="40"/>
        </w:numPr>
        <w:tabs>
          <w:tab w:val="left" w:pos="240"/>
          <w:tab w:val="left" w:pos="560"/>
        </w:tabs>
        <w:suppressAutoHyphens/>
        <w:autoSpaceDE w:val="0"/>
        <w:spacing w:line="276" w:lineRule="auto"/>
        <w:ind w:firstLine="560"/>
        <w:jc w:val="both"/>
        <w:rPr>
          <w:sz w:val="16"/>
          <w:szCs w:val="16"/>
        </w:rPr>
      </w:pPr>
      <w:r w:rsidRPr="00E41787">
        <w:rPr>
          <w:i/>
          <w:sz w:val="16"/>
          <w:szCs w:val="16"/>
        </w:rPr>
        <w:t xml:space="preserve">Водоохранная зона </w:t>
      </w:r>
      <w:r w:rsidRPr="00E41787">
        <w:rPr>
          <w:sz w:val="16"/>
          <w:szCs w:val="16"/>
        </w:rPr>
        <w:t>— территории, примыкающие к береговой линии морей, рек, ручьев, каналов, озер, водохранилищ, на которые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D447A1" w:rsidRPr="00E41787" w:rsidRDefault="00D447A1" w:rsidP="00D447A1">
      <w:pPr>
        <w:widowControl w:val="0"/>
        <w:numPr>
          <w:ilvl w:val="0"/>
          <w:numId w:val="40"/>
        </w:numPr>
        <w:tabs>
          <w:tab w:val="left" w:pos="240"/>
          <w:tab w:val="left" w:pos="560"/>
        </w:tabs>
        <w:suppressAutoHyphens/>
        <w:autoSpaceDE w:val="0"/>
        <w:spacing w:line="276" w:lineRule="auto"/>
        <w:ind w:firstLine="560"/>
        <w:jc w:val="both"/>
        <w:rPr>
          <w:sz w:val="16"/>
          <w:szCs w:val="16"/>
        </w:rPr>
      </w:pPr>
      <w:r w:rsidRPr="00E41787">
        <w:rPr>
          <w:i/>
          <w:sz w:val="16"/>
          <w:szCs w:val="16"/>
        </w:rPr>
        <w:t xml:space="preserve">Градостроительная деятельность – </w:t>
      </w:r>
      <w:r w:rsidRPr="00E41787">
        <w:rPr>
          <w:sz w:val="16"/>
          <w:szCs w:val="16"/>
        </w:rPr>
        <w:t>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территорий, архитектурно-строительного проектирования, строительства, капитального ремонта, реконструкции объектов капитального строительства;</w:t>
      </w:r>
    </w:p>
    <w:p w:rsidR="00D447A1" w:rsidRPr="00E41787" w:rsidRDefault="00D447A1" w:rsidP="00D447A1">
      <w:pPr>
        <w:pStyle w:val="ConsNormal"/>
        <w:ind w:firstLine="709"/>
        <w:jc w:val="both"/>
        <w:rPr>
          <w:rFonts w:ascii="Times New Roman" w:hAnsi="Times New Roman" w:cs="Times New Roman"/>
          <w:sz w:val="16"/>
          <w:szCs w:val="16"/>
        </w:rPr>
      </w:pPr>
      <w:r w:rsidRPr="00E41787">
        <w:rPr>
          <w:rFonts w:ascii="Times New Roman" w:hAnsi="Times New Roman" w:cs="Times New Roman"/>
          <w:i/>
          <w:sz w:val="16"/>
          <w:szCs w:val="16"/>
        </w:rPr>
        <w:t>Градостроительное зонирование</w:t>
      </w:r>
      <w:r w:rsidRPr="00E41787">
        <w:rPr>
          <w:rFonts w:ascii="Times New Roman" w:hAnsi="Times New Roman" w:cs="Times New Roman"/>
          <w:sz w:val="16"/>
          <w:szCs w:val="16"/>
        </w:rPr>
        <w:t xml:space="preserve"> – зонирование территории муниципального образования в целях определения территориальных зон и установления градостроительных регламентов.</w:t>
      </w:r>
    </w:p>
    <w:p w:rsidR="00D447A1" w:rsidRPr="00E41787" w:rsidRDefault="00D447A1" w:rsidP="00D447A1">
      <w:pPr>
        <w:pStyle w:val="ConsNormal"/>
        <w:ind w:firstLine="709"/>
        <w:jc w:val="both"/>
        <w:rPr>
          <w:rFonts w:ascii="Times New Roman" w:hAnsi="Times New Roman" w:cs="Times New Roman"/>
          <w:sz w:val="16"/>
          <w:szCs w:val="16"/>
        </w:rPr>
      </w:pPr>
      <w:r w:rsidRPr="00E41787">
        <w:rPr>
          <w:rFonts w:ascii="Times New Roman" w:hAnsi="Times New Roman" w:cs="Times New Roman"/>
          <w:i/>
          <w:sz w:val="16"/>
          <w:szCs w:val="16"/>
        </w:rPr>
        <w:t>Градостроительный регламент</w:t>
      </w:r>
      <w:r w:rsidRPr="00E41787">
        <w:rPr>
          <w:rFonts w:ascii="Times New Roman" w:hAnsi="Times New Roman" w:cs="Times New Roman"/>
          <w:sz w:val="16"/>
          <w:szCs w:val="16"/>
        </w:rPr>
        <w:t xml:space="preserve"> – устанавливаемые в пределах границ соответствующей территориальной зоны виды разрешённого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разрешённого строительства, реконструкции объектов капитального строительства, а также ограничения использования земельных участков и объектов капитального строительства.</w:t>
      </w:r>
    </w:p>
    <w:p w:rsidR="00D447A1" w:rsidRPr="00E41787" w:rsidRDefault="00D447A1" w:rsidP="00D447A1">
      <w:pPr>
        <w:widowControl w:val="0"/>
        <w:numPr>
          <w:ilvl w:val="0"/>
          <w:numId w:val="40"/>
        </w:numPr>
        <w:tabs>
          <w:tab w:val="left" w:pos="240"/>
          <w:tab w:val="left" w:pos="560"/>
        </w:tabs>
        <w:suppressAutoHyphens/>
        <w:autoSpaceDE w:val="0"/>
        <w:spacing w:line="276" w:lineRule="auto"/>
        <w:ind w:firstLine="560"/>
        <w:jc w:val="both"/>
        <w:rPr>
          <w:sz w:val="16"/>
          <w:szCs w:val="16"/>
        </w:rPr>
      </w:pPr>
      <w:r w:rsidRPr="00E41787">
        <w:rPr>
          <w:i/>
          <w:sz w:val="16"/>
          <w:szCs w:val="16"/>
        </w:rPr>
        <w:lastRenderedPageBreak/>
        <w:t xml:space="preserve">Жилой дом блокированной застройки </w:t>
      </w:r>
      <w:r w:rsidRPr="00E41787">
        <w:rPr>
          <w:sz w:val="16"/>
          <w:szCs w:val="16"/>
        </w:rPr>
        <w:t>– жилой дом с количеством этажей не более чем три, состоящий из нескольких блоков, количество которых не превышает десять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w:t>
      </w:r>
    </w:p>
    <w:p w:rsidR="00D447A1" w:rsidRPr="00E41787" w:rsidRDefault="00D447A1" w:rsidP="00D447A1">
      <w:pPr>
        <w:ind w:firstLine="560"/>
        <w:jc w:val="both"/>
        <w:rPr>
          <w:sz w:val="16"/>
          <w:szCs w:val="16"/>
        </w:rPr>
      </w:pPr>
      <w:r w:rsidRPr="00E41787">
        <w:rPr>
          <w:i/>
          <w:sz w:val="16"/>
          <w:szCs w:val="16"/>
        </w:rPr>
        <w:t>Земельный участок</w:t>
      </w:r>
      <w:r w:rsidRPr="00E41787">
        <w:rPr>
          <w:sz w:val="16"/>
          <w:szCs w:val="16"/>
        </w:rPr>
        <w:t xml:space="preserve"> - часть земной поверхности, границы которой определены в соответствии с федеральными законами;</w:t>
      </w:r>
    </w:p>
    <w:p w:rsidR="00D447A1" w:rsidRPr="00E41787" w:rsidRDefault="00D447A1" w:rsidP="00D447A1">
      <w:pPr>
        <w:numPr>
          <w:ilvl w:val="0"/>
          <w:numId w:val="40"/>
        </w:numPr>
        <w:jc w:val="both"/>
        <w:rPr>
          <w:sz w:val="16"/>
          <w:szCs w:val="16"/>
        </w:rPr>
      </w:pPr>
      <w:r w:rsidRPr="00E41787">
        <w:rPr>
          <w:i/>
          <w:sz w:val="16"/>
          <w:szCs w:val="16"/>
        </w:rPr>
        <w:t xml:space="preserve">           Зоны с особыми условиями использования территорий</w:t>
      </w:r>
      <w:r w:rsidRPr="00E41787">
        <w:rPr>
          <w:sz w:val="16"/>
          <w:szCs w:val="16"/>
        </w:rPr>
        <w:t xml:space="preserve"> – охранные, санитарно-защитные зоны, зоны охраны объектов культурного наследия (памятников истории и культуры) народов Российской Федерации, водоохранные зоны, зоны санитарной охраны источников питьевого и хозяйственно-бытового водоснабжения, зоны охраняемых объектов, иные зоны, устанавливаемые в соответствии с законодательством РФ.</w:t>
      </w:r>
    </w:p>
    <w:p w:rsidR="00D447A1" w:rsidRPr="00E41787" w:rsidRDefault="00D447A1" w:rsidP="00D447A1">
      <w:pPr>
        <w:numPr>
          <w:ilvl w:val="0"/>
          <w:numId w:val="40"/>
        </w:numPr>
        <w:jc w:val="both"/>
        <w:rPr>
          <w:sz w:val="16"/>
          <w:szCs w:val="16"/>
        </w:rPr>
      </w:pPr>
      <w:r w:rsidRPr="00E41787">
        <w:rPr>
          <w:i/>
          <w:sz w:val="16"/>
          <w:szCs w:val="16"/>
        </w:rPr>
        <w:t xml:space="preserve">           Застройщик</w:t>
      </w:r>
      <w:r w:rsidRPr="00E41787">
        <w:rPr>
          <w:sz w:val="16"/>
          <w:szCs w:val="16"/>
        </w:rPr>
        <w:t xml:space="preserve"> – физическое или юридическое лицо, обеспечивающее на принадлежащем ему земельном участке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w:t>
      </w:r>
    </w:p>
    <w:p w:rsidR="00D447A1" w:rsidRPr="00E41787" w:rsidRDefault="00D447A1" w:rsidP="00D447A1">
      <w:pPr>
        <w:numPr>
          <w:ilvl w:val="0"/>
          <w:numId w:val="40"/>
        </w:numPr>
        <w:tabs>
          <w:tab w:val="left" w:pos="240"/>
          <w:tab w:val="left" w:pos="560"/>
        </w:tabs>
        <w:suppressAutoHyphens/>
        <w:autoSpaceDE w:val="0"/>
        <w:spacing w:line="276" w:lineRule="auto"/>
        <w:ind w:firstLine="560"/>
        <w:jc w:val="both"/>
        <w:rPr>
          <w:sz w:val="16"/>
          <w:szCs w:val="16"/>
        </w:rPr>
      </w:pPr>
      <w:r w:rsidRPr="00E41787">
        <w:rPr>
          <w:i/>
          <w:sz w:val="16"/>
          <w:szCs w:val="16"/>
        </w:rPr>
        <w:t>Капитальный ремонт</w:t>
      </w:r>
      <w:r w:rsidRPr="00E41787">
        <w:rPr>
          <w:b/>
          <w:sz w:val="16"/>
          <w:szCs w:val="16"/>
        </w:rPr>
        <w:t xml:space="preserve"> </w:t>
      </w:r>
      <w:r w:rsidRPr="00E41787">
        <w:rPr>
          <w:sz w:val="16"/>
          <w:szCs w:val="16"/>
        </w:rPr>
        <w:t>– для целей настоящих Правил землепользования и застройки под капитальным ремонтом понимается  ремонт, выполняемый для восстановления технических и экономических характеристик объекта до значений, близких к проектным, с заменой или восстановлением любых составных частей,  при проведении которого затрагиваются конструктивные и другие характеристики надежности и безопасности таких объектов, и при этом не производится изменение параметров объектов капитального строительства, их частей (высоты, количества этажей (далее - этажность), площади, показателей производственной мощности, объема) и качества инженерно-технического обеспечения;</w:t>
      </w:r>
    </w:p>
    <w:p w:rsidR="00D447A1" w:rsidRPr="00E41787" w:rsidRDefault="00D447A1" w:rsidP="00D447A1">
      <w:pPr>
        <w:numPr>
          <w:ilvl w:val="0"/>
          <w:numId w:val="40"/>
        </w:numPr>
        <w:jc w:val="both"/>
        <w:rPr>
          <w:sz w:val="16"/>
          <w:szCs w:val="16"/>
        </w:rPr>
      </w:pPr>
      <w:r w:rsidRPr="00E41787">
        <w:rPr>
          <w:i/>
          <w:sz w:val="16"/>
          <w:szCs w:val="16"/>
        </w:rPr>
        <w:t xml:space="preserve">            Красные линии</w:t>
      </w:r>
      <w:r w:rsidRPr="00E41787">
        <w:rPr>
          <w:sz w:val="16"/>
          <w:szCs w:val="16"/>
        </w:rPr>
        <w:t xml:space="preserve"> – линии, которые обозначают существующие, планируемые (изменяемые, вновь образуемые) границы территорий общего пользования, а также границы земельных участков, на которых расположены линейные объекты.</w:t>
      </w:r>
    </w:p>
    <w:p w:rsidR="00D447A1" w:rsidRPr="00E41787" w:rsidRDefault="00D447A1" w:rsidP="00D447A1">
      <w:pPr>
        <w:numPr>
          <w:ilvl w:val="0"/>
          <w:numId w:val="40"/>
        </w:numPr>
        <w:jc w:val="both"/>
        <w:rPr>
          <w:sz w:val="16"/>
          <w:szCs w:val="16"/>
        </w:rPr>
      </w:pPr>
      <w:r w:rsidRPr="00E41787">
        <w:rPr>
          <w:i/>
          <w:sz w:val="16"/>
          <w:szCs w:val="16"/>
        </w:rPr>
        <w:t xml:space="preserve">           Линейные объекты</w:t>
      </w:r>
      <w:r w:rsidRPr="00E41787">
        <w:rPr>
          <w:sz w:val="16"/>
          <w:szCs w:val="16"/>
        </w:rPr>
        <w:t xml:space="preserve">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rsidR="00D447A1" w:rsidRPr="00E41787" w:rsidRDefault="00D447A1" w:rsidP="00D447A1">
      <w:pPr>
        <w:widowControl w:val="0"/>
        <w:numPr>
          <w:ilvl w:val="0"/>
          <w:numId w:val="40"/>
        </w:numPr>
        <w:tabs>
          <w:tab w:val="left" w:pos="240"/>
          <w:tab w:val="left" w:pos="560"/>
        </w:tabs>
        <w:suppressAutoHyphens/>
        <w:autoSpaceDE w:val="0"/>
        <w:spacing w:line="276" w:lineRule="auto"/>
        <w:ind w:firstLine="560"/>
        <w:jc w:val="both"/>
        <w:rPr>
          <w:sz w:val="16"/>
          <w:szCs w:val="16"/>
        </w:rPr>
      </w:pPr>
      <w:r w:rsidRPr="00E41787">
        <w:rPr>
          <w:i/>
          <w:sz w:val="16"/>
          <w:szCs w:val="16"/>
        </w:rPr>
        <w:t>Межевание земельного участка</w:t>
      </w:r>
      <w:r w:rsidRPr="00E41787">
        <w:rPr>
          <w:b/>
          <w:sz w:val="16"/>
          <w:szCs w:val="16"/>
        </w:rPr>
        <w:t xml:space="preserve"> </w:t>
      </w:r>
      <w:r w:rsidRPr="00E41787">
        <w:rPr>
          <w:sz w:val="16"/>
          <w:szCs w:val="16"/>
        </w:rPr>
        <w:t>- мероприятия по определению местоположения и границ земельного участка на местности;</w:t>
      </w:r>
    </w:p>
    <w:p w:rsidR="00D447A1" w:rsidRPr="00E41787" w:rsidRDefault="00D447A1" w:rsidP="00D447A1">
      <w:pPr>
        <w:widowControl w:val="0"/>
        <w:numPr>
          <w:ilvl w:val="0"/>
          <w:numId w:val="40"/>
        </w:numPr>
        <w:tabs>
          <w:tab w:val="left" w:pos="240"/>
          <w:tab w:val="left" w:pos="560"/>
        </w:tabs>
        <w:suppressAutoHyphens/>
        <w:autoSpaceDE w:val="0"/>
        <w:spacing w:line="276" w:lineRule="auto"/>
        <w:ind w:firstLine="560"/>
        <w:jc w:val="both"/>
        <w:rPr>
          <w:sz w:val="16"/>
          <w:szCs w:val="16"/>
        </w:rPr>
      </w:pPr>
      <w:r w:rsidRPr="00E41787">
        <w:rPr>
          <w:i/>
          <w:sz w:val="16"/>
          <w:szCs w:val="16"/>
        </w:rPr>
        <w:t xml:space="preserve">Недвижимость </w:t>
      </w:r>
      <w:r w:rsidRPr="00E41787">
        <w:rPr>
          <w:sz w:val="16"/>
          <w:szCs w:val="16"/>
        </w:rPr>
        <w:t>—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w:t>
      </w:r>
    </w:p>
    <w:p w:rsidR="00D447A1" w:rsidRPr="00E41787" w:rsidRDefault="00D447A1" w:rsidP="00D447A1">
      <w:pPr>
        <w:widowControl w:val="0"/>
        <w:numPr>
          <w:ilvl w:val="0"/>
          <w:numId w:val="40"/>
        </w:numPr>
        <w:tabs>
          <w:tab w:val="left" w:pos="240"/>
          <w:tab w:val="left" w:pos="560"/>
        </w:tabs>
        <w:suppressAutoHyphens/>
        <w:autoSpaceDE w:val="0"/>
        <w:spacing w:line="276" w:lineRule="auto"/>
        <w:ind w:firstLine="560"/>
        <w:jc w:val="both"/>
        <w:rPr>
          <w:sz w:val="16"/>
          <w:szCs w:val="16"/>
        </w:rPr>
      </w:pPr>
      <w:r w:rsidRPr="00E41787">
        <w:rPr>
          <w:i/>
          <w:sz w:val="16"/>
          <w:szCs w:val="16"/>
        </w:rPr>
        <w:t>Объект индивидуального жилищного строительства</w:t>
      </w:r>
      <w:r w:rsidRPr="00E41787">
        <w:rPr>
          <w:b/>
          <w:sz w:val="16"/>
          <w:szCs w:val="16"/>
        </w:rPr>
        <w:t xml:space="preserve"> </w:t>
      </w:r>
      <w:r w:rsidRPr="00E41787">
        <w:rPr>
          <w:sz w:val="16"/>
          <w:szCs w:val="16"/>
        </w:rPr>
        <w:t>– отдельно стоящий жилой дом с количеством этажей не более чем три, предназначенный для проживания одной семьи.</w:t>
      </w:r>
    </w:p>
    <w:p w:rsidR="00D447A1" w:rsidRPr="00E41787" w:rsidRDefault="00D447A1" w:rsidP="00D447A1">
      <w:pPr>
        <w:pStyle w:val="ConsNormal"/>
        <w:numPr>
          <w:ilvl w:val="0"/>
          <w:numId w:val="40"/>
        </w:numPr>
        <w:jc w:val="both"/>
        <w:rPr>
          <w:rFonts w:ascii="Times New Roman" w:hAnsi="Times New Roman" w:cs="Times New Roman"/>
          <w:sz w:val="16"/>
          <w:szCs w:val="16"/>
        </w:rPr>
      </w:pPr>
      <w:r w:rsidRPr="00E41787">
        <w:rPr>
          <w:rFonts w:ascii="Times New Roman" w:hAnsi="Times New Roman" w:cs="Times New Roman"/>
          <w:i/>
          <w:sz w:val="16"/>
          <w:szCs w:val="16"/>
        </w:rPr>
        <w:t xml:space="preserve">          Объект капитального строительства</w:t>
      </w:r>
      <w:r w:rsidRPr="00E41787">
        <w:rPr>
          <w:rFonts w:ascii="Times New Roman" w:hAnsi="Times New Roman" w:cs="Times New Roman"/>
          <w:sz w:val="16"/>
          <w:szCs w:val="16"/>
        </w:rPr>
        <w:t xml:space="preserve"> – здание, строение, сооружение, объекты незавершённого строительства, за исключением временных построек, киосков, навесов, остановочных комплексов и других подобных построек.</w:t>
      </w:r>
    </w:p>
    <w:p w:rsidR="00D447A1" w:rsidRPr="00E41787" w:rsidRDefault="00D447A1" w:rsidP="00D447A1">
      <w:pPr>
        <w:widowControl w:val="0"/>
        <w:numPr>
          <w:ilvl w:val="0"/>
          <w:numId w:val="40"/>
        </w:numPr>
        <w:tabs>
          <w:tab w:val="left" w:pos="240"/>
          <w:tab w:val="left" w:pos="560"/>
        </w:tabs>
        <w:suppressAutoHyphens/>
        <w:autoSpaceDE w:val="0"/>
        <w:spacing w:line="276" w:lineRule="auto"/>
        <w:ind w:firstLine="560"/>
        <w:jc w:val="both"/>
        <w:rPr>
          <w:sz w:val="16"/>
          <w:szCs w:val="16"/>
        </w:rPr>
      </w:pPr>
      <w:r w:rsidRPr="00E41787">
        <w:rPr>
          <w:i/>
          <w:sz w:val="16"/>
          <w:szCs w:val="16"/>
        </w:rPr>
        <w:t>Основные виды разрешенного использования</w:t>
      </w:r>
      <w:r w:rsidRPr="00E41787">
        <w:rPr>
          <w:noProof/>
          <w:sz w:val="16"/>
          <w:szCs w:val="16"/>
        </w:rPr>
        <w:t xml:space="preserve"> </w:t>
      </w:r>
      <w:r w:rsidRPr="00E41787">
        <w:rPr>
          <w:sz w:val="16"/>
          <w:szCs w:val="16"/>
        </w:rPr>
        <w:t>— виды разрешенного использования, которые не могут быть запрещены при условии соблюдения технических регламентов по размещению, проектированию и строительству объектов недвижимости.</w:t>
      </w:r>
    </w:p>
    <w:p w:rsidR="00D447A1" w:rsidRPr="00E41787" w:rsidRDefault="00D447A1" w:rsidP="00D447A1">
      <w:pPr>
        <w:pStyle w:val="ConsNormal"/>
        <w:ind w:firstLine="709"/>
        <w:jc w:val="both"/>
        <w:rPr>
          <w:rFonts w:ascii="Times New Roman" w:hAnsi="Times New Roman" w:cs="Times New Roman"/>
          <w:sz w:val="16"/>
          <w:szCs w:val="16"/>
        </w:rPr>
      </w:pPr>
      <w:r w:rsidRPr="00E41787">
        <w:rPr>
          <w:rFonts w:ascii="Times New Roman" w:hAnsi="Times New Roman" w:cs="Times New Roman"/>
          <w:i/>
          <w:sz w:val="16"/>
          <w:szCs w:val="16"/>
        </w:rPr>
        <w:t>Правила землепользования и застройки</w:t>
      </w:r>
      <w:r w:rsidRPr="00E41787">
        <w:rPr>
          <w:rFonts w:ascii="Times New Roman" w:hAnsi="Times New Roman" w:cs="Times New Roman"/>
          <w:sz w:val="16"/>
          <w:szCs w:val="16"/>
        </w:rPr>
        <w:t xml:space="preserve"> – документ градостроительного зонирования, который утверждается нормативным правовым актом представительного органа местного самоуправления муниципального образования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D447A1" w:rsidRPr="00E41787" w:rsidRDefault="00D447A1" w:rsidP="00D447A1">
      <w:pPr>
        <w:numPr>
          <w:ilvl w:val="0"/>
          <w:numId w:val="40"/>
        </w:numPr>
        <w:tabs>
          <w:tab w:val="left" w:pos="240"/>
          <w:tab w:val="left" w:pos="560"/>
        </w:tabs>
        <w:suppressAutoHyphens/>
        <w:autoSpaceDE w:val="0"/>
        <w:spacing w:line="276" w:lineRule="auto"/>
        <w:ind w:firstLine="560"/>
        <w:jc w:val="both"/>
        <w:rPr>
          <w:sz w:val="16"/>
          <w:szCs w:val="16"/>
        </w:rPr>
      </w:pPr>
      <w:r w:rsidRPr="00E41787">
        <w:rPr>
          <w:i/>
          <w:sz w:val="16"/>
          <w:szCs w:val="16"/>
        </w:rPr>
        <w:t>Прибрежные защитные полосы</w:t>
      </w:r>
      <w:r w:rsidRPr="00E41787">
        <w:rPr>
          <w:sz w:val="16"/>
          <w:szCs w:val="16"/>
        </w:rPr>
        <w:t xml:space="preserve"> – территории установленные в границах водоохранных зон, на которых вводятся дополнительные ограничения хозяйственной и иной деятельности.</w:t>
      </w:r>
    </w:p>
    <w:p w:rsidR="00D447A1" w:rsidRPr="00E41787" w:rsidRDefault="00D447A1" w:rsidP="00D447A1">
      <w:pPr>
        <w:widowControl w:val="0"/>
        <w:numPr>
          <w:ilvl w:val="0"/>
          <w:numId w:val="40"/>
        </w:numPr>
        <w:tabs>
          <w:tab w:val="left" w:pos="240"/>
          <w:tab w:val="left" w:pos="560"/>
        </w:tabs>
        <w:suppressAutoHyphens/>
        <w:autoSpaceDE w:val="0"/>
        <w:spacing w:line="276" w:lineRule="auto"/>
        <w:ind w:firstLine="560"/>
        <w:jc w:val="both"/>
        <w:rPr>
          <w:sz w:val="16"/>
          <w:szCs w:val="16"/>
        </w:rPr>
      </w:pPr>
      <w:r w:rsidRPr="00E41787">
        <w:rPr>
          <w:i/>
          <w:sz w:val="16"/>
          <w:szCs w:val="16"/>
        </w:rPr>
        <w:t>Проектная документация</w:t>
      </w:r>
      <w:r w:rsidRPr="00E41787">
        <w:rPr>
          <w:sz w:val="16"/>
          <w:szCs w:val="16"/>
        </w:rPr>
        <w:t xml:space="preserve"> — документация, содержащая материалы в текстовой форме и в виде карт (схем) и определяющая архитектурные, функционально-технологические, конструктивные и инженерно-технические решения для обеспечения строительства, реконструкции объектов капитального строительства, их частей, капитального ремонта, если при его проведении затрагиваются конструктивные и другие характеристики надежности и безопасности объектов капитального строительства.</w:t>
      </w:r>
    </w:p>
    <w:p w:rsidR="00D447A1" w:rsidRPr="00E41787" w:rsidRDefault="00D447A1" w:rsidP="00D447A1">
      <w:pPr>
        <w:pStyle w:val="ConsPlusNormal"/>
        <w:spacing w:line="276" w:lineRule="auto"/>
        <w:ind w:firstLine="539"/>
        <w:jc w:val="both"/>
        <w:rPr>
          <w:rFonts w:ascii="Times New Roman" w:hAnsi="Times New Roman" w:cs="Times New Roman"/>
          <w:sz w:val="16"/>
          <w:szCs w:val="16"/>
        </w:rPr>
      </w:pPr>
      <w:r w:rsidRPr="00E41787">
        <w:rPr>
          <w:rFonts w:ascii="Times New Roman" w:hAnsi="Times New Roman" w:cs="Times New Roman"/>
          <w:i/>
          <w:sz w:val="16"/>
          <w:szCs w:val="16"/>
        </w:rPr>
        <w:t>Публичный сервитут</w:t>
      </w:r>
      <w:r w:rsidRPr="00E41787">
        <w:rPr>
          <w:rFonts w:ascii="Times New Roman" w:hAnsi="Times New Roman" w:cs="Times New Roman"/>
          <w:sz w:val="16"/>
          <w:szCs w:val="16"/>
        </w:rPr>
        <w:t xml:space="preserve"> – право ограниченного пользования чужой недвижимостью, установленное законом или иным нормативным правовым актом Российской Федерации, нормативным правовым актом субъекта Российской Федерации, нормативным правовым актом органа местного самоуправления в случаях, если это необходимо для обеспечения интересов государства, местного самоуправления или местного населения, без изъятия земельных участков.</w:t>
      </w:r>
    </w:p>
    <w:p w:rsidR="00D447A1" w:rsidRPr="00E41787" w:rsidRDefault="00D447A1" w:rsidP="00D447A1">
      <w:pPr>
        <w:ind w:firstLine="709"/>
        <w:jc w:val="both"/>
        <w:rPr>
          <w:sz w:val="16"/>
          <w:szCs w:val="16"/>
        </w:rPr>
      </w:pPr>
      <w:r w:rsidRPr="00E41787">
        <w:rPr>
          <w:i/>
          <w:sz w:val="16"/>
          <w:szCs w:val="16"/>
        </w:rPr>
        <w:t>Планировка территории</w:t>
      </w:r>
      <w:r w:rsidRPr="00E41787">
        <w:rPr>
          <w:sz w:val="16"/>
          <w:szCs w:val="16"/>
        </w:rPr>
        <w:t xml:space="preserve"> – осуществление деятельности по развитию территорий посредством разработки проектов планировки территории, проектов межевания территории и градостроительных планов земельных участков. </w:t>
      </w:r>
    </w:p>
    <w:p w:rsidR="00D447A1" w:rsidRPr="00E41787" w:rsidRDefault="00D447A1" w:rsidP="00D447A1">
      <w:pPr>
        <w:pStyle w:val="ConsPlusNormal"/>
        <w:spacing w:line="276" w:lineRule="auto"/>
        <w:ind w:firstLine="539"/>
        <w:jc w:val="both"/>
        <w:rPr>
          <w:rFonts w:ascii="Times New Roman" w:hAnsi="Times New Roman" w:cs="Times New Roman"/>
          <w:sz w:val="16"/>
          <w:szCs w:val="16"/>
        </w:rPr>
      </w:pPr>
      <w:r w:rsidRPr="00E41787">
        <w:rPr>
          <w:rFonts w:ascii="Times New Roman" w:hAnsi="Times New Roman" w:cs="Times New Roman"/>
          <w:i/>
          <w:sz w:val="16"/>
          <w:szCs w:val="16"/>
        </w:rPr>
        <w:t xml:space="preserve">Разрешение на строительство </w:t>
      </w:r>
      <w:r w:rsidRPr="00E41787">
        <w:rPr>
          <w:rFonts w:ascii="Times New Roman" w:hAnsi="Times New Roman" w:cs="Times New Roman"/>
          <w:sz w:val="16"/>
          <w:szCs w:val="16"/>
        </w:rPr>
        <w:t>— документ, подтверждающий соответствие проектной документации требованиям градостроительного плана земельного участка и дающий застройщику право осуществлять строительство, реконструкцию объектов капитального строительства, а также их капитальный ремонт, за исключением случаев предусмотренных Градостроительным кодексом Российской Федерации.</w:t>
      </w:r>
    </w:p>
    <w:p w:rsidR="00D447A1" w:rsidRPr="00E41787" w:rsidRDefault="00D447A1" w:rsidP="00D447A1">
      <w:pPr>
        <w:pStyle w:val="ConsPlusNormal"/>
        <w:spacing w:line="276" w:lineRule="auto"/>
        <w:ind w:firstLine="539"/>
        <w:jc w:val="both"/>
        <w:rPr>
          <w:sz w:val="16"/>
          <w:szCs w:val="16"/>
        </w:rPr>
      </w:pPr>
      <w:r w:rsidRPr="00E41787">
        <w:rPr>
          <w:rFonts w:ascii="Times New Roman" w:hAnsi="Times New Roman" w:cs="Times New Roman"/>
          <w:i/>
          <w:sz w:val="16"/>
          <w:szCs w:val="16"/>
        </w:rPr>
        <w:t>Реконструкция</w:t>
      </w:r>
      <w:r w:rsidRPr="00E41787">
        <w:rPr>
          <w:rFonts w:ascii="Times New Roman" w:hAnsi="Times New Roman" w:cs="Times New Roman"/>
          <w:sz w:val="16"/>
          <w:szCs w:val="16"/>
        </w:rPr>
        <w:t xml:space="preserve">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 качества инженерно-технического обеспечения.</w:t>
      </w:r>
    </w:p>
    <w:p w:rsidR="00D447A1" w:rsidRPr="00E41787" w:rsidRDefault="00D447A1" w:rsidP="00D447A1">
      <w:pPr>
        <w:widowControl w:val="0"/>
        <w:numPr>
          <w:ilvl w:val="0"/>
          <w:numId w:val="40"/>
        </w:numPr>
        <w:tabs>
          <w:tab w:val="left" w:pos="240"/>
          <w:tab w:val="left" w:pos="560"/>
        </w:tabs>
        <w:suppressAutoHyphens/>
        <w:autoSpaceDE w:val="0"/>
        <w:spacing w:line="276" w:lineRule="auto"/>
        <w:ind w:firstLine="560"/>
        <w:jc w:val="both"/>
        <w:rPr>
          <w:sz w:val="16"/>
          <w:szCs w:val="16"/>
        </w:rPr>
      </w:pPr>
      <w:r w:rsidRPr="00E41787">
        <w:rPr>
          <w:i/>
          <w:sz w:val="16"/>
          <w:szCs w:val="16"/>
        </w:rPr>
        <w:t>Санитарно-защитная зона</w:t>
      </w:r>
      <w:r w:rsidRPr="00E41787">
        <w:rPr>
          <w:b/>
          <w:sz w:val="16"/>
          <w:szCs w:val="16"/>
        </w:rPr>
        <w:t xml:space="preserve"> </w:t>
      </w:r>
      <w:r w:rsidRPr="00E41787">
        <w:rPr>
          <w:sz w:val="16"/>
          <w:szCs w:val="16"/>
        </w:rPr>
        <w:t>– специальная территория с особым режимом использования, устанавливается в целях обеспечения безопасности населения вокруг объектов и производств, являющихся источниками воздействия на среду обитания и здоровье человека, размер которой обеспечивает уменьшение воздействия загрязнения на атмосферный воздух (химического, биологического, физического) до значений, установленных гигиеническими нормативами, а для предприятий I и II класса опасности - как до значений, установленных гигиеническими нормативами, так и до величин приемлемого риска для здоровья населения.</w:t>
      </w:r>
    </w:p>
    <w:p w:rsidR="00D447A1" w:rsidRPr="00E41787" w:rsidRDefault="00D447A1" w:rsidP="00D447A1">
      <w:pPr>
        <w:widowControl w:val="0"/>
        <w:numPr>
          <w:ilvl w:val="0"/>
          <w:numId w:val="40"/>
        </w:numPr>
        <w:tabs>
          <w:tab w:val="left" w:pos="240"/>
          <w:tab w:val="left" w:pos="560"/>
        </w:tabs>
        <w:suppressAutoHyphens/>
        <w:autoSpaceDE w:val="0"/>
        <w:spacing w:line="276" w:lineRule="auto"/>
        <w:ind w:firstLine="560"/>
        <w:jc w:val="both"/>
        <w:rPr>
          <w:sz w:val="16"/>
          <w:szCs w:val="16"/>
        </w:rPr>
      </w:pPr>
      <w:r w:rsidRPr="00E41787">
        <w:rPr>
          <w:i/>
          <w:sz w:val="16"/>
          <w:szCs w:val="16"/>
        </w:rPr>
        <w:t>Собственник земельного участка</w:t>
      </w:r>
      <w:r w:rsidRPr="00E41787">
        <w:rPr>
          <w:noProof/>
          <w:sz w:val="16"/>
          <w:szCs w:val="16"/>
        </w:rPr>
        <w:t xml:space="preserve"> </w:t>
      </w:r>
      <w:r w:rsidRPr="00E41787">
        <w:rPr>
          <w:sz w:val="16"/>
          <w:szCs w:val="16"/>
        </w:rPr>
        <w:t>— лицо, обладающее правом собственности на земельный участок.</w:t>
      </w:r>
    </w:p>
    <w:p w:rsidR="00D447A1" w:rsidRPr="00E41787" w:rsidRDefault="00D447A1" w:rsidP="00D447A1">
      <w:pPr>
        <w:pStyle w:val="ConsNormal"/>
        <w:ind w:firstLine="709"/>
        <w:jc w:val="both"/>
        <w:rPr>
          <w:rFonts w:ascii="Times New Roman" w:hAnsi="Times New Roman" w:cs="Times New Roman"/>
          <w:sz w:val="16"/>
          <w:szCs w:val="16"/>
        </w:rPr>
      </w:pPr>
      <w:r w:rsidRPr="00E41787">
        <w:rPr>
          <w:rFonts w:ascii="Times New Roman" w:hAnsi="Times New Roman" w:cs="Times New Roman"/>
          <w:i/>
          <w:sz w:val="16"/>
          <w:szCs w:val="16"/>
        </w:rPr>
        <w:t>Строительство</w:t>
      </w:r>
      <w:r w:rsidRPr="00E41787">
        <w:rPr>
          <w:rFonts w:ascii="Times New Roman" w:hAnsi="Times New Roman" w:cs="Times New Roman"/>
          <w:sz w:val="16"/>
          <w:szCs w:val="16"/>
        </w:rPr>
        <w:t xml:space="preserve"> – создание зданий, строений, сооружений (в том числе на месте сносимых объектов капитального строительства).</w:t>
      </w:r>
    </w:p>
    <w:p w:rsidR="00D447A1" w:rsidRPr="00E41787" w:rsidRDefault="00D447A1" w:rsidP="00D447A1">
      <w:pPr>
        <w:ind w:firstLine="709"/>
        <w:jc w:val="both"/>
        <w:rPr>
          <w:sz w:val="16"/>
          <w:szCs w:val="16"/>
        </w:rPr>
      </w:pPr>
      <w:r w:rsidRPr="00E41787">
        <w:rPr>
          <w:i/>
          <w:sz w:val="16"/>
          <w:szCs w:val="16"/>
        </w:rPr>
        <w:t>Строительные намерения заявителя</w:t>
      </w:r>
      <w:r w:rsidRPr="00E41787">
        <w:rPr>
          <w:sz w:val="16"/>
          <w:szCs w:val="16"/>
        </w:rPr>
        <w:t xml:space="preserve"> – планируемое строительство, реконструкция, капитальный ремонт объекта капитального строительства.</w:t>
      </w:r>
    </w:p>
    <w:p w:rsidR="00D447A1" w:rsidRPr="00E41787" w:rsidRDefault="00D447A1" w:rsidP="00D447A1">
      <w:pPr>
        <w:widowControl w:val="0"/>
        <w:numPr>
          <w:ilvl w:val="0"/>
          <w:numId w:val="40"/>
        </w:numPr>
        <w:tabs>
          <w:tab w:val="left" w:pos="240"/>
          <w:tab w:val="left" w:pos="560"/>
        </w:tabs>
        <w:suppressAutoHyphens/>
        <w:autoSpaceDE w:val="0"/>
        <w:ind w:firstLine="560"/>
        <w:jc w:val="both"/>
        <w:rPr>
          <w:sz w:val="16"/>
          <w:szCs w:val="16"/>
        </w:rPr>
      </w:pPr>
      <w:r w:rsidRPr="00E41787">
        <w:rPr>
          <w:i/>
          <w:sz w:val="16"/>
          <w:szCs w:val="16"/>
        </w:rPr>
        <w:t>Территориальные зоны</w:t>
      </w:r>
      <w:r w:rsidRPr="00E41787">
        <w:rPr>
          <w:sz w:val="16"/>
          <w:szCs w:val="16"/>
        </w:rPr>
        <w:t xml:space="preserve"> – зоны, для которых в Правилах застройки определены границы и установлены градостроительные регламенты. </w:t>
      </w:r>
    </w:p>
    <w:p w:rsidR="00D447A1" w:rsidRPr="00E41787" w:rsidRDefault="00D447A1" w:rsidP="00D447A1">
      <w:pPr>
        <w:widowControl w:val="0"/>
        <w:tabs>
          <w:tab w:val="left" w:pos="240"/>
          <w:tab w:val="left" w:pos="560"/>
        </w:tabs>
        <w:suppressAutoHyphens/>
        <w:autoSpaceDE w:val="0"/>
        <w:spacing w:line="276" w:lineRule="auto"/>
        <w:jc w:val="both"/>
        <w:rPr>
          <w:sz w:val="16"/>
          <w:szCs w:val="16"/>
        </w:rPr>
      </w:pPr>
      <w:r w:rsidRPr="00E41787">
        <w:rPr>
          <w:sz w:val="16"/>
          <w:szCs w:val="16"/>
        </w:rPr>
        <w:tab/>
      </w:r>
      <w:r w:rsidRPr="00E41787">
        <w:rPr>
          <w:sz w:val="16"/>
          <w:szCs w:val="16"/>
        </w:rPr>
        <w:tab/>
      </w:r>
      <w:r w:rsidRPr="00E41787">
        <w:rPr>
          <w:i/>
          <w:sz w:val="16"/>
          <w:szCs w:val="16"/>
        </w:rPr>
        <w:t>Территориальное планирование</w:t>
      </w:r>
      <w:r w:rsidRPr="00E41787">
        <w:rPr>
          <w:b/>
          <w:sz w:val="16"/>
          <w:szCs w:val="16"/>
        </w:rPr>
        <w:t xml:space="preserve"> </w:t>
      </w:r>
      <w:r w:rsidRPr="00E41787">
        <w:rPr>
          <w:sz w:val="16"/>
          <w:szCs w:val="16"/>
        </w:rPr>
        <w:t>– планирование развития территорий, в том числе для установления функциональных зон, зон планируемого размещения объектов капитального строительства для государственных или муниципальных нужд, зон с особыми условиями использования территорий.</w:t>
      </w:r>
    </w:p>
    <w:p w:rsidR="00D447A1" w:rsidRPr="00E41787" w:rsidRDefault="00D447A1" w:rsidP="00D447A1">
      <w:pPr>
        <w:widowControl w:val="0"/>
        <w:numPr>
          <w:ilvl w:val="0"/>
          <w:numId w:val="40"/>
        </w:numPr>
        <w:tabs>
          <w:tab w:val="left" w:pos="240"/>
          <w:tab w:val="left" w:pos="560"/>
        </w:tabs>
        <w:suppressAutoHyphens/>
        <w:autoSpaceDE w:val="0"/>
        <w:spacing w:line="276" w:lineRule="auto"/>
        <w:ind w:firstLine="560"/>
        <w:jc w:val="both"/>
        <w:rPr>
          <w:sz w:val="16"/>
          <w:szCs w:val="16"/>
        </w:rPr>
      </w:pPr>
      <w:r w:rsidRPr="00E41787">
        <w:rPr>
          <w:i/>
          <w:sz w:val="16"/>
          <w:szCs w:val="16"/>
        </w:rPr>
        <w:t>Территории общего пользования</w:t>
      </w:r>
      <w:r w:rsidRPr="00E41787">
        <w:rPr>
          <w:b/>
          <w:sz w:val="16"/>
          <w:szCs w:val="16"/>
        </w:rPr>
        <w:t xml:space="preserve"> </w:t>
      </w:r>
      <w:r w:rsidRPr="00E41787">
        <w:rPr>
          <w:sz w:val="16"/>
          <w:szCs w:val="16"/>
        </w:rPr>
        <w:t>–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D447A1" w:rsidRPr="00E41787" w:rsidRDefault="00D447A1" w:rsidP="00D447A1">
      <w:pPr>
        <w:widowControl w:val="0"/>
        <w:numPr>
          <w:ilvl w:val="0"/>
          <w:numId w:val="40"/>
        </w:numPr>
        <w:tabs>
          <w:tab w:val="left" w:pos="240"/>
          <w:tab w:val="left" w:pos="560"/>
        </w:tabs>
        <w:suppressAutoHyphens/>
        <w:autoSpaceDE w:val="0"/>
        <w:spacing w:line="276" w:lineRule="auto"/>
        <w:ind w:firstLine="560"/>
        <w:jc w:val="both"/>
        <w:rPr>
          <w:sz w:val="16"/>
          <w:szCs w:val="16"/>
        </w:rPr>
      </w:pPr>
      <w:r w:rsidRPr="00E41787">
        <w:rPr>
          <w:i/>
          <w:sz w:val="16"/>
          <w:szCs w:val="16"/>
        </w:rPr>
        <w:t>Технический регламент</w:t>
      </w:r>
      <w:r w:rsidRPr="00E41787">
        <w:rPr>
          <w:sz w:val="16"/>
          <w:szCs w:val="16"/>
        </w:rPr>
        <w:t xml:space="preserve"> - документ, который принят международным договором Российской Федерации, ратифицированным в порядке, установленном </w:t>
      </w:r>
      <w:hyperlink r:id="rId11" w:history="1">
        <w:r w:rsidRPr="00E41787">
          <w:rPr>
            <w:sz w:val="16"/>
            <w:szCs w:val="16"/>
          </w:rPr>
          <w:t>законодательством</w:t>
        </w:r>
      </w:hyperlink>
      <w:r w:rsidRPr="00E41787">
        <w:rPr>
          <w:sz w:val="16"/>
          <w:szCs w:val="16"/>
        </w:rPr>
        <w:t xml:space="preserve"> Российской Федерации, или межправительственным соглашением, заключенным в порядке, установленном законодательством Российской Федерации, или федеральным законом, или указом Президента Российской Федерации, или постановлением Правительства Российской Федерации, или нормативным правовым актом федерального органа исполнительной власти по техническому регулированию и устанавливает обязательные для применения и исполнения требования к объектам технического регулирования (продукции, в том числе зданиям, строениям и сооружениям или к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w:t>
      </w:r>
    </w:p>
    <w:p w:rsidR="00D447A1" w:rsidRPr="00E41787" w:rsidRDefault="00D447A1" w:rsidP="00D447A1">
      <w:pPr>
        <w:widowControl w:val="0"/>
        <w:numPr>
          <w:ilvl w:val="0"/>
          <w:numId w:val="40"/>
        </w:numPr>
        <w:tabs>
          <w:tab w:val="left" w:pos="240"/>
          <w:tab w:val="left" w:pos="560"/>
        </w:tabs>
        <w:suppressAutoHyphens/>
        <w:autoSpaceDE w:val="0"/>
        <w:spacing w:line="276" w:lineRule="auto"/>
        <w:ind w:firstLine="560"/>
        <w:jc w:val="both"/>
        <w:rPr>
          <w:sz w:val="16"/>
          <w:szCs w:val="16"/>
        </w:rPr>
      </w:pPr>
      <w:r w:rsidRPr="00E41787">
        <w:rPr>
          <w:i/>
          <w:sz w:val="16"/>
          <w:szCs w:val="16"/>
        </w:rPr>
        <w:t>Условно разрешенные виды использования</w:t>
      </w:r>
      <w:r w:rsidRPr="00E41787">
        <w:rPr>
          <w:sz w:val="16"/>
          <w:szCs w:val="16"/>
        </w:rPr>
        <w:t xml:space="preserve"> – виды использования, которые допустимы при соблюдении определенной статьей 39 Градостроительного кодекса Российской Федерации процедуры получения соответствующего разрешения, с проведением публичных слушаний.</w:t>
      </w:r>
    </w:p>
    <w:p w:rsidR="00D447A1" w:rsidRPr="00E41787" w:rsidRDefault="00D447A1" w:rsidP="00D447A1">
      <w:pPr>
        <w:widowControl w:val="0"/>
        <w:numPr>
          <w:ilvl w:val="0"/>
          <w:numId w:val="40"/>
        </w:numPr>
        <w:tabs>
          <w:tab w:val="left" w:pos="240"/>
          <w:tab w:val="left" w:pos="560"/>
        </w:tabs>
        <w:suppressAutoHyphens/>
        <w:autoSpaceDE w:val="0"/>
        <w:spacing w:line="276" w:lineRule="auto"/>
        <w:ind w:firstLine="560"/>
        <w:jc w:val="both"/>
        <w:rPr>
          <w:sz w:val="16"/>
          <w:szCs w:val="16"/>
        </w:rPr>
      </w:pPr>
      <w:r w:rsidRPr="00E41787">
        <w:rPr>
          <w:i/>
          <w:sz w:val="16"/>
          <w:szCs w:val="16"/>
        </w:rPr>
        <w:t>Частный сервитут</w:t>
      </w:r>
      <w:r w:rsidRPr="00E41787">
        <w:rPr>
          <w:sz w:val="16"/>
          <w:szCs w:val="16"/>
        </w:rPr>
        <w:t xml:space="preserve"> — право ограниченного пользования чужой недвижимостью, установленное догово</w:t>
      </w:r>
      <w:r w:rsidRPr="00E41787">
        <w:rPr>
          <w:sz w:val="16"/>
          <w:szCs w:val="16"/>
        </w:rPr>
        <w:softHyphen/>
        <w:t>ром между физическими или юридическими лицами, и подлежащее регистрации в порядке, установленном для регистрации прав на недвижимое имущество.</w:t>
      </w:r>
    </w:p>
    <w:p w:rsidR="00D447A1" w:rsidRPr="00E41787" w:rsidRDefault="00D447A1" w:rsidP="00D447A1">
      <w:pPr>
        <w:pStyle w:val="ConsNormal"/>
        <w:ind w:firstLine="709"/>
        <w:jc w:val="both"/>
        <w:rPr>
          <w:rFonts w:ascii="Times New Roman" w:hAnsi="Times New Roman" w:cs="Times New Roman"/>
          <w:sz w:val="16"/>
          <w:szCs w:val="16"/>
        </w:rPr>
      </w:pPr>
      <w:r w:rsidRPr="00E41787">
        <w:rPr>
          <w:rFonts w:ascii="Times New Roman" w:hAnsi="Times New Roman" w:cs="Times New Roman"/>
          <w:i/>
          <w:sz w:val="16"/>
          <w:szCs w:val="16"/>
        </w:rPr>
        <w:lastRenderedPageBreak/>
        <w:t>Элементы благоустройства</w:t>
      </w:r>
      <w:r w:rsidRPr="00E41787">
        <w:rPr>
          <w:rFonts w:ascii="Times New Roman" w:hAnsi="Times New Roman" w:cs="Times New Roman"/>
          <w:sz w:val="16"/>
          <w:szCs w:val="16"/>
        </w:rPr>
        <w:t xml:space="preserve"> – объекты декоративного и хозяйственного назначения, служащие для улучшения жизнедеятельности человека и обустройства окружающей среды (декоративное ограждение, беседки, оборудование детских, спортивных и хозяйственных площадок, урны и мусоросборники, садово-парковая мебель, пандусы и лестницы и т.п.).</w:t>
      </w:r>
    </w:p>
    <w:p w:rsidR="00D447A1" w:rsidRPr="00E41787" w:rsidRDefault="00D447A1" w:rsidP="00D447A1">
      <w:pPr>
        <w:pStyle w:val="2"/>
        <w:ind w:firstLine="709"/>
        <w:jc w:val="both"/>
        <w:rPr>
          <w:i/>
          <w:sz w:val="16"/>
          <w:szCs w:val="16"/>
        </w:rPr>
      </w:pPr>
      <w:bookmarkStart w:id="29" w:name="_Toc385249217"/>
      <w:bookmarkStart w:id="30" w:name="_Toc385501575"/>
      <w:bookmarkStart w:id="31" w:name="_Toc385517827"/>
      <w:bookmarkStart w:id="32" w:name="_Toc385594138"/>
      <w:bookmarkStart w:id="33" w:name="_Toc385847281"/>
      <w:bookmarkStart w:id="34" w:name="_Toc385866824"/>
      <w:bookmarkStart w:id="35" w:name="_Toc385953879"/>
      <w:r w:rsidRPr="00E41787">
        <w:rPr>
          <w:i/>
          <w:sz w:val="16"/>
          <w:szCs w:val="16"/>
        </w:rPr>
        <w:t>Статья 2. Цели Правил землепользования и застройки</w:t>
      </w:r>
      <w:bookmarkEnd w:id="29"/>
      <w:bookmarkEnd w:id="30"/>
      <w:bookmarkEnd w:id="31"/>
      <w:bookmarkEnd w:id="32"/>
      <w:bookmarkEnd w:id="33"/>
      <w:bookmarkEnd w:id="34"/>
      <w:bookmarkEnd w:id="35"/>
    </w:p>
    <w:p w:rsidR="00D447A1" w:rsidRPr="00E41787" w:rsidRDefault="00D447A1" w:rsidP="00D447A1">
      <w:pPr>
        <w:pStyle w:val="ac"/>
        <w:tabs>
          <w:tab w:val="num" w:pos="1080"/>
        </w:tabs>
        <w:ind w:left="720"/>
        <w:rPr>
          <w:sz w:val="16"/>
          <w:szCs w:val="16"/>
        </w:rPr>
      </w:pPr>
      <w:r w:rsidRPr="00E41787">
        <w:rPr>
          <w:sz w:val="16"/>
          <w:szCs w:val="16"/>
        </w:rPr>
        <w:t>Целями Правил застройки являются:</w:t>
      </w:r>
    </w:p>
    <w:p w:rsidR="00D447A1" w:rsidRPr="00E41787" w:rsidRDefault="00D447A1" w:rsidP="00D447A1">
      <w:pPr>
        <w:pStyle w:val="ConsNormal"/>
        <w:numPr>
          <w:ilvl w:val="0"/>
          <w:numId w:val="27"/>
        </w:numPr>
        <w:tabs>
          <w:tab w:val="clear" w:pos="1429"/>
          <w:tab w:val="num" w:pos="1080"/>
        </w:tabs>
        <w:ind w:left="0" w:firstLine="720"/>
        <w:jc w:val="both"/>
        <w:rPr>
          <w:rFonts w:ascii="Times New Roman" w:hAnsi="Times New Roman" w:cs="Times New Roman"/>
          <w:sz w:val="16"/>
          <w:szCs w:val="16"/>
        </w:rPr>
      </w:pPr>
      <w:r w:rsidRPr="00E41787">
        <w:rPr>
          <w:rFonts w:ascii="Times New Roman" w:hAnsi="Times New Roman" w:cs="Times New Roman"/>
          <w:sz w:val="16"/>
          <w:szCs w:val="16"/>
        </w:rPr>
        <w:t>создание условий для устойчивого развития территории Филипповского муниципального образования, сохранения окружающей среды и объектов культурного наследия;</w:t>
      </w:r>
    </w:p>
    <w:p w:rsidR="00D447A1" w:rsidRPr="00E41787" w:rsidRDefault="00D447A1" w:rsidP="00D447A1">
      <w:pPr>
        <w:pStyle w:val="ConsNormal"/>
        <w:numPr>
          <w:ilvl w:val="0"/>
          <w:numId w:val="27"/>
        </w:numPr>
        <w:tabs>
          <w:tab w:val="clear" w:pos="1429"/>
          <w:tab w:val="num" w:pos="1080"/>
        </w:tabs>
        <w:ind w:left="0" w:firstLine="720"/>
        <w:jc w:val="both"/>
        <w:rPr>
          <w:rFonts w:ascii="Times New Roman" w:hAnsi="Times New Roman" w:cs="Times New Roman"/>
          <w:sz w:val="16"/>
          <w:szCs w:val="16"/>
        </w:rPr>
      </w:pPr>
      <w:r w:rsidRPr="00E41787">
        <w:rPr>
          <w:rFonts w:ascii="Times New Roman" w:hAnsi="Times New Roman" w:cs="Times New Roman"/>
          <w:sz w:val="16"/>
          <w:szCs w:val="16"/>
        </w:rPr>
        <w:t>создание условий для планировки территории Филипповского муниципального образования;</w:t>
      </w:r>
    </w:p>
    <w:p w:rsidR="00D447A1" w:rsidRPr="00E41787" w:rsidRDefault="00D447A1" w:rsidP="00D447A1">
      <w:pPr>
        <w:pStyle w:val="ConsNormal"/>
        <w:numPr>
          <w:ilvl w:val="0"/>
          <w:numId w:val="27"/>
        </w:numPr>
        <w:tabs>
          <w:tab w:val="clear" w:pos="1429"/>
          <w:tab w:val="num" w:pos="1080"/>
        </w:tabs>
        <w:ind w:left="0" w:firstLine="720"/>
        <w:jc w:val="both"/>
        <w:rPr>
          <w:rFonts w:ascii="Times New Roman" w:hAnsi="Times New Roman" w:cs="Times New Roman"/>
          <w:sz w:val="16"/>
          <w:szCs w:val="16"/>
        </w:rPr>
      </w:pPr>
      <w:r w:rsidRPr="00E41787">
        <w:rPr>
          <w:rFonts w:ascii="Times New Roman" w:hAnsi="Times New Roman" w:cs="Times New Roman"/>
          <w:sz w:val="16"/>
          <w:szCs w:val="16"/>
        </w:rPr>
        <w:t>обеспечение прав и законных интересов физических и юридических лиц, в том числе правообладателей земельных участков и объектов капитального строительства, в части наиболее эффективного в рамках, установленных Правилами требований и ограничений, использования земельных участков и объектов капитального строительства;</w:t>
      </w:r>
    </w:p>
    <w:p w:rsidR="00D447A1" w:rsidRPr="00E41787" w:rsidRDefault="00D447A1" w:rsidP="00D447A1">
      <w:pPr>
        <w:pStyle w:val="ConsNormal"/>
        <w:numPr>
          <w:ilvl w:val="0"/>
          <w:numId w:val="27"/>
        </w:numPr>
        <w:tabs>
          <w:tab w:val="clear" w:pos="1429"/>
          <w:tab w:val="num" w:pos="1080"/>
        </w:tabs>
        <w:ind w:left="0" w:firstLine="720"/>
        <w:jc w:val="both"/>
        <w:rPr>
          <w:rFonts w:ascii="Times New Roman" w:hAnsi="Times New Roman" w:cs="Times New Roman"/>
          <w:sz w:val="16"/>
          <w:szCs w:val="16"/>
        </w:rPr>
      </w:pPr>
      <w:r w:rsidRPr="00E41787">
        <w:rPr>
          <w:rFonts w:ascii="Times New Roman" w:hAnsi="Times New Roman" w:cs="Times New Roman"/>
          <w:sz w:val="16"/>
          <w:szCs w:val="16"/>
        </w:rPr>
        <w:t>создание условий для привлечения инвестиций, в том числе путем предоставления возможности выбора наиболее эффективных видов разрешённого использования земельных участков и объектов капитального строительства.</w:t>
      </w:r>
    </w:p>
    <w:p w:rsidR="00D447A1" w:rsidRPr="00E41787" w:rsidRDefault="00D447A1" w:rsidP="00D447A1">
      <w:pPr>
        <w:pStyle w:val="2"/>
        <w:ind w:firstLine="709"/>
        <w:jc w:val="both"/>
        <w:rPr>
          <w:i/>
          <w:sz w:val="16"/>
          <w:szCs w:val="16"/>
        </w:rPr>
      </w:pPr>
      <w:bookmarkStart w:id="36" w:name="_Toc385249218"/>
      <w:bookmarkStart w:id="37" w:name="_Toc385501576"/>
      <w:bookmarkStart w:id="38" w:name="_Toc385517828"/>
      <w:bookmarkStart w:id="39" w:name="_Toc385594139"/>
      <w:bookmarkStart w:id="40" w:name="_Toc385847282"/>
      <w:bookmarkStart w:id="41" w:name="_Toc385866825"/>
      <w:bookmarkStart w:id="42" w:name="_Toc385953880"/>
      <w:r w:rsidRPr="00E41787">
        <w:rPr>
          <w:i/>
          <w:sz w:val="16"/>
          <w:szCs w:val="16"/>
        </w:rPr>
        <w:t>Статья 3. Область применения Правил землепользования и застройки</w:t>
      </w:r>
      <w:bookmarkEnd w:id="36"/>
      <w:bookmarkEnd w:id="37"/>
      <w:bookmarkEnd w:id="38"/>
      <w:bookmarkEnd w:id="39"/>
      <w:bookmarkEnd w:id="40"/>
      <w:bookmarkEnd w:id="41"/>
      <w:bookmarkEnd w:id="42"/>
    </w:p>
    <w:p w:rsidR="00D447A1" w:rsidRPr="00E41787" w:rsidRDefault="00D447A1" w:rsidP="00D447A1">
      <w:pPr>
        <w:pStyle w:val="ConsNormal"/>
        <w:numPr>
          <w:ilvl w:val="1"/>
          <w:numId w:val="27"/>
        </w:numPr>
        <w:tabs>
          <w:tab w:val="num" w:pos="1080"/>
        </w:tabs>
        <w:ind w:left="0" w:firstLine="720"/>
        <w:jc w:val="both"/>
        <w:rPr>
          <w:rFonts w:ascii="Times New Roman" w:hAnsi="Times New Roman" w:cs="Times New Roman"/>
          <w:sz w:val="16"/>
          <w:szCs w:val="16"/>
        </w:rPr>
      </w:pPr>
      <w:r w:rsidRPr="00E41787">
        <w:rPr>
          <w:rFonts w:ascii="Times New Roman" w:hAnsi="Times New Roman" w:cs="Times New Roman"/>
          <w:sz w:val="16"/>
          <w:szCs w:val="16"/>
        </w:rPr>
        <w:t>Настоящие Правила распространяются на все расположенные на территории Филипповского муниципального образования земельные участки и объекты капитального строительства, являются обязательными для всех правообладателей земельных участков и объектов капитального строительства. Требования установленных Правилами градостроительных регламентов сохраняются при изменении формы собственности на земельный участок, объект капитального строительства, при переходе прав на земельный участок, объект капитального строительства другому правообладателю.</w:t>
      </w:r>
    </w:p>
    <w:p w:rsidR="00D447A1" w:rsidRPr="00E41787" w:rsidRDefault="00D447A1" w:rsidP="00D447A1">
      <w:pPr>
        <w:pStyle w:val="ConsNormal"/>
        <w:numPr>
          <w:ilvl w:val="1"/>
          <w:numId w:val="27"/>
        </w:numPr>
        <w:tabs>
          <w:tab w:val="num" w:pos="1080"/>
        </w:tabs>
        <w:ind w:left="0" w:firstLine="720"/>
        <w:jc w:val="both"/>
        <w:rPr>
          <w:rFonts w:ascii="Times New Roman" w:hAnsi="Times New Roman" w:cs="Times New Roman"/>
          <w:sz w:val="16"/>
          <w:szCs w:val="16"/>
        </w:rPr>
      </w:pPr>
      <w:r w:rsidRPr="00E41787">
        <w:rPr>
          <w:rFonts w:ascii="Times New Roman" w:hAnsi="Times New Roman" w:cs="Times New Roman"/>
          <w:sz w:val="16"/>
          <w:szCs w:val="16"/>
        </w:rPr>
        <w:t>Настоящие Правила применяются при:</w:t>
      </w:r>
    </w:p>
    <w:p w:rsidR="00D447A1" w:rsidRPr="00E41787" w:rsidRDefault="00D447A1" w:rsidP="00D447A1">
      <w:pPr>
        <w:pStyle w:val="ConsNormal"/>
        <w:numPr>
          <w:ilvl w:val="0"/>
          <w:numId w:val="27"/>
        </w:numPr>
        <w:tabs>
          <w:tab w:val="clear" w:pos="1429"/>
          <w:tab w:val="num" w:pos="1080"/>
        </w:tabs>
        <w:ind w:left="0" w:firstLine="720"/>
        <w:jc w:val="both"/>
        <w:rPr>
          <w:rFonts w:ascii="Times New Roman" w:hAnsi="Times New Roman" w:cs="Times New Roman"/>
          <w:sz w:val="16"/>
          <w:szCs w:val="16"/>
        </w:rPr>
      </w:pPr>
      <w:r w:rsidRPr="00E41787">
        <w:rPr>
          <w:rFonts w:ascii="Times New Roman" w:hAnsi="Times New Roman" w:cs="Times New Roman"/>
          <w:sz w:val="16"/>
          <w:szCs w:val="16"/>
        </w:rPr>
        <w:t>подготовке, проверке и утверждении документации по планировке территории, в том числе градостроительных планов земельных участков, выдаваемых правообладателям земельных участков и объектов капитального строительства и градостроительных планов земельных участков, права на которые предоставляются по итогам торгов;</w:t>
      </w:r>
    </w:p>
    <w:p w:rsidR="00D447A1" w:rsidRPr="00E41787" w:rsidRDefault="00D447A1" w:rsidP="00D447A1">
      <w:pPr>
        <w:pStyle w:val="ConsNormal"/>
        <w:numPr>
          <w:ilvl w:val="0"/>
          <w:numId w:val="27"/>
        </w:numPr>
        <w:tabs>
          <w:tab w:val="clear" w:pos="1429"/>
          <w:tab w:val="num" w:pos="1080"/>
        </w:tabs>
        <w:ind w:left="0" w:firstLine="720"/>
        <w:jc w:val="both"/>
        <w:rPr>
          <w:rFonts w:ascii="Times New Roman" w:hAnsi="Times New Roman" w:cs="Times New Roman"/>
          <w:sz w:val="16"/>
          <w:szCs w:val="16"/>
        </w:rPr>
      </w:pPr>
      <w:r w:rsidRPr="00E41787">
        <w:rPr>
          <w:rFonts w:ascii="Times New Roman" w:hAnsi="Times New Roman" w:cs="Times New Roman"/>
          <w:sz w:val="16"/>
          <w:szCs w:val="16"/>
        </w:rPr>
        <w:t>принятия решений о выдаче или об отказе в выдаче разрешений на условно разрешённые виды использования земельных участков и объектов капитального строительства;</w:t>
      </w:r>
    </w:p>
    <w:p w:rsidR="00D447A1" w:rsidRPr="00E41787" w:rsidRDefault="00D447A1" w:rsidP="00D447A1">
      <w:pPr>
        <w:pStyle w:val="ConsNormal"/>
        <w:numPr>
          <w:ilvl w:val="0"/>
          <w:numId w:val="27"/>
        </w:numPr>
        <w:tabs>
          <w:tab w:val="clear" w:pos="1429"/>
          <w:tab w:val="num" w:pos="1080"/>
        </w:tabs>
        <w:ind w:left="0" w:firstLine="720"/>
        <w:jc w:val="both"/>
        <w:rPr>
          <w:rFonts w:ascii="Times New Roman" w:hAnsi="Times New Roman" w:cs="Times New Roman"/>
          <w:sz w:val="16"/>
          <w:szCs w:val="16"/>
        </w:rPr>
      </w:pPr>
      <w:r w:rsidRPr="00E41787">
        <w:rPr>
          <w:rFonts w:ascii="Times New Roman" w:hAnsi="Times New Roman" w:cs="Times New Roman"/>
          <w:sz w:val="16"/>
          <w:szCs w:val="16"/>
        </w:rPr>
        <w:t>принятия решений о выдаче или об отказе в выдаче разрешений на отклонение от предельных параметров разрешённого строительства, реконструкции объектов капитального строительства;</w:t>
      </w:r>
    </w:p>
    <w:p w:rsidR="00D447A1" w:rsidRPr="00E41787" w:rsidRDefault="00D447A1" w:rsidP="00D447A1">
      <w:pPr>
        <w:pStyle w:val="ConsNormal"/>
        <w:numPr>
          <w:ilvl w:val="0"/>
          <w:numId w:val="27"/>
        </w:numPr>
        <w:tabs>
          <w:tab w:val="clear" w:pos="1429"/>
          <w:tab w:val="num" w:pos="1080"/>
        </w:tabs>
        <w:ind w:left="0" w:firstLine="720"/>
        <w:jc w:val="both"/>
        <w:rPr>
          <w:rFonts w:ascii="Times New Roman" w:hAnsi="Times New Roman" w:cs="Times New Roman"/>
          <w:sz w:val="16"/>
          <w:szCs w:val="16"/>
        </w:rPr>
      </w:pPr>
      <w:r w:rsidRPr="00E41787">
        <w:rPr>
          <w:rFonts w:ascii="Times New Roman" w:hAnsi="Times New Roman" w:cs="Times New Roman"/>
          <w:sz w:val="16"/>
          <w:szCs w:val="16"/>
        </w:rPr>
        <w:t>осуществления муниципального земельного контроля за использованием земель Филипповского муниципального образования;</w:t>
      </w:r>
    </w:p>
    <w:p w:rsidR="00D447A1" w:rsidRPr="00E41787" w:rsidRDefault="00D447A1" w:rsidP="00D447A1">
      <w:pPr>
        <w:pStyle w:val="ConsNormal"/>
        <w:numPr>
          <w:ilvl w:val="0"/>
          <w:numId w:val="27"/>
        </w:numPr>
        <w:tabs>
          <w:tab w:val="clear" w:pos="1429"/>
          <w:tab w:val="num" w:pos="1080"/>
        </w:tabs>
        <w:ind w:left="0" w:firstLine="720"/>
        <w:jc w:val="both"/>
        <w:rPr>
          <w:rFonts w:ascii="Times New Roman" w:hAnsi="Times New Roman" w:cs="Times New Roman"/>
          <w:sz w:val="16"/>
          <w:szCs w:val="16"/>
        </w:rPr>
      </w:pPr>
      <w:r w:rsidRPr="00E41787">
        <w:rPr>
          <w:rFonts w:ascii="Times New Roman" w:hAnsi="Times New Roman" w:cs="Times New Roman"/>
          <w:sz w:val="16"/>
          <w:szCs w:val="16"/>
        </w:rPr>
        <w:t>формировании земельных участков, подготовки документов для государственной регистрации прав на земельные участки и объекты капитального строительства, а также подготовке сведений, подлежащих внесению в государственный кадастр объектов недвижимости.</w:t>
      </w:r>
    </w:p>
    <w:p w:rsidR="00D447A1" w:rsidRPr="00E41787" w:rsidRDefault="00D447A1" w:rsidP="00D447A1">
      <w:pPr>
        <w:tabs>
          <w:tab w:val="left" w:pos="240"/>
          <w:tab w:val="left" w:pos="560"/>
        </w:tabs>
        <w:spacing w:line="276" w:lineRule="auto"/>
        <w:jc w:val="both"/>
        <w:rPr>
          <w:sz w:val="16"/>
          <w:szCs w:val="16"/>
        </w:rPr>
      </w:pPr>
      <w:r w:rsidRPr="00E41787">
        <w:rPr>
          <w:sz w:val="16"/>
          <w:szCs w:val="16"/>
        </w:rPr>
        <w:t xml:space="preserve">          3. Положения и требования, содержащиеся в Правилах, обязательны для соблюдения всеми субъектами градостроительной деятельности при её осуществлении. Правила землепользования и застройки являются основанием для разрешения споров по вопросам землепользования и застройки.</w:t>
      </w:r>
    </w:p>
    <w:p w:rsidR="00D447A1" w:rsidRPr="00E41787" w:rsidRDefault="00D447A1" w:rsidP="00D447A1">
      <w:pPr>
        <w:tabs>
          <w:tab w:val="left" w:pos="240"/>
          <w:tab w:val="left" w:pos="560"/>
        </w:tabs>
        <w:spacing w:line="276" w:lineRule="auto"/>
        <w:jc w:val="both"/>
        <w:rPr>
          <w:sz w:val="16"/>
          <w:szCs w:val="16"/>
        </w:rPr>
      </w:pPr>
      <w:r w:rsidRPr="00E41787">
        <w:rPr>
          <w:sz w:val="16"/>
          <w:szCs w:val="16"/>
        </w:rPr>
        <w:t xml:space="preserve">          4. Решения органов местного самоуправления Филипповского муниципального образования, органов государственной власти Иркутской области, противоречащие настоящим Правилам, могут быть оспорены в судебном порядке.</w:t>
      </w:r>
    </w:p>
    <w:p w:rsidR="00D447A1" w:rsidRPr="00E41787" w:rsidRDefault="00D447A1" w:rsidP="00D447A1">
      <w:pPr>
        <w:pStyle w:val="2"/>
        <w:ind w:firstLine="709"/>
        <w:jc w:val="both"/>
        <w:rPr>
          <w:i/>
          <w:sz w:val="16"/>
          <w:szCs w:val="16"/>
        </w:rPr>
      </w:pPr>
      <w:bookmarkStart w:id="43" w:name="_Toc384985282"/>
      <w:bookmarkStart w:id="44" w:name="_Toc385249219"/>
      <w:bookmarkStart w:id="45" w:name="_Toc385501577"/>
      <w:bookmarkStart w:id="46" w:name="_Toc385517829"/>
      <w:bookmarkStart w:id="47" w:name="_Toc385594140"/>
      <w:bookmarkStart w:id="48" w:name="_Toc385847283"/>
      <w:bookmarkStart w:id="49" w:name="_Toc385866826"/>
      <w:bookmarkStart w:id="50" w:name="_Toc385953881"/>
      <w:r w:rsidRPr="00E41787">
        <w:rPr>
          <w:i/>
          <w:sz w:val="16"/>
          <w:szCs w:val="16"/>
        </w:rPr>
        <w:t>Статья 4. Правовой статус Правил землепользования и застройки в системе градостроительных документов Филипповского муниципального образования</w:t>
      </w:r>
      <w:bookmarkEnd w:id="43"/>
      <w:bookmarkEnd w:id="44"/>
      <w:bookmarkEnd w:id="45"/>
      <w:bookmarkEnd w:id="46"/>
      <w:bookmarkEnd w:id="47"/>
      <w:bookmarkEnd w:id="48"/>
      <w:bookmarkEnd w:id="49"/>
      <w:bookmarkEnd w:id="50"/>
    </w:p>
    <w:p w:rsidR="00D447A1" w:rsidRPr="00E41787" w:rsidRDefault="00D447A1" w:rsidP="00D447A1">
      <w:pPr>
        <w:ind w:firstLine="709"/>
        <w:jc w:val="both"/>
        <w:rPr>
          <w:sz w:val="16"/>
          <w:szCs w:val="16"/>
        </w:rPr>
      </w:pPr>
      <w:r w:rsidRPr="00E41787">
        <w:rPr>
          <w:sz w:val="16"/>
          <w:szCs w:val="16"/>
        </w:rPr>
        <w:t>1. Правила застройки разработаны на основе генерального плана Филипповского муниципального образования и не должны ему противоречить. Допускается конкретизация Правилами застройки положений указанного генерального плана, но с обязательным учётом функционального зонирования территории.</w:t>
      </w:r>
    </w:p>
    <w:p w:rsidR="00D447A1" w:rsidRPr="00E41787" w:rsidRDefault="00D447A1" w:rsidP="00D447A1">
      <w:pPr>
        <w:spacing w:before="60"/>
        <w:ind w:firstLine="709"/>
        <w:jc w:val="both"/>
        <w:rPr>
          <w:sz w:val="16"/>
          <w:szCs w:val="16"/>
        </w:rPr>
      </w:pPr>
      <w:r w:rsidRPr="00E41787">
        <w:rPr>
          <w:sz w:val="16"/>
          <w:szCs w:val="16"/>
        </w:rPr>
        <w:t>В случае внесения в установленном порядке изменений в генеральный план Филипповского муниципального образования, соответствующие изменения при необходимости вносятся в Правила застройки.</w:t>
      </w:r>
    </w:p>
    <w:p w:rsidR="00D447A1" w:rsidRPr="00E41787" w:rsidRDefault="00D447A1" w:rsidP="00D447A1">
      <w:pPr>
        <w:pStyle w:val="ac"/>
        <w:ind w:left="0"/>
        <w:rPr>
          <w:sz w:val="16"/>
          <w:szCs w:val="16"/>
        </w:rPr>
      </w:pPr>
      <w:r w:rsidRPr="00E41787">
        <w:rPr>
          <w:sz w:val="16"/>
          <w:szCs w:val="16"/>
        </w:rPr>
        <w:t>2. Документация по планировке территории разрабатывается на основе генерального плана Филипповского муниципального образования, Правил застройки и не должна им противоречить.</w:t>
      </w:r>
    </w:p>
    <w:p w:rsidR="00D447A1" w:rsidRPr="00E41787" w:rsidRDefault="00D447A1" w:rsidP="00D447A1">
      <w:pPr>
        <w:pStyle w:val="ac"/>
        <w:ind w:left="0"/>
        <w:rPr>
          <w:sz w:val="16"/>
          <w:szCs w:val="16"/>
        </w:rPr>
      </w:pPr>
      <w:r w:rsidRPr="00E41787">
        <w:rPr>
          <w:sz w:val="16"/>
          <w:szCs w:val="16"/>
        </w:rPr>
        <w:t>3. Нормативные и ненормативные муниципальные правовые акты Филипповского муниципального образования в области землепользования и застройки, за исключением указанного генерального плана и разрешений на строительство, принятые до вступления в силу настоящих Правил застройки, применяются в части, не противоречащей им.</w:t>
      </w:r>
    </w:p>
    <w:p w:rsidR="00D447A1" w:rsidRPr="00E41787" w:rsidRDefault="00D447A1" w:rsidP="00D447A1">
      <w:pPr>
        <w:pStyle w:val="2"/>
        <w:ind w:firstLine="709"/>
        <w:jc w:val="both"/>
        <w:rPr>
          <w:i/>
          <w:sz w:val="16"/>
          <w:szCs w:val="16"/>
        </w:rPr>
      </w:pPr>
      <w:bookmarkStart w:id="51" w:name="_Toc384985283"/>
      <w:bookmarkStart w:id="52" w:name="_Toc385249220"/>
      <w:bookmarkStart w:id="53" w:name="_Toc385501578"/>
      <w:bookmarkStart w:id="54" w:name="_Toc385517830"/>
      <w:bookmarkStart w:id="55" w:name="_Toc385594141"/>
      <w:bookmarkStart w:id="56" w:name="_Toc385847284"/>
      <w:bookmarkStart w:id="57" w:name="_Toc385866827"/>
      <w:bookmarkStart w:id="58" w:name="_Toc385953882"/>
      <w:r w:rsidRPr="00E41787">
        <w:rPr>
          <w:i/>
          <w:sz w:val="16"/>
          <w:szCs w:val="16"/>
        </w:rPr>
        <w:t>Статья 5. Застройщики. Заказчики</w:t>
      </w:r>
      <w:bookmarkEnd w:id="51"/>
      <w:bookmarkEnd w:id="52"/>
      <w:bookmarkEnd w:id="53"/>
      <w:bookmarkEnd w:id="54"/>
      <w:bookmarkEnd w:id="55"/>
      <w:bookmarkEnd w:id="56"/>
      <w:bookmarkEnd w:id="57"/>
      <w:bookmarkEnd w:id="58"/>
    </w:p>
    <w:p w:rsidR="00D447A1" w:rsidRPr="00E41787" w:rsidRDefault="00D447A1" w:rsidP="00D447A1">
      <w:pPr>
        <w:pStyle w:val="ac"/>
        <w:numPr>
          <w:ilvl w:val="0"/>
          <w:numId w:val="30"/>
        </w:numPr>
        <w:tabs>
          <w:tab w:val="clear" w:pos="720"/>
          <w:tab w:val="num" w:pos="0"/>
        </w:tabs>
        <w:ind w:left="0" w:firstLine="720"/>
        <w:jc w:val="both"/>
        <w:rPr>
          <w:sz w:val="16"/>
          <w:szCs w:val="16"/>
        </w:rPr>
      </w:pPr>
      <w:r w:rsidRPr="00E41787">
        <w:rPr>
          <w:sz w:val="16"/>
          <w:szCs w:val="16"/>
        </w:rPr>
        <w:t>Земельные участки и объекты капитального строительства могут принадлежать застройщикам на правах собственности, аренды, пожизненно наследуемого владения земельным участком и других правах, позволяющих осуществлять строительство, реконструкцию, капитальный ремонт объектов капитального строительства.</w:t>
      </w:r>
    </w:p>
    <w:p w:rsidR="00D447A1" w:rsidRPr="00E41787" w:rsidRDefault="00D447A1" w:rsidP="00D447A1">
      <w:pPr>
        <w:pStyle w:val="ac"/>
        <w:numPr>
          <w:ilvl w:val="0"/>
          <w:numId w:val="30"/>
        </w:numPr>
        <w:tabs>
          <w:tab w:val="clear" w:pos="720"/>
          <w:tab w:val="num" w:pos="0"/>
        </w:tabs>
        <w:ind w:left="0" w:firstLine="720"/>
        <w:jc w:val="both"/>
        <w:rPr>
          <w:sz w:val="16"/>
          <w:szCs w:val="16"/>
        </w:rPr>
      </w:pPr>
      <w:r w:rsidRPr="00E41787">
        <w:rPr>
          <w:sz w:val="16"/>
          <w:szCs w:val="16"/>
        </w:rPr>
        <w:t>Застройщики имеют право:</w:t>
      </w:r>
    </w:p>
    <w:p w:rsidR="00D447A1" w:rsidRPr="00E41787" w:rsidRDefault="00D447A1" w:rsidP="00D447A1">
      <w:pPr>
        <w:numPr>
          <w:ilvl w:val="1"/>
          <w:numId w:val="29"/>
        </w:numPr>
        <w:tabs>
          <w:tab w:val="clear" w:pos="1440"/>
          <w:tab w:val="num" w:pos="0"/>
        </w:tabs>
        <w:ind w:left="0" w:firstLine="720"/>
        <w:jc w:val="both"/>
        <w:rPr>
          <w:sz w:val="16"/>
          <w:szCs w:val="16"/>
        </w:rPr>
      </w:pPr>
      <w:r w:rsidRPr="00E41787">
        <w:rPr>
          <w:sz w:val="16"/>
          <w:szCs w:val="16"/>
        </w:rPr>
        <w:t>обращаться с заявлением о разрешении на строительство, осуществлять строительство, реконструкцию, капитальный ремонт объектов капитального строительства на принадлежащих им земельных участках;</w:t>
      </w:r>
    </w:p>
    <w:p w:rsidR="00D447A1" w:rsidRPr="00E41787" w:rsidRDefault="00D447A1" w:rsidP="00D447A1">
      <w:pPr>
        <w:numPr>
          <w:ilvl w:val="1"/>
          <w:numId w:val="29"/>
        </w:numPr>
        <w:tabs>
          <w:tab w:val="clear" w:pos="1440"/>
          <w:tab w:val="num" w:pos="0"/>
        </w:tabs>
        <w:ind w:left="0" w:firstLine="720"/>
        <w:jc w:val="both"/>
        <w:rPr>
          <w:sz w:val="16"/>
          <w:szCs w:val="16"/>
        </w:rPr>
      </w:pPr>
      <w:r w:rsidRPr="00E41787">
        <w:rPr>
          <w:sz w:val="16"/>
          <w:szCs w:val="16"/>
        </w:rPr>
        <w:t>в установленном порядке утверждать проектную документацию на строительство, реконструкцию объектов капитального строительства и их частей;</w:t>
      </w:r>
    </w:p>
    <w:p w:rsidR="00D447A1" w:rsidRPr="00E41787" w:rsidRDefault="00D447A1" w:rsidP="00D447A1">
      <w:pPr>
        <w:numPr>
          <w:ilvl w:val="1"/>
          <w:numId w:val="29"/>
        </w:numPr>
        <w:tabs>
          <w:tab w:val="clear" w:pos="1440"/>
          <w:tab w:val="num" w:pos="0"/>
        </w:tabs>
        <w:ind w:left="0" w:firstLine="720"/>
        <w:jc w:val="both"/>
        <w:rPr>
          <w:sz w:val="16"/>
          <w:szCs w:val="16"/>
        </w:rPr>
      </w:pPr>
      <w:r w:rsidRPr="00E41787">
        <w:rPr>
          <w:sz w:val="16"/>
          <w:szCs w:val="16"/>
        </w:rPr>
        <w:t>в случаях, установленных настоящими Правилами, ходатайствовать перед Администрацией Филипповского муниципального образования об отклонении от предельных параметров разрешённого строительства, реконструкции объектов капитального строительства, о предоставлении разрешения на условно разрешённый вид использования земельного участка;</w:t>
      </w:r>
    </w:p>
    <w:p w:rsidR="00D447A1" w:rsidRPr="00E41787" w:rsidRDefault="00D447A1" w:rsidP="00D447A1">
      <w:pPr>
        <w:numPr>
          <w:ilvl w:val="1"/>
          <w:numId w:val="29"/>
        </w:numPr>
        <w:tabs>
          <w:tab w:val="clear" w:pos="1440"/>
          <w:tab w:val="num" w:pos="0"/>
        </w:tabs>
        <w:ind w:left="0" w:firstLine="720"/>
        <w:jc w:val="both"/>
        <w:rPr>
          <w:sz w:val="16"/>
          <w:szCs w:val="16"/>
        </w:rPr>
      </w:pPr>
      <w:r w:rsidRPr="00E41787">
        <w:rPr>
          <w:sz w:val="16"/>
          <w:szCs w:val="16"/>
        </w:rPr>
        <w:t>осуществлять иные действия, предусмотренные действующим законодательством.</w:t>
      </w:r>
    </w:p>
    <w:p w:rsidR="00D447A1" w:rsidRPr="00E41787" w:rsidRDefault="00D447A1" w:rsidP="00D447A1">
      <w:pPr>
        <w:tabs>
          <w:tab w:val="left" w:pos="240"/>
          <w:tab w:val="left" w:pos="560"/>
        </w:tabs>
        <w:spacing w:line="276" w:lineRule="auto"/>
        <w:ind w:firstLine="560"/>
        <w:jc w:val="both"/>
        <w:rPr>
          <w:sz w:val="16"/>
          <w:szCs w:val="16"/>
        </w:rPr>
      </w:pPr>
      <w:r w:rsidRPr="00E41787">
        <w:rPr>
          <w:sz w:val="16"/>
          <w:szCs w:val="16"/>
        </w:rPr>
        <w:t>3. Указанные в пункте 2 настоящей статьи действия, а также иные действия могут регулироваться прочими нормативными правовыми актами Филипповского муниципального образования, детализирующими нормы настоящих Правил. К другим действиям физических и юридических лиц относятся:</w:t>
      </w:r>
    </w:p>
    <w:p w:rsidR="00D447A1" w:rsidRPr="00E41787" w:rsidRDefault="00D447A1" w:rsidP="00D447A1">
      <w:pPr>
        <w:numPr>
          <w:ilvl w:val="1"/>
          <w:numId w:val="29"/>
        </w:numPr>
        <w:tabs>
          <w:tab w:val="clear" w:pos="1440"/>
          <w:tab w:val="num" w:pos="0"/>
        </w:tabs>
        <w:ind w:left="0" w:firstLine="720"/>
        <w:jc w:val="both"/>
        <w:rPr>
          <w:sz w:val="16"/>
          <w:szCs w:val="16"/>
        </w:rPr>
      </w:pPr>
      <w:r w:rsidRPr="00E41787">
        <w:rPr>
          <w:sz w:val="16"/>
          <w:szCs w:val="16"/>
        </w:rPr>
        <w:t>установка, эксплуатация и снос движимого имущества на земельных участках, предоставленных в краткосрочную аренду;</w:t>
      </w:r>
    </w:p>
    <w:p w:rsidR="00D447A1" w:rsidRPr="00E41787" w:rsidRDefault="00D447A1" w:rsidP="00D447A1">
      <w:pPr>
        <w:numPr>
          <w:ilvl w:val="1"/>
          <w:numId w:val="29"/>
        </w:numPr>
        <w:tabs>
          <w:tab w:val="clear" w:pos="1440"/>
          <w:tab w:val="num" w:pos="0"/>
        </w:tabs>
        <w:ind w:left="0" w:firstLine="720"/>
        <w:jc w:val="both"/>
        <w:rPr>
          <w:sz w:val="16"/>
          <w:szCs w:val="16"/>
        </w:rPr>
      </w:pPr>
      <w:r w:rsidRPr="00E41787">
        <w:rPr>
          <w:sz w:val="16"/>
          <w:szCs w:val="16"/>
        </w:rPr>
        <w:t>размещение рекламных конструкций;</w:t>
      </w:r>
    </w:p>
    <w:p w:rsidR="00D447A1" w:rsidRPr="00E41787" w:rsidRDefault="00D447A1" w:rsidP="00D447A1">
      <w:pPr>
        <w:numPr>
          <w:ilvl w:val="1"/>
          <w:numId w:val="29"/>
        </w:numPr>
        <w:tabs>
          <w:tab w:val="clear" w:pos="1440"/>
          <w:tab w:val="num" w:pos="0"/>
        </w:tabs>
        <w:ind w:left="0" w:firstLine="720"/>
        <w:jc w:val="both"/>
        <w:rPr>
          <w:sz w:val="16"/>
          <w:szCs w:val="16"/>
        </w:rPr>
      </w:pPr>
      <w:r w:rsidRPr="00E41787">
        <w:rPr>
          <w:sz w:val="16"/>
          <w:szCs w:val="16"/>
        </w:rPr>
        <w:t>выкуп земельных участков;</w:t>
      </w:r>
    </w:p>
    <w:p w:rsidR="00D447A1" w:rsidRPr="00E41787" w:rsidRDefault="00D447A1" w:rsidP="00D447A1">
      <w:pPr>
        <w:numPr>
          <w:ilvl w:val="1"/>
          <w:numId w:val="29"/>
        </w:numPr>
        <w:tabs>
          <w:tab w:val="clear" w:pos="1440"/>
          <w:tab w:val="num" w:pos="0"/>
        </w:tabs>
        <w:ind w:left="0" w:firstLine="720"/>
        <w:jc w:val="both"/>
        <w:rPr>
          <w:sz w:val="16"/>
          <w:szCs w:val="16"/>
        </w:rPr>
      </w:pPr>
      <w:r w:rsidRPr="00E41787">
        <w:rPr>
          <w:sz w:val="16"/>
          <w:szCs w:val="16"/>
        </w:rPr>
        <w:t>межевание земельных участков;</w:t>
      </w:r>
    </w:p>
    <w:p w:rsidR="00D447A1" w:rsidRPr="00E41787" w:rsidRDefault="00D447A1" w:rsidP="00D447A1">
      <w:pPr>
        <w:numPr>
          <w:ilvl w:val="1"/>
          <w:numId w:val="29"/>
        </w:numPr>
        <w:tabs>
          <w:tab w:val="clear" w:pos="1440"/>
          <w:tab w:val="num" w:pos="0"/>
        </w:tabs>
        <w:ind w:left="0" w:firstLine="720"/>
        <w:jc w:val="both"/>
        <w:rPr>
          <w:sz w:val="16"/>
          <w:szCs w:val="16"/>
        </w:rPr>
      </w:pPr>
      <w:r w:rsidRPr="00E41787">
        <w:rPr>
          <w:sz w:val="16"/>
          <w:szCs w:val="16"/>
        </w:rPr>
        <w:t>иные действия, связанные с подготовкой и реализацией землепользования и застройки.</w:t>
      </w:r>
    </w:p>
    <w:p w:rsidR="00D447A1" w:rsidRPr="00E41787" w:rsidRDefault="00D447A1" w:rsidP="00D447A1">
      <w:pPr>
        <w:pStyle w:val="ac"/>
        <w:ind w:left="360"/>
        <w:rPr>
          <w:sz w:val="16"/>
          <w:szCs w:val="16"/>
        </w:rPr>
      </w:pPr>
      <w:r w:rsidRPr="00E41787">
        <w:rPr>
          <w:sz w:val="16"/>
          <w:szCs w:val="16"/>
        </w:rPr>
        <w:t>4.Застройщики обязаны:</w:t>
      </w:r>
    </w:p>
    <w:p w:rsidR="00D447A1" w:rsidRPr="00E41787" w:rsidRDefault="00D447A1" w:rsidP="00D447A1">
      <w:pPr>
        <w:numPr>
          <w:ilvl w:val="1"/>
          <w:numId w:val="29"/>
        </w:numPr>
        <w:tabs>
          <w:tab w:val="clear" w:pos="1440"/>
          <w:tab w:val="num" w:pos="0"/>
        </w:tabs>
        <w:ind w:left="0" w:firstLine="720"/>
        <w:jc w:val="both"/>
        <w:rPr>
          <w:sz w:val="16"/>
          <w:szCs w:val="16"/>
        </w:rPr>
      </w:pPr>
      <w:r w:rsidRPr="00E41787">
        <w:rPr>
          <w:sz w:val="16"/>
          <w:szCs w:val="16"/>
        </w:rPr>
        <w:t>соблюдать требования градостроительных регламентов;</w:t>
      </w:r>
    </w:p>
    <w:p w:rsidR="00D447A1" w:rsidRPr="00E41787" w:rsidRDefault="00D447A1" w:rsidP="00D447A1">
      <w:pPr>
        <w:numPr>
          <w:ilvl w:val="1"/>
          <w:numId w:val="29"/>
        </w:numPr>
        <w:tabs>
          <w:tab w:val="clear" w:pos="1440"/>
          <w:tab w:val="num" w:pos="0"/>
        </w:tabs>
        <w:ind w:left="0" w:firstLine="720"/>
        <w:jc w:val="both"/>
        <w:rPr>
          <w:sz w:val="16"/>
          <w:szCs w:val="16"/>
        </w:rPr>
      </w:pPr>
      <w:r w:rsidRPr="00E41787">
        <w:rPr>
          <w:sz w:val="16"/>
          <w:szCs w:val="16"/>
        </w:rPr>
        <w:t>использовать земельные участки, предоставленные для строительства, в соответствии с целью предоставления – для осуществления строительства, реконструкции в соответствии с проектной документацией;</w:t>
      </w:r>
    </w:p>
    <w:p w:rsidR="00D447A1" w:rsidRPr="00E41787" w:rsidRDefault="00D447A1" w:rsidP="00D447A1">
      <w:pPr>
        <w:numPr>
          <w:ilvl w:val="1"/>
          <w:numId w:val="29"/>
        </w:numPr>
        <w:tabs>
          <w:tab w:val="clear" w:pos="1440"/>
          <w:tab w:val="num" w:pos="0"/>
        </w:tabs>
        <w:ind w:left="0" w:firstLine="720"/>
        <w:jc w:val="both"/>
        <w:rPr>
          <w:sz w:val="16"/>
          <w:szCs w:val="16"/>
        </w:rPr>
      </w:pPr>
      <w:r w:rsidRPr="00E41787">
        <w:rPr>
          <w:sz w:val="16"/>
          <w:szCs w:val="16"/>
        </w:rPr>
        <w:t>безвозмездно передать в течение десяти дней со дня получения разрешения на строительство в Администрацию Филипповского муниципального образования один экземпляр копий материалов инженерных изысканий, проектной документации и других материалов, предусмотренных частью 18 статьи 51 Градостроительного кодекса Российской Федерации;</w:t>
      </w:r>
    </w:p>
    <w:p w:rsidR="00D447A1" w:rsidRPr="00E41787" w:rsidRDefault="00D447A1" w:rsidP="00D447A1">
      <w:pPr>
        <w:numPr>
          <w:ilvl w:val="1"/>
          <w:numId w:val="29"/>
        </w:numPr>
        <w:tabs>
          <w:tab w:val="clear" w:pos="1440"/>
          <w:tab w:val="num" w:pos="0"/>
        </w:tabs>
        <w:ind w:left="0" w:firstLine="720"/>
        <w:jc w:val="both"/>
        <w:rPr>
          <w:sz w:val="16"/>
          <w:szCs w:val="16"/>
        </w:rPr>
      </w:pPr>
      <w:r w:rsidRPr="00E41787">
        <w:rPr>
          <w:sz w:val="16"/>
          <w:szCs w:val="16"/>
        </w:rPr>
        <w:t>исполнять другие обязанности, установленные законодательством.</w:t>
      </w:r>
    </w:p>
    <w:p w:rsidR="00D447A1" w:rsidRPr="00E41787" w:rsidRDefault="00D447A1" w:rsidP="00D447A1">
      <w:pPr>
        <w:pStyle w:val="ac"/>
        <w:ind w:left="0" w:firstLine="426"/>
        <w:rPr>
          <w:sz w:val="16"/>
          <w:szCs w:val="16"/>
        </w:rPr>
      </w:pPr>
      <w:r w:rsidRPr="00E41787">
        <w:rPr>
          <w:sz w:val="16"/>
          <w:szCs w:val="16"/>
        </w:rPr>
        <w:t>5. Заказчики реализуют полномочия застройщиков на основании договора с застройщиками, в частности:</w:t>
      </w:r>
    </w:p>
    <w:p w:rsidR="00D447A1" w:rsidRPr="00E41787" w:rsidRDefault="00D447A1" w:rsidP="00D447A1">
      <w:pPr>
        <w:numPr>
          <w:ilvl w:val="1"/>
          <w:numId w:val="29"/>
        </w:numPr>
        <w:tabs>
          <w:tab w:val="clear" w:pos="1440"/>
          <w:tab w:val="num" w:pos="0"/>
        </w:tabs>
        <w:ind w:left="0" w:firstLine="720"/>
        <w:jc w:val="both"/>
        <w:rPr>
          <w:sz w:val="16"/>
          <w:szCs w:val="16"/>
        </w:rPr>
      </w:pPr>
      <w:r w:rsidRPr="00E41787">
        <w:rPr>
          <w:sz w:val="16"/>
          <w:szCs w:val="16"/>
        </w:rPr>
        <w:t>выполняют инженерные изыскания для подготовки проектной документации строительства, реконструкции объектов капитального строительства;</w:t>
      </w:r>
    </w:p>
    <w:p w:rsidR="00D447A1" w:rsidRPr="00E41787" w:rsidRDefault="00D447A1" w:rsidP="00D447A1">
      <w:pPr>
        <w:numPr>
          <w:ilvl w:val="1"/>
          <w:numId w:val="29"/>
        </w:numPr>
        <w:tabs>
          <w:tab w:val="clear" w:pos="1440"/>
          <w:tab w:val="num" w:pos="0"/>
        </w:tabs>
        <w:ind w:left="0" w:firstLine="720"/>
        <w:jc w:val="both"/>
        <w:rPr>
          <w:sz w:val="16"/>
          <w:szCs w:val="16"/>
        </w:rPr>
      </w:pPr>
      <w:r w:rsidRPr="00E41787">
        <w:rPr>
          <w:sz w:val="16"/>
          <w:szCs w:val="16"/>
        </w:rPr>
        <w:t>привлекают на основании договора лицо (лиц), выполняющее инженерные изыскания для подготовки проектной документации строительства, реконструкции объектов капитального строительства;</w:t>
      </w:r>
    </w:p>
    <w:p w:rsidR="00D447A1" w:rsidRPr="00E41787" w:rsidRDefault="00D447A1" w:rsidP="00D447A1">
      <w:pPr>
        <w:numPr>
          <w:ilvl w:val="1"/>
          <w:numId w:val="29"/>
        </w:numPr>
        <w:tabs>
          <w:tab w:val="clear" w:pos="1440"/>
          <w:tab w:val="num" w:pos="0"/>
        </w:tabs>
        <w:ind w:left="0" w:firstLine="720"/>
        <w:jc w:val="both"/>
        <w:rPr>
          <w:sz w:val="16"/>
          <w:szCs w:val="16"/>
        </w:rPr>
      </w:pPr>
      <w:r w:rsidRPr="00E41787">
        <w:rPr>
          <w:sz w:val="16"/>
          <w:szCs w:val="16"/>
        </w:rPr>
        <w:lastRenderedPageBreak/>
        <w:t>определяют необходимость выполнения отдельных видов инженерных изысканий, состав, объём и метод их выполнения;</w:t>
      </w:r>
    </w:p>
    <w:p w:rsidR="00D447A1" w:rsidRPr="00E41787" w:rsidRDefault="00D447A1" w:rsidP="00D447A1">
      <w:pPr>
        <w:numPr>
          <w:ilvl w:val="1"/>
          <w:numId w:val="29"/>
        </w:numPr>
        <w:tabs>
          <w:tab w:val="clear" w:pos="1440"/>
          <w:tab w:val="num" w:pos="0"/>
        </w:tabs>
        <w:ind w:left="0" w:firstLine="720"/>
        <w:jc w:val="both"/>
        <w:rPr>
          <w:sz w:val="16"/>
          <w:szCs w:val="16"/>
        </w:rPr>
      </w:pPr>
      <w:r w:rsidRPr="00E41787">
        <w:rPr>
          <w:sz w:val="16"/>
          <w:szCs w:val="16"/>
        </w:rPr>
        <w:t>осуществляют подготовку проектной документации;</w:t>
      </w:r>
    </w:p>
    <w:p w:rsidR="00D447A1" w:rsidRPr="00E41787" w:rsidRDefault="00D447A1" w:rsidP="00D447A1">
      <w:pPr>
        <w:numPr>
          <w:ilvl w:val="1"/>
          <w:numId w:val="29"/>
        </w:numPr>
        <w:tabs>
          <w:tab w:val="clear" w:pos="1440"/>
          <w:tab w:val="num" w:pos="0"/>
        </w:tabs>
        <w:ind w:left="0" w:firstLine="720"/>
        <w:jc w:val="both"/>
        <w:rPr>
          <w:sz w:val="16"/>
          <w:szCs w:val="16"/>
        </w:rPr>
      </w:pPr>
      <w:r w:rsidRPr="00E41787">
        <w:rPr>
          <w:sz w:val="16"/>
          <w:szCs w:val="16"/>
        </w:rPr>
        <w:t>привлекают на основании договора лицо (лиц), осуществляющее подготовку проектной документации;</w:t>
      </w:r>
    </w:p>
    <w:p w:rsidR="00D447A1" w:rsidRPr="00E41787" w:rsidRDefault="00D447A1" w:rsidP="00D447A1">
      <w:pPr>
        <w:numPr>
          <w:ilvl w:val="1"/>
          <w:numId w:val="29"/>
        </w:numPr>
        <w:tabs>
          <w:tab w:val="clear" w:pos="1440"/>
          <w:tab w:val="num" w:pos="0"/>
        </w:tabs>
        <w:ind w:left="0" w:firstLine="720"/>
        <w:jc w:val="both"/>
        <w:rPr>
          <w:sz w:val="16"/>
          <w:szCs w:val="16"/>
        </w:rPr>
      </w:pPr>
      <w:r w:rsidRPr="00E41787">
        <w:rPr>
          <w:sz w:val="16"/>
          <w:szCs w:val="16"/>
        </w:rPr>
        <w:t>составляют задание на подготовку проектной документации;</w:t>
      </w:r>
    </w:p>
    <w:p w:rsidR="00D447A1" w:rsidRPr="00E41787" w:rsidRDefault="00D447A1" w:rsidP="00D447A1">
      <w:pPr>
        <w:numPr>
          <w:ilvl w:val="1"/>
          <w:numId w:val="29"/>
        </w:numPr>
        <w:tabs>
          <w:tab w:val="clear" w:pos="1440"/>
          <w:tab w:val="num" w:pos="0"/>
        </w:tabs>
        <w:ind w:left="0" w:firstLine="720"/>
        <w:jc w:val="both"/>
        <w:rPr>
          <w:sz w:val="16"/>
          <w:szCs w:val="16"/>
        </w:rPr>
      </w:pPr>
      <w:r w:rsidRPr="00E41787">
        <w:rPr>
          <w:sz w:val="16"/>
          <w:szCs w:val="16"/>
        </w:rPr>
        <w:t>утверждают проектную документацию;</w:t>
      </w:r>
    </w:p>
    <w:p w:rsidR="00D447A1" w:rsidRPr="00E41787" w:rsidRDefault="00D447A1" w:rsidP="00D447A1">
      <w:pPr>
        <w:numPr>
          <w:ilvl w:val="1"/>
          <w:numId w:val="29"/>
        </w:numPr>
        <w:tabs>
          <w:tab w:val="clear" w:pos="1440"/>
          <w:tab w:val="num" w:pos="0"/>
        </w:tabs>
        <w:ind w:left="0" w:firstLine="720"/>
        <w:jc w:val="both"/>
        <w:rPr>
          <w:sz w:val="16"/>
          <w:szCs w:val="16"/>
        </w:rPr>
      </w:pPr>
      <w:r w:rsidRPr="00E41787">
        <w:rPr>
          <w:sz w:val="16"/>
          <w:szCs w:val="16"/>
        </w:rPr>
        <w:t>направляют проектную документацию на государственную экспертизу (при необходимости проведения такой экспертизы);</w:t>
      </w:r>
    </w:p>
    <w:p w:rsidR="00D447A1" w:rsidRPr="00E41787" w:rsidRDefault="00D447A1" w:rsidP="00D447A1">
      <w:pPr>
        <w:numPr>
          <w:ilvl w:val="1"/>
          <w:numId w:val="29"/>
        </w:numPr>
        <w:tabs>
          <w:tab w:val="clear" w:pos="1440"/>
          <w:tab w:val="num" w:pos="0"/>
        </w:tabs>
        <w:ind w:left="0" w:firstLine="720"/>
        <w:jc w:val="both"/>
        <w:rPr>
          <w:sz w:val="16"/>
          <w:szCs w:val="16"/>
        </w:rPr>
      </w:pPr>
      <w:r w:rsidRPr="00E41787">
        <w:rPr>
          <w:sz w:val="16"/>
          <w:szCs w:val="16"/>
        </w:rPr>
        <w:t>реализуют иные полномочия, предусмотренные договором с застройщиком и действующим законодательством.</w:t>
      </w:r>
    </w:p>
    <w:p w:rsidR="00D447A1" w:rsidRPr="00E41787" w:rsidRDefault="00D447A1" w:rsidP="00D447A1">
      <w:pPr>
        <w:pStyle w:val="ac"/>
        <w:numPr>
          <w:ilvl w:val="0"/>
          <w:numId w:val="29"/>
        </w:numPr>
        <w:jc w:val="both"/>
        <w:rPr>
          <w:sz w:val="16"/>
          <w:szCs w:val="16"/>
        </w:rPr>
      </w:pPr>
      <w:r w:rsidRPr="00E41787">
        <w:rPr>
          <w:sz w:val="16"/>
          <w:szCs w:val="16"/>
        </w:rPr>
        <w:t>Допускается совмещение функций заказчика и застройщика.</w:t>
      </w:r>
    </w:p>
    <w:p w:rsidR="00D447A1" w:rsidRPr="00E41787" w:rsidRDefault="00D447A1" w:rsidP="00D447A1">
      <w:pPr>
        <w:pStyle w:val="2"/>
        <w:ind w:firstLine="709"/>
        <w:jc w:val="both"/>
        <w:rPr>
          <w:i/>
          <w:sz w:val="16"/>
          <w:szCs w:val="16"/>
        </w:rPr>
      </w:pPr>
      <w:bookmarkStart w:id="59" w:name="_Toc385847285"/>
      <w:bookmarkStart w:id="60" w:name="_Toc385866828"/>
      <w:bookmarkStart w:id="61" w:name="_Toc385953883"/>
      <w:r w:rsidRPr="00E41787">
        <w:rPr>
          <w:i/>
          <w:sz w:val="16"/>
          <w:szCs w:val="16"/>
        </w:rPr>
        <w:t>Статья 6. Полномочия органов и должностных лиц местного самоуправления Филипповского муниципального образования в области землепользования и застройки</w:t>
      </w:r>
      <w:bookmarkEnd w:id="59"/>
      <w:bookmarkEnd w:id="60"/>
      <w:bookmarkEnd w:id="61"/>
    </w:p>
    <w:p w:rsidR="00D447A1" w:rsidRPr="00E41787" w:rsidRDefault="00D447A1" w:rsidP="00D447A1">
      <w:pPr>
        <w:pStyle w:val="a4"/>
        <w:ind w:firstLine="567"/>
        <w:jc w:val="both"/>
        <w:rPr>
          <w:rFonts w:ascii="Times New Roman" w:hAnsi="Times New Roman"/>
          <w:szCs w:val="16"/>
        </w:rPr>
      </w:pPr>
      <w:r w:rsidRPr="00E41787">
        <w:rPr>
          <w:rFonts w:ascii="Times New Roman" w:hAnsi="Times New Roman"/>
          <w:szCs w:val="16"/>
        </w:rPr>
        <w:t>1. Органами местного самоуправления, осуществляющими полномочия по регулированию землепользования и застройки на территории муниципального образования, являются:</w:t>
      </w:r>
    </w:p>
    <w:p w:rsidR="00D447A1" w:rsidRPr="00E41787" w:rsidRDefault="00D447A1" w:rsidP="00D447A1">
      <w:pPr>
        <w:pStyle w:val="a4"/>
        <w:ind w:firstLine="567"/>
        <w:jc w:val="both"/>
        <w:rPr>
          <w:rFonts w:ascii="Times New Roman" w:hAnsi="Times New Roman"/>
          <w:szCs w:val="16"/>
        </w:rPr>
      </w:pPr>
      <w:r w:rsidRPr="00E41787">
        <w:rPr>
          <w:rFonts w:ascii="Times New Roman" w:hAnsi="Times New Roman"/>
          <w:szCs w:val="16"/>
        </w:rPr>
        <w:t>1) Дума Филипповского муниципального образования;</w:t>
      </w:r>
    </w:p>
    <w:p w:rsidR="00D447A1" w:rsidRPr="00E41787" w:rsidRDefault="00D447A1" w:rsidP="00D447A1">
      <w:pPr>
        <w:pStyle w:val="a4"/>
        <w:ind w:firstLine="567"/>
        <w:jc w:val="both"/>
        <w:rPr>
          <w:rFonts w:ascii="Times New Roman" w:hAnsi="Times New Roman"/>
          <w:szCs w:val="16"/>
        </w:rPr>
      </w:pPr>
      <w:r w:rsidRPr="00E41787">
        <w:rPr>
          <w:rFonts w:ascii="Times New Roman" w:hAnsi="Times New Roman"/>
          <w:szCs w:val="16"/>
        </w:rPr>
        <w:t>2) Глава Филипповского муниципального образования;</w:t>
      </w:r>
    </w:p>
    <w:p w:rsidR="00D447A1" w:rsidRPr="00E41787" w:rsidRDefault="00D447A1" w:rsidP="00D447A1">
      <w:pPr>
        <w:pStyle w:val="a4"/>
        <w:ind w:firstLine="567"/>
        <w:jc w:val="both"/>
        <w:rPr>
          <w:rFonts w:ascii="Times New Roman" w:hAnsi="Times New Roman"/>
          <w:szCs w:val="16"/>
        </w:rPr>
      </w:pPr>
      <w:r w:rsidRPr="00E41787">
        <w:rPr>
          <w:rFonts w:ascii="Times New Roman" w:hAnsi="Times New Roman"/>
          <w:szCs w:val="16"/>
        </w:rPr>
        <w:t>3) администрация Филипповского муниципального образования.</w:t>
      </w:r>
    </w:p>
    <w:p w:rsidR="00D447A1" w:rsidRPr="00E41787" w:rsidRDefault="00D447A1" w:rsidP="00D447A1">
      <w:pPr>
        <w:pStyle w:val="a4"/>
        <w:ind w:firstLine="567"/>
        <w:jc w:val="both"/>
        <w:rPr>
          <w:rFonts w:ascii="Times New Roman" w:hAnsi="Times New Roman"/>
          <w:szCs w:val="16"/>
        </w:rPr>
      </w:pPr>
      <w:r w:rsidRPr="00E41787">
        <w:rPr>
          <w:rFonts w:ascii="Times New Roman" w:hAnsi="Times New Roman"/>
          <w:szCs w:val="16"/>
        </w:rPr>
        <w:t>2. Дума Филипповского муниципального образования осуществляет следующие полномочия по регулированию землепользования и застройки:</w:t>
      </w:r>
    </w:p>
    <w:p w:rsidR="00D447A1" w:rsidRPr="00E41787" w:rsidRDefault="00D447A1" w:rsidP="00D447A1">
      <w:pPr>
        <w:pStyle w:val="a4"/>
        <w:ind w:firstLine="567"/>
        <w:jc w:val="both"/>
        <w:rPr>
          <w:rFonts w:ascii="Times New Roman" w:hAnsi="Times New Roman"/>
          <w:szCs w:val="16"/>
        </w:rPr>
      </w:pPr>
      <w:r w:rsidRPr="00E41787">
        <w:rPr>
          <w:rFonts w:ascii="Times New Roman" w:hAnsi="Times New Roman"/>
          <w:szCs w:val="16"/>
        </w:rPr>
        <w:t>1) утверждение Правил;</w:t>
      </w:r>
    </w:p>
    <w:p w:rsidR="00D447A1" w:rsidRPr="00E41787" w:rsidRDefault="00D447A1" w:rsidP="00D447A1">
      <w:pPr>
        <w:pStyle w:val="a4"/>
        <w:ind w:firstLine="567"/>
        <w:jc w:val="both"/>
        <w:rPr>
          <w:rFonts w:ascii="Times New Roman" w:hAnsi="Times New Roman"/>
          <w:szCs w:val="16"/>
        </w:rPr>
      </w:pPr>
      <w:r w:rsidRPr="00E41787">
        <w:rPr>
          <w:rFonts w:ascii="Times New Roman" w:hAnsi="Times New Roman"/>
          <w:szCs w:val="16"/>
        </w:rPr>
        <w:t>2) внесение изменений в Правила;</w:t>
      </w:r>
    </w:p>
    <w:p w:rsidR="00D447A1" w:rsidRPr="00E41787" w:rsidRDefault="00D447A1" w:rsidP="00D447A1">
      <w:pPr>
        <w:pStyle w:val="a4"/>
        <w:ind w:firstLine="567"/>
        <w:jc w:val="both"/>
        <w:rPr>
          <w:rFonts w:ascii="Times New Roman" w:hAnsi="Times New Roman"/>
          <w:szCs w:val="16"/>
        </w:rPr>
      </w:pPr>
      <w:r w:rsidRPr="00E41787">
        <w:rPr>
          <w:rFonts w:ascii="Times New Roman" w:hAnsi="Times New Roman"/>
          <w:szCs w:val="16"/>
        </w:rPr>
        <w:t>3) принятие решения о развитии застроенной территории;</w:t>
      </w:r>
    </w:p>
    <w:p w:rsidR="00D447A1" w:rsidRPr="00E41787" w:rsidRDefault="00D447A1" w:rsidP="00D447A1">
      <w:pPr>
        <w:pStyle w:val="a4"/>
        <w:ind w:firstLine="567"/>
        <w:jc w:val="both"/>
        <w:rPr>
          <w:rFonts w:ascii="Times New Roman" w:hAnsi="Times New Roman"/>
          <w:szCs w:val="16"/>
        </w:rPr>
      </w:pPr>
      <w:r w:rsidRPr="00E41787">
        <w:rPr>
          <w:rFonts w:ascii="Times New Roman" w:hAnsi="Times New Roman"/>
          <w:szCs w:val="16"/>
        </w:rPr>
        <w:t xml:space="preserve">4) осуществление иных полномочий по регулированию землепользования и застройки, отнесенных к компетенции Думы Филипповского муниципального образования федеральными законами, законами Иркутской области, </w:t>
      </w:r>
      <w:hyperlink r:id="rId12" w:history="1">
        <w:r w:rsidRPr="00E41787">
          <w:rPr>
            <w:rFonts w:ascii="Times New Roman" w:hAnsi="Times New Roman"/>
            <w:szCs w:val="16"/>
          </w:rPr>
          <w:t>Уставом</w:t>
        </w:r>
      </w:hyperlink>
      <w:r w:rsidRPr="00E41787">
        <w:rPr>
          <w:rFonts w:ascii="Times New Roman" w:hAnsi="Times New Roman"/>
          <w:szCs w:val="16"/>
        </w:rPr>
        <w:t xml:space="preserve"> Филипповского муниципального образования. </w:t>
      </w:r>
    </w:p>
    <w:p w:rsidR="00D447A1" w:rsidRPr="00E41787" w:rsidRDefault="00D447A1" w:rsidP="00D447A1">
      <w:pPr>
        <w:pStyle w:val="a4"/>
        <w:ind w:firstLine="567"/>
        <w:jc w:val="both"/>
        <w:rPr>
          <w:rFonts w:ascii="Times New Roman" w:hAnsi="Times New Roman"/>
          <w:szCs w:val="16"/>
        </w:rPr>
      </w:pPr>
      <w:r w:rsidRPr="00E41787">
        <w:rPr>
          <w:rFonts w:ascii="Times New Roman" w:hAnsi="Times New Roman"/>
          <w:szCs w:val="16"/>
        </w:rPr>
        <w:t xml:space="preserve">3. К полномочиям  Главы Филипповского муниципального образования, в том числе как Главы Администрации Филипповского муниципального образования, в области землепользования и застройки, относятся: </w:t>
      </w:r>
    </w:p>
    <w:p w:rsidR="00D447A1" w:rsidRPr="00E41787" w:rsidRDefault="00D447A1" w:rsidP="00D447A1">
      <w:pPr>
        <w:numPr>
          <w:ilvl w:val="0"/>
          <w:numId w:val="28"/>
        </w:numPr>
        <w:tabs>
          <w:tab w:val="num" w:pos="0"/>
        </w:tabs>
        <w:ind w:left="0" w:firstLine="720"/>
        <w:jc w:val="both"/>
        <w:rPr>
          <w:sz w:val="16"/>
          <w:szCs w:val="16"/>
        </w:rPr>
      </w:pPr>
      <w:r w:rsidRPr="00E41787">
        <w:rPr>
          <w:sz w:val="16"/>
          <w:szCs w:val="16"/>
        </w:rPr>
        <w:t>принятие решений о назначении публичных слушаний;</w:t>
      </w:r>
    </w:p>
    <w:p w:rsidR="00D447A1" w:rsidRPr="00E41787" w:rsidRDefault="00D447A1" w:rsidP="00D447A1">
      <w:pPr>
        <w:numPr>
          <w:ilvl w:val="0"/>
          <w:numId w:val="28"/>
        </w:numPr>
        <w:tabs>
          <w:tab w:val="num" w:pos="0"/>
        </w:tabs>
        <w:ind w:left="0" w:firstLine="720"/>
        <w:jc w:val="both"/>
        <w:rPr>
          <w:sz w:val="16"/>
          <w:szCs w:val="16"/>
        </w:rPr>
      </w:pPr>
      <w:r w:rsidRPr="00E41787">
        <w:rPr>
          <w:sz w:val="16"/>
          <w:szCs w:val="16"/>
        </w:rPr>
        <w:t>принятие решения о предоставлении разрешения на условно разрешённый вид использования земельного участка;</w:t>
      </w:r>
    </w:p>
    <w:p w:rsidR="00D447A1" w:rsidRPr="00E41787" w:rsidRDefault="00D447A1" w:rsidP="00D447A1">
      <w:pPr>
        <w:numPr>
          <w:ilvl w:val="0"/>
          <w:numId w:val="28"/>
        </w:numPr>
        <w:tabs>
          <w:tab w:val="num" w:pos="0"/>
        </w:tabs>
        <w:ind w:left="0" w:firstLine="720"/>
        <w:jc w:val="both"/>
        <w:rPr>
          <w:sz w:val="16"/>
          <w:szCs w:val="16"/>
        </w:rPr>
      </w:pPr>
      <w:r w:rsidRPr="00E41787">
        <w:rPr>
          <w:sz w:val="16"/>
          <w:szCs w:val="16"/>
        </w:rPr>
        <w:t>принятие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D447A1" w:rsidRPr="00E41787" w:rsidRDefault="00D447A1" w:rsidP="00D447A1">
      <w:pPr>
        <w:numPr>
          <w:ilvl w:val="0"/>
          <w:numId w:val="28"/>
        </w:numPr>
        <w:tabs>
          <w:tab w:val="num" w:pos="0"/>
        </w:tabs>
        <w:ind w:left="0" w:firstLine="720"/>
        <w:jc w:val="both"/>
        <w:rPr>
          <w:sz w:val="16"/>
          <w:szCs w:val="16"/>
        </w:rPr>
      </w:pPr>
      <w:r w:rsidRPr="00E41787">
        <w:rPr>
          <w:sz w:val="16"/>
          <w:szCs w:val="16"/>
        </w:rPr>
        <w:t>обеспечение разработки и утверждения документации по планировке территории;</w:t>
      </w:r>
    </w:p>
    <w:p w:rsidR="00D447A1" w:rsidRPr="00E41787" w:rsidRDefault="00D447A1" w:rsidP="00D447A1">
      <w:pPr>
        <w:numPr>
          <w:ilvl w:val="0"/>
          <w:numId w:val="28"/>
        </w:numPr>
        <w:tabs>
          <w:tab w:val="num" w:pos="0"/>
        </w:tabs>
        <w:ind w:left="0" w:firstLine="720"/>
        <w:jc w:val="both"/>
        <w:rPr>
          <w:sz w:val="16"/>
          <w:szCs w:val="16"/>
        </w:rPr>
      </w:pPr>
      <w:r w:rsidRPr="00E41787">
        <w:rPr>
          <w:sz w:val="16"/>
          <w:szCs w:val="16"/>
        </w:rPr>
        <w:t>организация и проведение публичных слушаний;</w:t>
      </w:r>
    </w:p>
    <w:p w:rsidR="00D447A1" w:rsidRPr="00E41787" w:rsidRDefault="00D447A1" w:rsidP="00D447A1">
      <w:pPr>
        <w:numPr>
          <w:ilvl w:val="0"/>
          <w:numId w:val="28"/>
        </w:numPr>
        <w:tabs>
          <w:tab w:val="num" w:pos="0"/>
        </w:tabs>
        <w:ind w:left="0" w:firstLine="720"/>
        <w:jc w:val="both"/>
        <w:rPr>
          <w:sz w:val="16"/>
          <w:szCs w:val="16"/>
        </w:rPr>
      </w:pPr>
      <w:r w:rsidRPr="00E41787">
        <w:rPr>
          <w:sz w:val="16"/>
          <w:szCs w:val="16"/>
        </w:rPr>
        <w:t>формирование земельных участков как объектов недвижимости;</w:t>
      </w:r>
    </w:p>
    <w:p w:rsidR="00D447A1" w:rsidRPr="00E41787" w:rsidRDefault="00D447A1" w:rsidP="00D447A1">
      <w:pPr>
        <w:numPr>
          <w:ilvl w:val="0"/>
          <w:numId w:val="28"/>
        </w:numPr>
        <w:tabs>
          <w:tab w:val="num" w:pos="0"/>
        </w:tabs>
        <w:ind w:left="0" w:firstLine="720"/>
        <w:jc w:val="both"/>
        <w:rPr>
          <w:sz w:val="16"/>
          <w:szCs w:val="16"/>
        </w:rPr>
      </w:pPr>
      <w:r w:rsidRPr="00E41787">
        <w:rPr>
          <w:sz w:val="16"/>
          <w:szCs w:val="16"/>
        </w:rPr>
        <w:t>выдача разрешений на строительство;</w:t>
      </w:r>
    </w:p>
    <w:p w:rsidR="00D447A1" w:rsidRPr="00E41787" w:rsidRDefault="00D447A1" w:rsidP="00D447A1">
      <w:pPr>
        <w:numPr>
          <w:ilvl w:val="0"/>
          <w:numId w:val="28"/>
        </w:numPr>
        <w:tabs>
          <w:tab w:val="num" w:pos="0"/>
        </w:tabs>
        <w:ind w:left="0" w:firstLine="720"/>
        <w:jc w:val="both"/>
        <w:rPr>
          <w:sz w:val="16"/>
          <w:szCs w:val="16"/>
        </w:rPr>
      </w:pPr>
      <w:r w:rsidRPr="00E41787">
        <w:rPr>
          <w:sz w:val="16"/>
          <w:szCs w:val="16"/>
        </w:rPr>
        <w:t>выдача разрешений на ввод объектов в эксплуатацию;</w:t>
      </w:r>
    </w:p>
    <w:p w:rsidR="00D447A1" w:rsidRPr="00E41787" w:rsidRDefault="00D447A1" w:rsidP="00D447A1">
      <w:pPr>
        <w:numPr>
          <w:ilvl w:val="0"/>
          <w:numId w:val="28"/>
        </w:numPr>
        <w:tabs>
          <w:tab w:val="num" w:pos="0"/>
        </w:tabs>
        <w:ind w:left="0" w:firstLine="720"/>
        <w:jc w:val="both"/>
        <w:rPr>
          <w:sz w:val="16"/>
          <w:szCs w:val="16"/>
        </w:rPr>
      </w:pPr>
      <w:r w:rsidRPr="00E41787">
        <w:rPr>
          <w:sz w:val="16"/>
          <w:szCs w:val="16"/>
        </w:rPr>
        <w:t>изъятие, в том числе путем выкупа, земельных участков для муниципальных нужд;</w:t>
      </w:r>
    </w:p>
    <w:p w:rsidR="00D447A1" w:rsidRPr="00E41787" w:rsidRDefault="00D447A1" w:rsidP="00D447A1">
      <w:pPr>
        <w:numPr>
          <w:ilvl w:val="0"/>
          <w:numId w:val="28"/>
        </w:numPr>
        <w:tabs>
          <w:tab w:val="num" w:pos="0"/>
        </w:tabs>
        <w:ind w:left="0" w:firstLine="720"/>
        <w:jc w:val="both"/>
        <w:rPr>
          <w:sz w:val="16"/>
          <w:szCs w:val="16"/>
        </w:rPr>
      </w:pPr>
      <w:r w:rsidRPr="00E41787">
        <w:rPr>
          <w:sz w:val="16"/>
          <w:szCs w:val="16"/>
        </w:rPr>
        <w:t>резервирование земельных участков для муниципальных нужд;</w:t>
      </w:r>
    </w:p>
    <w:p w:rsidR="00D447A1" w:rsidRPr="00E41787" w:rsidRDefault="00D447A1" w:rsidP="00D447A1">
      <w:pPr>
        <w:numPr>
          <w:ilvl w:val="0"/>
          <w:numId w:val="28"/>
        </w:numPr>
        <w:tabs>
          <w:tab w:val="num" w:pos="0"/>
        </w:tabs>
        <w:ind w:left="0" w:firstLine="720"/>
        <w:jc w:val="both"/>
        <w:rPr>
          <w:sz w:val="16"/>
          <w:szCs w:val="16"/>
        </w:rPr>
      </w:pPr>
      <w:r w:rsidRPr="00E41787">
        <w:rPr>
          <w:sz w:val="16"/>
          <w:szCs w:val="16"/>
        </w:rPr>
        <w:t>муниципальный контроль за использованием земель в границах муниципального образования;</w:t>
      </w:r>
    </w:p>
    <w:p w:rsidR="00D447A1" w:rsidRPr="00E41787" w:rsidRDefault="00D447A1" w:rsidP="00D447A1">
      <w:pPr>
        <w:pStyle w:val="a4"/>
        <w:ind w:firstLine="720"/>
        <w:jc w:val="both"/>
        <w:rPr>
          <w:rFonts w:ascii="Times New Roman" w:hAnsi="Times New Roman"/>
          <w:szCs w:val="16"/>
        </w:rPr>
      </w:pPr>
      <w:r w:rsidRPr="00E41787">
        <w:rPr>
          <w:rFonts w:ascii="Times New Roman" w:hAnsi="Times New Roman"/>
          <w:szCs w:val="16"/>
        </w:rPr>
        <w:t xml:space="preserve">4. Администрация Филипповского муниципального образования осуществляет полномочия по регулированию землепользования и застройки, отнесенные к ее компетенции федеральными законами, законами Иркутской области, </w:t>
      </w:r>
      <w:hyperlink r:id="rId13" w:history="1">
        <w:r w:rsidRPr="00E41787">
          <w:rPr>
            <w:rFonts w:ascii="Times New Roman" w:hAnsi="Times New Roman"/>
            <w:szCs w:val="16"/>
          </w:rPr>
          <w:t>Уставом</w:t>
        </w:r>
      </w:hyperlink>
      <w:r w:rsidRPr="00E41787">
        <w:rPr>
          <w:rFonts w:ascii="Times New Roman" w:hAnsi="Times New Roman"/>
          <w:szCs w:val="16"/>
        </w:rPr>
        <w:t xml:space="preserve"> Филипповского муниципального образования, муниципальными правовыми актами Филипповского муниципального образования и настоящими Правилами.</w:t>
      </w:r>
    </w:p>
    <w:p w:rsidR="00D447A1" w:rsidRPr="00E41787" w:rsidRDefault="00D447A1" w:rsidP="00D447A1">
      <w:pPr>
        <w:pStyle w:val="2"/>
        <w:ind w:firstLine="709"/>
        <w:jc w:val="both"/>
        <w:rPr>
          <w:i/>
          <w:sz w:val="16"/>
          <w:szCs w:val="16"/>
        </w:rPr>
      </w:pPr>
      <w:bookmarkStart w:id="62" w:name="_Toc384985285"/>
      <w:bookmarkStart w:id="63" w:name="_Toc385249222"/>
      <w:bookmarkStart w:id="64" w:name="_Toc385501580"/>
      <w:bookmarkStart w:id="65" w:name="_Toc385517832"/>
      <w:bookmarkStart w:id="66" w:name="_Toc385594143"/>
      <w:bookmarkStart w:id="67" w:name="_Toc385847286"/>
      <w:bookmarkStart w:id="68" w:name="_Toc385866829"/>
      <w:bookmarkStart w:id="69" w:name="_Toc385953884"/>
      <w:r w:rsidRPr="00E41787">
        <w:rPr>
          <w:i/>
          <w:sz w:val="16"/>
          <w:szCs w:val="16"/>
        </w:rPr>
        <w:t>Статья 7. Комиссия по землепользованию и застройке</w:t>
      </w:r>
      <w:bookmarkEnd w:id="62"/>
      <w:bookmarkEnd w:id="63"/>
      <w:bookmarkEnd w:id="64"/>
      <w:bookmarkEnd w:id="65"/>
      <w:bookmarkEnd w:id="66"/>
      <w:bookmarkEnd w:id="67"/>
      <w:bookmarkEnd w:id="68"/>
      <w:bookmarkEnd w:id="69"/>
      <w:r w:rsidRPr="00E41787">
        <w:rPr>
          <w:i/>
          <w:sz w:val="16"/>
          <w:szCs w:val="16"/>
        </w:rPr>
        <w:tab/>
      </w:r>
    </w:p>
    <w:p w:rsidR="00D447A1" w:rsidRPr="00E41787" w:rsidRDefault="00D447A1" w:rsidP="00D447A1">
      <w:pPr>
        <w:numPr>
          <w:ilvl w:val="0"/>
          <w:numId w:val="26"/>
        </w:numPr>
        <w:tabs>
          <w:tab w:val="num" w:pos="0"/>
        </w:tabs>
        <w:ind w:left="0" w:firstLine="720"/>
        <w:jc w:val="both"/>
        <w:rPr>
          <w:sz w:val="16"/>
          <w:szCs w:val="16"/>
        </w:rPr>
      </w:pPr>
      <w:r w:rsidRPr="00E41787">
        <w:rPr>
          <w:sz w:val="16"/>
          <w:szCs w:val="16"/>
        </w:rPr>
        <w:t>Комиссия по землепользованию и застройке Филипповского муниципального образования (далее также – Комиссия) формируется в целях обеспечения требований настоящих Правил застройки, предъявляемых к землепользованию и застройке.</w:t>
      </w:r>
    </w:p>
    <w:p w:rsidR="00D447A1" w:rsidRPr="00E41787" w:rsidRDefault="00D447A1" w:rsidP="00D447A1">
      <w:pPr>
        <w:numPr>
          <w:ilvl w:val="0"/>
          <w:numId w:val="26"/>
        </w:numPr>
        <w:tabs>
          <w:tab w:val="num" w:pos="0"/>
        </w:tabs>
        <w:ind w:left="0" w:firstLine="720"/>
        <w:jc w:val="both"/>
        <w:rPr>
          <w:sz w:val="16"/>
          <w:szCs w:val="16"/>
        </w:rPr>
      </w:pPr>
      <w:r w:rsidRPr="00E41787">
        <w:rPr>
          <w:sz w:val="16"/>
          <w:szCs w:val="16"/>
        </w:rPr>
        <w:t>Комиссия осуществляет свою деятельность согласно Градостроительному кодексу РФ, настоящим Правилам застройки, а также согласно Положению о Комиссии, утверждаемым Главой  Филипповского муниципального образования. Состав Комиссии, в том числе её председатель, определяются Главой Филипповского муниципального образования.</w:t>
      </w:r>
    </w:p>
    <w:p w:rsidR="00D447A1" w:rsidRPr="00E41787" w:rsidRDefault="00D447A1" w:rsidP="00D447A1">
      <w:pPr>
        <w:ind w:left="720"/>
        <w:jc w:val="both"/>
        <w:rPr>
          <w:sz w:val="16"/>
          <w:szCs w:val="16"/>
        </w:rPr>
      </w:pPr>
      <w:r w:rsidRPr="00E41787">
        <w:rPr>
          <w:sz w:val="16"/>
          <w:szCs w:val="16"/>
        </w:rPr>
        <w:t>3. Комиссия:</w:t>
      </w:r>
    </w:p>
    <w:p w:rsidR="00D447A1" w:rsidRPr="00E41787" w:rsidRDefault="00D447A1" w:rsidP="00D447A1">
      <w:pPr>
        <w:widowControl w:val="0"/>
        <w:numPr>
          <w:ilvl w:val="0"/>
          <w:numId w:val="42"/>
        </w:numPr>
        <w:tabs>
          <w:tab w:val="left" w:pos="240"/>
          <w:tab w:val="left" w:pos="560"/>
          <w:tab w:val="left" w:pos="1047"/>
          <w:tab w:val="left" w:pos="1179"/>
          <w:tab w:val="left" w:pos="1311"/>
          <w:tab w:val="left" w:pos="1443"/>
        </w:tabs>
        <w:suppressAutoHyphens/>
        <w:autoSpaceDE w:val="0"/>
        <w:ind w:left="0" w:firstLine="560"/>
        <w:jc w:val="both"/>
        <w:rPr>
          <w:sz w:val="16"/>
          <w:szCs w:val="16"/>
        </w:rPr>
      </w:pPr>
      <w:r w:rsidRPr="00E41787">
        <w:rPr>
          <w:sz w:val="16"/>
          <w:szCs w:val="16"/>
        </w:rPr>
        <w:t>участвует в осуществлении контроля за соблюдением Правил землепользования и застройки всеми субъектами градостроительной (строительной) деятельности;</w:t>
      </w:r>
    </w:p>
    <w:p w:rsidR="00D447A1" w:rsidRPr="00E41787" w:rsidRDefault="00D447A1" w:rsidP="00D447A1">
      <w:pPr>
        <w:widowControl w:val="0"/>
        <w:numPr>
          <w:ilvl w:val="0"/>
          <w:numId w:val="43"/>
        </w:numPr>
        <w:tabs>
          <w:tab w:val="left" w:pos="240"/>
          <w:tab w:val="left" w:pos="560"/>
          <w:tab w:val="left" w:pos="1047"/>
          <w:tab w:val="left" w:pos="1474"/>
          <w:tab w:val="left" w:pos="1901"/>
          <w:tab w:val="left" w:pos="2328"/>
        </w:tabs>
        <w:suppressAutoHyphens/>
        <w:autoSpaceDE w:val="0"/>
        <w:ind w:left="0" w:firstLine="560"/>
        <w:jc w:val="both"/>
        <w:rPr>
          <w:sz w:val="16"/>
          <w:szCs w:val="16"/>
        </w:rPr>
      </w:pPr>
      <w:r w:rsidRPr="00E41787">
        <w:rPr>
          <w:sz w:val="16"/>
          <w:szCs w:val="16"/>
        </w:rPr>
        <w:t>рассматривает заявления на получение разрешения на условно разрешенный вид использования земельного участка и объекта капитального строительства и подготавливает заключения;</w:t>
      </w:r>
    </w:p>
    <w:p w:rsidR="00D447A1" w:rsidRPr="00E41787" w:rsidRDefault="00D447A1" w:rsidP="00D447A1">
      <w:pPr>
        <w:widowControl w:val="0"/>
        <w:numPr>
          <w:ilvl w:val="0"/>
          <w:numId w:val="42"/>
        </w:numPr>
        <w:tabs>
          <w:tab w:val="clear" w:pos="915"/>
          <w:tab w:val="left" w:pos="240"/>
          <w:tab w:val="left" w:pos="560"/>
          <w:tab w:val="left" w:pos="906"/>
          <w:tab w:val="left" w:pos="966"/>
        </w:tabs>
        <w:suppressAutoHyphens/>
        <w:autoSpaceDE w:val="0"/>
        <w:ind w:left="0" w:firstLine="560"/>
        <w:jc w:val="both"/>
        <w:rPr>
          <w:sz w:val="16"/>
          <w:szCs w:val="16"/>
        </w:rPr>
      </w:pPr>
      <w:r w:rsidRPr="00E41787">
        <w:rPr>
          <w:sz w:val="16"/>
          <w:szCs w:val="16"/>
        </w:rPr>
        <w:t>рассматривает заявления о разрешении на отклонение от предельных параметров разрешенного строительства, реконструкции объектов капитального строительства и подготавливает заключения;</w:t>
      </w:r>
    </w:p>
    <w:p w:rsidR="00D447A1" w:rsidRPr="00E41787" w:rsidRDefault="00D447A1" w:rsidP="00D447A1">
      <w:pPr>
        <w:widowControl w:val="0"/>
        <w:numPr>
          <w:ilvl w:val="0"/>
          <w:numId w:val="42"/>
        </w:numPr>
        <w:tabs>
          <w:tab w:val="clear" w:pos="915"/>
          <w:tab w:val="left" w:pos="240"/>
          <w:tab w:val="left" w:pos="560"/>
          <w:tab w:val="left" w:pos="906"/>
          <w:tab w:val="left" w:pos="966"/>
        </w:tabs>
        <w:suppressAutoHyphens/>
        <w:autoSpaceDE w:val="0"/>
        <w:ind w:left="0" w:firstLine="560"/>
        <w:jc w:val="both"/>
        <w:rPr>
          <w:sz w:val="16"/>
          <w:szCs w:val="16"/>
        </w:rPr>
      </w:pPr>
      <w:r w:rsidRPr="00E41787">
        <w:rPr>
          <w:sz w:val="16"/>
          <w:szCs w:val="16"/>
        </w:rPr>
        <w:t>информирует о проведении публичных слушаний при осуществлении градостроительной деятельности;</w:t>
      </w:r>
    </w:p>
    <w:p w:rsidR="00D447A1" w:rsidRPr="00E41787" w:rsidRDefault="00D447A1" w:rsidP="00D447A1">
      <w:pPr>
        <w:widowControl w:val="0"/>
        <w:numPr>
          <w:ilvl w:val="0"/>
          <w:numId w:val="42"/>
        </w:numPr>
        <w:tabs>
          <w:tab w:val="clear" w:pos="915"/>
          <w:tab w:val="left" w:pos="240"/>
          <w:tab w:val="left" w:pos="560"/>
          <w:tab w:val="left" w:pos="906"/>
          <w:tab w:val="left" w:pos="966"/>
        </w:tabs>
        <w:suppressAutoHyphens/>
        <w:autoSpaceDE w:val="0"/>
        <w:ind w:left="0" w:firstLine="560"/>
        <w:jc w:val="both"/>
        <w:rPr>
          <w:sz w:val="16"/>
          <w:szCs w:val="16"/>
        </w:rPr>
      </w:pPr>
      <w:r w:rsidRPr="00E41787">
        <w:rPr>
          <w:sz w:val="16"/>
          <w:szCs w:val="16"/>
        </w:rPr>
        <w:t>проводит публичные слушания при осуществлении градостроительной деятельности;</w:t>
      </w:r>
    </w:p>
    <w:p w:rsidR="00D447A1" w:rsidRPr="00E41787" w:rsidRDefault="00D447A1" w:rsidP="00D447A1">
      <w:pPr>
        <w:widowControl w:val="0"/>
        <w:numPr>
          <w:ilvl w:val="0"/>
          <w:numId w:val="42"/>
        </w:numPr>
        <w:tabs>
          <w:tab w:val="clear" w:pos="915"/>
          <w:tab w:val="left" w:pos="240"/>
          <w:tab w:val="left" w:pos="560"/>
          <w:tab w:val="left" w:pos="906"/>
          <w:tab w:val="left" w:pos="966"/>
        </w:tabs>
        <w:suppressAutoHyphens/>
        <w:autoSpaceDE w:val="0"/>
        <w:ind w:left="0" w:firstLine="560"/>
        <w:jc w:val="both"/>
        <w:rPr>
          <w:sz w:val="16"/>
          <w:szCs w:val="16"/>
        </w:rPr>
      </w:pPr>
      <w:r w:rsidRPr="00E41787">
        <w:rPr>
          <w:sz w:val="16"/>
          <w:szCs w:val="16"/>
        </w:rPr>
        <w:t>организует подготовку предложений о внесении дополнений и изменений в Правила, а также проектов местных нормативных правовых актов, иных документов, связанных с реализацией и применением настоящих Правил;</w:t>
      </w:r>
    </w:p>
    <w:p w:rsidR="00D447A1" w:rsidRPr="00E41787" w:rsidRDefault="00D447A1" w:rsidP="00D447A1">
      <w:pPr>
        <w:widowControl w:val="0"/>
        <w:numPr>
          <w:ilvl w:val="0"/>
          <w:numId w:val="42"/>
        </w:numPr>
        <w:tabs>
          <w:tab w:val="left" w:pos="240"/>
          <w:tab w:val="left" w:pos="560"/>
          <w:tab w:val="left" w:pos="915"/>
          <w:tab w:val="left" w:pos="993"/>
        </w:tabs>
        <w:suppressAutoHyphens/>
        <w:autoSpaceDE w:val="0"/>
        <w:ind w:left="0" w:firstLine="560"/>
        <w:jc w:val="both"/>
        <w:rPr>
          <w:sz w:val="16"/>
          <w:szCs w:val="16"/>
        </w:rPr>
      </w:pPr>
      <w:r w:rsidRPr="00E41787">
        <w:rPr>
          <w:sz w:val="16"/>
          <w:szCs w:val="16"/>
        </w:rPr>
        <w:t>решает иные задачи, связанные с регулированием землепользования и застройки.</w:t>
      </w:r>
    </w:p>
    <w:p w:rsidR="00D447A1" w:rsidRPr="00E41787" w:rsidRDefault="00D447A1" w:rsidP="00D447A1">
      <w:pPr>
        <w:tabs>
          <w:tab w:val="left" w:pos="240"/>
          <w:tab w:val="left" w:pos="560"/>
        </w:tabs>
        <w:ind w:firstLine="560"/>
        <w:jc w:val="both"/>
        <w:rPr>
          <w:sz w:val="16"/>
          <w:szCs w:val="16"/>
        </w:rPr>
      </w:pPr>
      <w:r w:rsidRPr="00E41787">
        <w:rPr>
          <w:sz w:val="16"/>
          <w:szCs w:val="16"/>
        </w:rPr>
        <w:t>4.</w:t>
      </w:r>
      <w:r w:rsidRPr="00E41787">
        <w:rPr>
          <w:sz w:val="16"/>
          <w:szCs w:val="16"/>
        </w:rPr>
        <w:tab/>
        <w:t>Состав Комиссии устанавливается в положении о составе и порядке деятельности  комиссии, куда входят представители органов и организаций, деятельность которых связана с вопросами планирования развития, обустройства территории, функционирования хозяйства  муниципального образования, застройки, землепользования и регулирования хозяйственной деятельности на земельных участках.</w:t>
      </w:r>
    </w:p>
    <w:p w:rsidR="00D447A1" w:rsidRPr="00E41787" w:rsidRDefault="00D447A1" w:rsidP="00D447A1">
      <w:pPr>
        <w:tabs>
          <w:tab w:val="left" w:pos="240"/>
          <w:tab w:val="left" w:pos="560"/>
        </w:tabs>
        <w:ind w:firstLine="560"/>
        <w:jc w:val="both"/>
        <w:rPr>
          <w:sz w:val="16"/>
          <w:szCs w:val="16"/>
        </w:rPr>
      </w:pPr>
      <w:r w:rsidRPr="00E41787">
        <w:rPr>
          <w:sz w:val="16"/>
          <w:szCs w:val="16"/>
        </w:rPr>
        <w:t>Решения Комиссии принимаются простым большинством голосов при наличии кворума не менее двух третей от общего числа членов Комиссии. При равенстве голосов, голос председателя Комиссии является решающим.</w:t>
      </w:r>
    </w:p>
    <w:p w:rsidR="00D447A1" w:rsidRPr="00E41787" w:rsidRDefault="00D447A1" w:rsidP="00D447A1">
      <w:pPr>
        <w:tabs>
          <w:tab w:val="left" w:pos="240"/>
          <w:tab w:val="left" w:pos="560"/>
        </w:tabs>
        <w:ind w:firstLine="560"/>
        <w:jc w:val="both"/>
        <w:rPr>
          <w:sz w:val="16"/>
          <w:szCs w:val="16"/>
        </w:rPr>
      </w:pPr>
      <w:r w:rsidRPr="00E41787">
        <w:rPr>
          <w:sz w:val="16"/>
          <w:szCs w:val="16"/>
        </w:rPr>
        <w:t>5.</w:t>
      </w:r>
      <w:r w:rsidRPr="00E41787">
        <w:rPr>
          <w:sz w:val="16"/>
          <w:szCs w:val="16"/>
        </w:rPr>
        <w:tab/>
        <w:t>По вопросам реализации и применения настоящих Правил иные органы:</w:t>
      </w:r>
    </w:p>
    <w:p w:rsidR="00D447A1" w:rsidRPr="00E41787" w:rsidRDefault="00D447A1" w:rsidP="00D447A1">
      <w:pPr>
        <w:widowControl w:val="0"/>
        <w:numPr>
          <w:ilvl w:val="0"/>
          <w:numId w:val="43"/>
        </w:numPr>
        <w:tabs>
          <w:tab w:val="left" w:pos="240"/>
          <w:tab w:val="left" w:pos="560"/>
          <w:tab w:val="left" w:pos="1047"/>
          <w:tab w:val="left" w:pos="1474"/>
          <w:tab w:val="left" w:pos="1901"/>
          <w:tab w:val="left" w:pos="2328"/>
        </w:tabs>
        <w:suppressAutoHyphens/>
        <w:autoSpaceDE w:val="0"/>
        <w:ind w:left="0" w:firstLine="560"/>
        <w:jc w:val="both"/>
        <w:rPr>
          <w:sz w:val="16"/>
          <w:szCs w:val="16"/>
        </w:rPr>
      </w:pPr>
      <w:r w:rsidRPr="00E41787">
        <w:rPr>
          <w:sz w:val="16"/>
          <w:szCs w:val="16"/>
        </w:rPr>
        <w:t>по запросу Комиссии предоставляют в ее адрес заключения по вопросам, связанным с проведением публичных слушаний;</w:t>
      </w:r>
    </w:p>
    <w:p w:rsidR="00D447A1" w:rsidRPr="00E41787" w:rsidRDefault="00D447A1" w:rsidP="00D447A1">
      <w:pPr>
        <w:widowControl w:val="0"/>
        <w:numPr>
          <w:ilvl w:val="0"/>
          <w:numId w:val="43"/>
        </w:numPr>
        <w:tabs>
          <w:tab w:val="left" w:pos="240"/>
          <w:tab w:val="left" w:pos="560"/>
          <w:tab w:val="left" w:pos="1047"/>
          <w:tab w:val="left" w:pos="1474"/>
          <w:tab w:val="left" w:pos="1901"/>
          <w:tab w:val="left" w:pos="2328"/>
        </w:tabs>
        <w:suppressAutoHyphens/>
        <w:autoSpaceDE w:val="0"/>
        <w:ind w:left="0" w:firstLine="560"/>
        <w:jc w:val="both"/>
        <w:rPr>
          <w:sz w:val="16"/>
          <w:szCs w:val="16"/>
        </w:rPr>
      </w:pPr>
      <w:r w:rsidRPr="00E41787">
        <w:rPr>
          <w:sz w:val="16"/>
          <w:szCs w:val="16"/>
        </w:rPr>
        <w:t>по запросу Комиссии предоставляют заключения по вопросам предоставления разрешения на условно разрешенный вид использования земельного участка или объекта капитального строительства;</w:t>
      </w:r>
    </w:p>
    <w:p w:rsidR="00D447A1" w:rsidRPr="00E41787" w:rsidRDefault="00D447A1" w:rsidP="00D447A1">
      <w:pPr>
        <w:tabs>
          <w:tab w:val="left" w:pos="240"/>
          <w:tab w:val="left" w:pos="560"/>
        </w:tabs>
        <w:ind w:firstLine="560"/>
        <w:jc w:val="both"/>
        <w:rPr>
          <w:sz w:val="16"/>
          <w:szCs w:val="16"/>
        </w:rPr>
      </w:pPr>
      <w:r w:rsidRPr="00E41787">
        <w:rPr>
          <w:sz w:val="16"/>
          <w:szCs w:val="16"/>
        </w:rPr>
        <w:t>— участвуют в регулировании и контроле землепользования и застройки в соответствии с законодательством, настоящими Правилами и на основании Положений об этих органах.</w:t>
      </w:r>
    </w:p>
    <w:p w:rsidR="00D447A1" w:rsidRPr="00E41787" w:rsidRDefault="00D447A1" w:rsidP="00D447A1">
      <w:pPr>
        <w:pStyle w:val="1"/>
        <w:ind w:firstLine="709"/>
        <w:jc w:val="center"/>
        <w:rPr>
          <w:sz w:val="16"/>
          <w:szCs w:val="16"/>
        </w:rPr>
      </w:pPr>
      <w:bookmarkStart w:id="70" w:name="_Toc384985286"/>
      <w:bookmarkStart w:id="71" w:name="_Toc385249223"/>
      <w:bookmarkStart w:id="72" w:name="_Toc385501581"/>
      <w:bookmarkStart w:id="73" w:name="_Toc385517833"/>
      <w:bookmarkStart w:id="74" w:name="_Toc385594144"/>
      <w:bookmarkStart w:id="75" w:name="_Toc385847287"/>
      <w:bookmarkStart w:id="76" w:name="_Toc385866830"/>
      <w:bookmarkStart w:id="77" w:name="_Toc385953885"/>
      <w:r w:rsidRPr="00E41787">
        <w:rPr>
          <w:sz w:val="16"/>
          <w:szCs w:val="16"/>
        </w:rPr>
        <w:t>Глава 2. Формирование и предоставление земельных участков. Изъятие и резервирование земельных участков. Публичные сервитуты. Развитие застроенных территорий. Земельный контроль</w:t>
      </w:r>
      <w:bookmarkEnd w:id="70"/>
      <w:bookmarkEnd w:id="71"/>
      <w:bookmarkEnd w:id="72"/>
      <w:bookmarkEnd w:id="73"/>
      <w:bookmarkEnd w:id="74"/>
      <w:bookmarkEnd w:id="75"/>
      <w:bookmarkEnd w:id="76"/>
      <w:bookmarkEnd w:id="77"/>
    </w:p>
    <w:p w:rsidR="00D447A1" w:rsidRPr="00E41787" w:rsidRDefault="00D447A1" w:rsidP="00D447A1">
      <w:pPr>
        <w:pStyle w:val="2"/>
        <w:ind w:firstLine="709"/>
        <w:jc w:val="both"/>
        <w:rPr>
          <w:i/>
          <w:sz w:val="16"/>
          <w:szCs w:val="16"/>
        </w:rPr>
      </w:pPr>
      <w:bookmarkStart w:id="78" w:name="_Toc384985287"/>
      <w:bookmarkStart w:id="79" w:name="_Toc385249224"/>
      <w:bookmarkStart w:id="80" w:name="_Toc385501582"/>
      <w:bookmarkStart w:id="81" w:name="_Toc385517834"/>
      <w:bookmarkStart w:id="82" w:name="_Toc385594145"/>
      <w:bookmarkStart w:id="83" w:name="_Toc385847288"/>
      <w:bookmarkStart w:id="84" w:name="_Toc385866831"/>
      <w:bookmarkStart w:id="85" w:name="_Toc385953886"/>
      <w:r w:rsidRPr="00E41787">
        <w:rPr>
          <w:i/>
          <w:sz w:val="16"/>
          <w:szCs w:val="16"/>
        </w:rPr>
        <w:t>Статья 8. Формирование и предоставление земельных участков для строительства</w:t>
      </w:r>
      <w:bookmarkEnd w:id="78"/>
      <w:bookmarkEnd w:id="79"/>
      <w:bookmarkEnd w:id="80"/>
      <w:bookmarkEnd w:id="81"/>
      <w:bookmarkEnd w:id="82"/>
      <w:bookmarkEnd w:id="83"/>
      <w:bookmarkEnd w:id="84"/>
      <w:bookmarkEnd w:id="85"/>
    </w:p>
    <w:p w:rsidR="00D447A1" w:rsidRPr="00E41787" w:rsidRDefault="00D447A1" w:rsidP="00D447A1">
      <w:pPr>
        <w:tabs>
          <w:tab w:val="num" w:pos="1429"/>
        </w:tabs>
        <w:ind w:firstLine="567"/>
        <w:jc w:val="both"/>
        <w:rPr>
          <w:sz w:val="16"/>
          <w:szCs w:val="16"/>
        </w:rPr>
      </w:pPr>
      <w:r w:rsidRPr="00E41787">
        <w:rPr>
          <w:sz w:val="16"/>
          <w:szCs w:val="16"/>
        </w:rPr>
        <w:t>1. Земельные участки, предоставляемые заинтересованным лицам для строительства, должны быть сформированы как объекты недвижимости. Не допускается предоставлять земельные участки, не сформированные как объекты недвижимости, для любого строительства.</w:t>
      </w:r>
    </w:p>
    <w:p w:rsidR="00D447A1" w:rsidRPr="00E41787" w:rsidRDefault="00D447A1" w:rsidP="00D447A1">
      <w:pPr>
        <w:autoSpaceDE w:val="0"/>
        <w:autoSpaceDN w:val="0"/>
        <w:adjustRightInd w:val="0"/>
        <w:ind w:firstLine="720"/>
        <w:jc w:val="both"/>
        <w:rPr>
          <w:sz w:val="16"/>
          <w:szCs w:val="16"/>
        </w:rPr>
      </w:pPr>
      <w:r w:rsidRPr="00E41787">
        <w:rPr>
          <w:sz w:val="16"/>
          <w:szCs w:val="16"/>
        </w:rPr>
        <w:t>Сформированным считается земельный участок, в отношении которого осуществлён государственный кадастровый учёт, определены разрешённое использование и технические условия подключения объектов к сетям инженерно-технического обеспечения, а также плата за подключение объектов к сетям инженерно-технического обеспечения.</w:t>
      </w:r>
    </w:p>
    <w:p w:rsidR="00D447A1" w:rsidRPr="00E41787" w:rsidRDefault="00D447A1" w:rsidP="00D447A1">
      <w:pPr>
        <w:autoSpaceDE w:val="0"/>
        <w:autoSpaceDN w:val="0"/>
        <w:adjustRightInd w:val="0"/>
        <w:ind w:firstLine="720"/>
        <w:jc w:val="both"/>
        <w:rPr>
          <w:sz w:val="16"/>
          <w:szCs w:val="16"/>
        </w:rPr>
      </w:pPr>
      <w:r w:rsidRPr="00E41787">
        <w:rPr>
          <w:sz w:val="16"/>
          <w:szCs w:val="16"/>
        </w:rPr>
        <w:t>Формирование земельного участка производится в соответствии со статьёй 30 Земельного кодекса Российской Федерации.</w:t>
      </w:r>
    </w:p>
    <w:p w:rsidR="00D447A1" w:rsidRPr="00E41787" w:rsidRDefault="00D447A1" w:rsidP="00D447A1">
      <w:pPr>
        <w:autoSpaceDE w:val="0"/>
        <w:autoSpaceDN w:val="0"/>
        <w:adjustRightInd w:val="0"/>
        <w:ind w:firstLine="720"/>
        <w:jc w:val="both"/>
        <w:rPr>
          <w:sz w:val="16"/>
          <w:szCs w:val="16"/>
        </w:rPr>
      </w:pPr>
      <w:r w:rsidRPr="00E41787">
        <w:rPr>
          <w:sz w:val="16"/>
          <w:szCs w:val="16"/>
        </w:rPr>
        <w:t>Формирование земельных участков, находящихся на территории  Филипповского муниципального образования, производится за счёт средств Администрации Филипповского муниципального образования либо заинтересованного в предоставлении земельного участка лица.</w:t>
      </w:r>
    </w:p>
    <w:p w:rsidR="00D447A1" w:rsidRPr="00E41787" w:rsidRDefault="00D447A1" w:rsidP="00D447A1">
      <w:pPr>
        <w:autoSpaceDE w:val="0"/>
        <w:autoSpaceDN w:val="0"/>
        <w:adjustRightInd w:val="0"/>
        <w:ind w:firstLine="720"/>
        <w:jc w:val="both"/>
        <w:rPr>
          <w:sz w:val="16"/>
          <w:szCs w:val="16"/>
        </w:rPr>
      </w:pPr>
      <w:r w:rsidRPr="00E41787">
        <w:rPr>
          <w:sz w:val="16"/>
          <w:szCs w:val="16"/>
        </w:rPr>
        <w:t xml:space="preserve">Формирование земельных участков существующих объектов капитального строительства, правообладателями которых являются физические или юридические лица, формирование земельных участков, планируемых для предоставления физическим или юридическим лицам в целях </w:t>
      </w:r>
      <w:r w:rsidRPr="00E41787">
        <w:rPr>
          <w:sz w:val="16"/>
          <w:szCs w:val="16"/>
        </w:rPr>
        <w:lastRenderedPageBreak/>
        <w:t>строительства, осуществляется исключительно в соответствии с проектом межевания, утверждённым в виде отдельного документации или в составе проекта планировки территории.</w:t>
      </w:r>
    </w:p>
    <w:p w:rsidR="00D447A1" w:rsidRPr="00E41787" w:rsidRDefault="00D447A1" w:rsidP="00D447A1">
      <w:pPr>
        <w:tabs>
          <w:tab w:val="num" w:pos="1429"/>
        </w:tabs>
        <w:ind w:firstLine="567"/>
        <w:jc w:val="both"/>
        <w:rPr>
          <w:sz w:val="16"/>
          <w:szCs w:val="16"/>
        </w:rPr>
      </w:pPr>
      <w:r w:rsidRPr="00E41787">
        <w:rPr>
          <w:sz w:val="16"/>
          <w:szCs w:val="16"/>
        </w:rPr>
        <w:t>2.Предоставление земельных участков для строительства осуществляется:</w:t>
      </w:r>
    </w:p>
    <w:p w:rsidR="00D447A1" w:rsidRPr="00E41787" w:rsidRDefault="00D447A1" w:rsidP="00D447A1">
      <w:pPr>
        <w:numPr>
          <w:ilvl w:val="2"/>
          <w:numId w:val="28"/>
        </w:numPr>
        <w:tabs>
          <w:tab w:val="clear" w:pos="2869"/>
          <w:tab w:val="num" w:pos="1080"/>
        </w:tabs>
        <w:ind w:left="0" w:firstLine="720"/>
        <w:jc w:val="both"/>
        <w:rPr>
          <w:sz w:val="16"/>
          <w:szCs w:val="16"/>
        </w:rPr>
      </w:pPr>
      <w:r w:rsidRPr="00E41787">
        <w:rPr>
          <w:sz w:val="16"/>
          <w:szCs w:val="16"/>
        </w:rPr>
        <w:t>без предварительного согласования мест размещения объектов;</w:t>
      </w:r>
    </w:p>
    <w:p w:rsidR="00D447A1" w:rsidRPr="00E41787" w:rsidRDefault="00D447A1" w:rsidP="00D447A1">
      <w:pPr>
        <w:numPr>
          <w:ilvl w:val="2"/>
          <w:numId w:val="28"/>
        </w:numPr>
        <w:tabs>
          <w:tab w:val="clear" w:pos="2869"/>
          <w:tab w:val="num" w:pos="1080"/>
        </w:tabs>
        <w:ind w:left="0" w:firstLine="720"/>
        <w:jc w:val="both"/>
        <w:rPr>
          <w:sz w:val="16"/>
          <w:szCs w:val="16"/>
        </w:rPr>
      </w:pPr>
      <w:r w:rsidRPr="00E41787">
        <w:rPr>
          <w:sz w:val="16"/>
          <w:szCs w:val="16"/>
        </w:rPr>
        <w:t>с предварительным согласованием мест размещения объектов.</w:t>
      </w:r>
    </w:p>
    <w:p w:rsidR="00D447A1" w:rsidRPr="00E41787" w:rsidRDefault="00D447A1" w:rsidP="00D447A1">
      <w:pPr>
        <w:numPr>
          <w:ilvl w:val="0"/>
          <w:numId w:val="26"/>
        </w:numPr>
        <w:tabs>
          <w:tab w:val="num" w:pos="1260"/>
          <w:tab w:val="num" w:pos="1429"/>
        </w:tabs>
        <w:ind w:firstLine="207"/>
        <w:jc w:val="both"/>
        <w:rPr>
          <w:sz w:val="16"/>
          <w:szCs w:val="16"/>
        </w:rPr>
      </w:pPr>
      <w:r w:rsidRPr="00E41787">
        <w:rPr>
          <w:sz w:val="16"/>
          <w:szCs w:val="16"/>
        </w:rPr>
        <w:t>Предварительное согласование места размещения объекта не проводится:</w:t>
      </w:r>
    </w:p>
    <w:p w:rsidR="00D447A1" w:rsidRPr="00E41787" w:rsidRDefault="00D447A1" w:rsidP="00D447A1">
      <w:pPr>
        <w:ind w:firstLine="720"/>
        <w:jc w:val="both"/>
        <w:rPr>
          <w:sz w:val="16"/>
          <w:szCs w:val="16"/>
        </w:rPr>
      </w:pPr>
      <w:r w:rsidRPr="00E41787">
        <w:rPr>
          <w:sz w:val="16"/>
          <w:szCs w:val="16"/>
        </w:rPr>
        <w:t>- при размещении объекта Филипповского муниципального образования в соответствии с утверждённой документацией по планировке территории и настоящими Правилами землепользования и застройки (в том числе при проведении торгов по продаже земельного участка или продаже права на заключение договора аренды земельного участка);</w:t>
      </w:r>
    </w:p>
    <w:p w:rsidR="00D447A1" w:rsidRPr="00E41787" w:rsidRDefault="00D447A1" w:rsidP="00D447A1">
      <w:pPr>
        <w:ind w:firstLine="720"/>
        <w:jc w:val="both"/>
        <w:rPr>
          <w:sz w:val="16"/>
          <w:szCs w:val="16"/>
        </w:rPr>
      </w:pPr>
      <w:r w:rsidRPr="00E41787">
        <w:rPr>
          <w:sz w:val="16"/>
          <w:szCs w:val="16"/>
        </w:rPr>
        <w:t>- при предоставлении земельного участка для нужд сельскохозяйственного производства или земельных участков из состава земель лесного фонда либо гражданину для индивидуального жилищного строительства, ведения личного подсобного хозяйства;</w:t>
      </w:r>
    </w:p>
    <w:p w:rsidR="00D447A1" w:rsidRPr="00E41787" w:rsidRDefault="00D447A1" w:rsidP="00D447A1">
      <w:pPr>
        <w:ind w:firstLine="720"/>
        <w:jc w:val="both"/>
        <w:rPr>
          <w:sz w:val="16"/>
          <w:szCs w:val="16"/>
        </w:rPr>
      </w:pPr>
      <w:r w:rsidRPr="00E41787">
        <w:rPr>
          <w:sz w:val="16"/>
          <w:szCs w:val="16"/>
        </w:rPr>
        <w:t>- в случае предоставления земельного участка для строительства в границах застроенной территории, в отношении которой принято решение о развитии;</w:t>
      </w:r>
    </w:p>
    <w:p w:rsidR="00D447A1" w:rsidRPr="00E41787" w:rsidRDefault="00D447A1" w:rsidP="00D447A1">
      <w:pPr>
        <w:ind w:firstLine="720"/>
        <w:jc w:val="both"/>
        <w:rPr>
          <w:sz w:val="16"/>
          <w:szCs w:val="16"/>
        </w:rPr>
      </w:pPr>
      <w:r w:rsidRPr="00E41787">
        <w:rPr>
          <w:sz w:val="16"/>
          <w:szCs w:val="16"/>
        </w:rPr>
        <w:t>- при предоставлении земельного участка акционерному обществу, сто процентов акций которого принадлежит Российской Федерации, управляющей компании, в случае привлечения их в порядке, предусмотренном законодательством РФ об особых экономических зонах, для выполнения функций по созданию за счёт средств федерального бюджета, бюджета субъекта Российской Федерации, местного бюджета объектов недвижимости в границах особой экономической зоны и на прилегающей к ней территории и по управлению этими и ранее созданными объектами;</w:t>
      </w:r>
    </w:p>
    <w:p w:rsidR="00D447A1" w:rsidRPr="00E41787" w:rsidRDefault="00D447A1" w:rsidP="00D447A1">
      <w:pPr>
        <w:ind w:firstLine="720"/>
        <w:jc w:val="both"/>
        <w:rPr>
          <w:sz w:val="16"/>
          <w:szCs w:val="16"/>
        </w:rPr>
      </w:pPr>
      <w:r w:rsidRPr="00E41787">
        <w:rPr>
          <w:sz w:val="16"/>
          <w:szCs w:val="16"/>
        </w:rPr>
        <w:t>- при предоставлении земельного участка резиденту особой экономической зоны.</w:t>
      </w:r>
    </w:p>
    <w:p w:rsidR="00D447A1" w:rsidRPr="00E41787" w:rsidRDefault="00D447A1" w:rsidP="00D447A1">
      <w:pPr>
        <w:ind w:firstLine="720"/>
        <w:jc w:val="both"/>
        <w:rPr>
          <w:sz w:val="16"/>
          <w:szCs w:val="16"/>
        </w:rPr>
      </w:pPr>
      <w:r w:rsidRPr="00E41787">
        <w:rPr>
          <w:sz w:val="16"/>
          <w:szCs w:val="16"/>
        </w:rPr>
        <w:t>4. Предварительное согласование места размещения объекта проводится во всех остальных случаях, не указанных в части 3 настоящей статьи, если иное не установлено Земельным кодексом РФ.</w:t>
      </w:r>
    </w:p>
    <w:p w:rsidR="00D447A1" w:rsidRPr="00E41787" w:rsidRDefault="00D447A1" w:rsidP="00D447A1">
      <w:pPr>
        <w:ind w:firstLine="720"/>
        <w:jc w:val="both"/>
        <w:rPr>
          <w:sz w:val="16"/>
          <w:szCs w:val="16"/>
        </w:rPr>
      </w:pPr>
      <w:r w:rsidRPr="00E41787">
        <w:rPr>
          <w:sz w:val="16"/>
          <w:szCs w:val="16"/>
        </w:rPr>
        <w:t>5. Предоставление земельного участка для строительства с предварительным согласованием места размещения объекта осуществляется посредством выбора земельного участка для строительства. Выбор земельных участков для строительства производится в соответствии со статьёй 31 Земельного кодекса РФ.</w:t>
      </w:r>
    </w:p>
    <w:p w:rsidR="00D447A1" w:rsidRPr="00E41787" w:rsidRDefault="00D447A1" w:rsidP="00D447A1">
      <w:pPr>
        <w:ind w:firstLine="720"/>
        <w:jc w:val="both"/>
        <w:rPr>
          <w:sz w:val="16"/>
          <w:szCs w:val="16"/>
        </w:rPr>
      </w:pPr>
      <w:r w:rsidRPr="00E41787">
        <w:rPr>
          <w:sz w:val="16"/>
          <w:szCs w:val="16"/>
        </w:rPr>
        <w:t>6. Приобретение заинтересованными лицами прав на земельные участки осуществляется в соответствии с нормами:</w:t>
      </w:r>
    </w:p>
    <w:p w:rsidR="00D447A1" w:rsidRPr="00E41787" w:rsidRDefault="00D447A1" w:rsidP="00D447A1">
      <w:pPr>
        <w:numPr>
          <w:ilvl w:val="2"/>
          <w:numId w:val="28"/>
        </w:numPr>
        <w:tabs>
          <w:tab w:val="clear" w:pos="2869"/>
          <w:tab w:val="num" w:pos="1080"/>
        </w:tabs>
        <w:ind w:left="0" w:firstLine="720"/>
        <w:jc w:val="both"/>
        <w:rPr>
          <w:sz w:val="16"/>
          <w:szCs w:val="16"/>
        </w:rPr>
      </w:pPr>
      <w:r w:rsidRPr="00E41787">
        <w:rPr>
          <w:sz w:val="16"/>
          <w:szCs w:val="16"/>
        </w:rPr>
        <w:t>гражданского законодательства – в случаях, когда указанные права приобретаются одним физическим или юридическим лицом у другого физического или юридического лица;</w:t>
      </w:r>
    </w:p>
    <w:p w:rsidR="00D447A1" w:rsidRPr="00E41787" w:rsidRDefault="00D447A1" w:rsidP="00D447A1">
      <w:pPr>
        <w:numPr>
          <w:ilvl w:val="2"/>
          <w:numId w:val="28"/>
        </w:numPr>
        <w:tabs>
          <w:tab w:val="clear" w:pos="2869"/>
          <w:tab w:val="num" w:pos="1080"/>
        </w:tabs>
        <w:ind w:left="0" w:firstLine="720"/>
        <w:jc w:val="both"/>
        <w:rPr>
          <w:sz w:val="16"/>
          <w:szCs w:val="16"/>
        </w:rPr>
      </w:pPr>
      <w:r w:rsidRPr="00E41787">
        <w:rPr>
          <w:sz w:val="16"/>
          <w:szCs w:val="16"/>
        </w:rPr>
        <w:t>земельного законодательства – в случаях, когда указанные права предоставляются заинтересованным лицам из состава земель, не находящихся в собственности физических и юридических лиц.</w:t>
      </w:r>
    </w:p>
    <w:p w:rsidR="00D447A1" w:rsidRPr="00E41787" w:rsidRDefault="00D447A1" w:rsidP="00D447A1">
      <w:pPr>
        <w:pStyle w:val="2"/>
        <w:ind w:firstLine="709"/>
        <w:jc w:val="both"/>
        <w:rPr>
          <w:i/>
          <w:sz w:val="16"/>
          <w:szCs w:val="16"/>
        </w:rPr>
      </w:pPr>
      <w:bookmarkStart w:id="86" w:name="_Toc384985288"/>
      <w:bookmarkStart w:id="87" w:name="_Toc385249225"/>
      <w:bookmarkStart w:id="88" w:name="_Toc385501583"/>
      <w:bookmarkStart w:id="89" w:name="_Toc385517835"/>
      <w:bookmarkStart w:id="90" w:name="_Toc385594146"/>
      <w:bookmarkStart w:id="91" w:name="_Toc385847289"/>
      <w:bookmarkStart w:id="92" w:name="_Toc385866832"/>
      <w:bookmarkStart w:id="93" w:name="_Toc385953887"/>
      <w:r w:rsidRPr="00E41787">
        <w:rPr>
          <w:i/>
          <w:sz w:val="16"/>
          <w:szCs w:val="16"/>
        </w:rPr>
        <w:t>Статья 9. Основания для изъятия земель для муниципальных нужд Филипповского муниципального образования</w:t>
      </w:r>
      <w:bookmarkEnd w:id="86"/>
      <w:bookmarkEnd w:id="87"/>
      <w:bookmarkEnd w:id="88"/>
      <w:bookmarkEnd w:id="89"/>
      <w:bookmarkEnd w:id="90"/>
      <w:bookmarkEnd w:id="91"/>
      <w:bookmarkEnd w:id="92"/>
      <w:bookmarkEnd w:id="93"/>
    </w:p>
    <w:p w:rsidR="00D447A1" w:rsidRPr="00E41787" w:rsidRDefault="00D447A1" w:rsidP="00D447A1">
      <w:pPr>
        <w:pStyle w:val="ConsNormal"/>
        <w:ind w:firstLine="709"/>
        <w:jc w:val="both"/>
        <w:rPr>
          <w:rFonts w:ascii="Times New Roman" w:hAnsi="Times New Roman" w:cs="Times New Roman"/>
          <w:sz w:val="16"/>
          <w:szCs w:val="16"/>
        </w:rPr>
      </w:pPr>
      <w:r w:rsidRPr="00E41787">
        <w:rPr>
          <w:rFonts w:ascii="Times New Roman" w:hAnsi="Times New Roman" w:cs="Times New Roman"/>
          <w:sz w:val="16"/>
          <w:szCs w:val="16"/>
        </w:rPr>
        <w:t>1. Изъятие, в том числе путём выкупа, земельных участков для муниципальных нужд  Филипповского  муниципального образования осуществляется в исключительных случаях, связанных с:</w:t>
      </w:r>
    </w:p>
    <w:p w:rsidR="00D447A1" w:rsidRPr="00E41787" w:rsidRDefault="00D447A1" w:rsidP="00D447A1">
      <w:pPr>
        <w:numPr>
          <w:ilvl w:val="0"/>
          <w:numId w:val="31"/>
        </w:numPr>
        <w:tabs>
          <w:tab w:val="clear" w:pos="1429"/>
          <w:tab w:val="num" w:pos="0"/>
        </w:tabs>
        <w:ind w:left="0" w:firstLine="720"/>
        <w:jc w:val="both"/>
        <w:rPr>
          <w:sz w:val="16"/>
          <w:szCs w:val="16"/>
        </w:rPr>
      </w:pPr>
      <w:r w:rsidRPr="00E41787">
        <w:rPr>
          <w:sz w:val="16"/>
          <w:szCs w:val="16"/>
        </w:rPr>
        <w:t>размещением следующих объектов местного значения Филипповского муниципального образования при отсутствии других вариантов возможного размещения этих объектов:</w:t>
      </w:r>
    </w:p>
    <w:p w:rsidR="00D447A1" w:rsidRPr="00E41787" w:rsidRDefault="00D447A1" w:rsidP="00D447A1">
      <w:pPr>
        <w:pStyle w:val="ConsNormal"/>
        <w:ind w:firstLine="709"/>
        <w:jc w:val="both"/>
        <w:rPr>
          <w:rFonts w:ascii="Times New Roman" w:hAnsi="Times New Roman" w:cs="Times New Roman"/>
          <w:sz w:val="16"/>
          <w:szCs w:val="16"/>
        </w:rPr>
      </w:pPr>
      <w:r w:rsidRPr="00E41787">
        <w:rPr>
          <w:rFonts w:ascii="Times New Roman" w:hAnsi="Times New Roman" w:cs="Times New Roman"/>
          <w:sz w:val="16"/>
          <w:szCs w:val="16"/>
        </w:rPr>
        <w:t>- объекты электро-, газо-, тепло- и водоснабжения муниципального значения Филипповского муниципального образования;</w:t>
      </w:r>
    </w:p>
    <w:p w:rsidR="00D447A1" w:rsidRPr="00E41787" w:rsidRDefault="00D447A1" w:rsidP="00D447A1">
      <w:pPr>
        <w:pStyle w:val="ConsNormal"/>
        <w:ind w:firstLine="709"/>
        <w:jc w:val="both"/>
        <w:rPr>
          <w:rFonts w:ascii="Times New Roman" w:hAnsi="Times New Roman" w:cs="Times New Roman"/>
          <w:sz w:val="16"/>
          <w:szCs w:val="16"/>
        </w:rPr>
      </w:pPr>
      <w:r w:rsidRPr="00E41787">
        <w:rPr>
          <w:rFonts w:ascii="Times New Roman" w:hAnsi="Times New Roman" w:cs="Times New Roman"/>
          <w:sz w:val="16"/>
          <w:szCs w:val="16"/>
        </w:rPr>
        <w:t>- автомобильные дороги местного значения Филипповского муниципального образования;</w:t>
      </w:r>
    </w:p>
    <w:p w:rsidR="00D447A1" w:rsidRPr="00E41787" w:rsidRDefault="00D447A1" w:rsidP="00D447A1">
      <w:pPr>
        <w:numPr>
          <w:ilvl w:val="0"/>
          <w:numId w:val="31"/>
        </w:numPr>
        <w:tabs>
          <w:tab w:val="clear" w:pos="1429"/>
          <w:tab w:val="num" w:pos="0"/>
        </w:tabs>
        <w:ind w:left="0" w:firstLine="720"/>
        <w:jc w:val="both"/>
        <w:rPr>
          <w:sz w:val="16"/>
          <w:szCs w:val="16"/>
        </w:rPr>
      </w:pPr>
      <w:r w:rsidRPr="00E41787">
        <w:rPr>
          <w:sz w:val="16"/>
          <w:szCs w:val="16"/>
        </w:rPr>
        <w:t>иными обстоятельствами в установленных федеральными законами случаях, а применительно к изъятию, в том числе путём выкупа, земельных участков из земель, находящихся в муниципальной собственности Филипповского муниципального образования, в случаях, установленных законами Иркутской области.</w:t>
      </w:r>
    </w:p>
    <w:p w:rsidR="00D447A1" w:rsidRPr="00E41787" w:rsidRDefault="00D447A1" w:rsidP="00D447A1">
      <w:pPr>
        <w:pStyle w:val="ConsNormal"/>
        <w:ind w:firstLine="709"/>
        <w:jc w:val="both"/>
        <w:rPr>
          <w:rFonts w:ascii="Times New Roman" w:hAnsi="Times New Roman" w:cs="Times New Roman"/>
          <w:sz w:val="16"/>
          <w:szCs w:val="16"/>
        </w:rPr>
      </w:pPr>
      <w:r w:rsidRPr="00E41787">
        <w:rPr>
          <w:rFonts w:ascii="Times New Roman" w:hAnsi="Times New Roman" w:cs="Times New Roman"/>
          <w:sz w:val="16"/>
          <w:szCs w:val="16"/>
        </w:rPr>
        <w:t xml:space="preserve">2. Установление порядка изъятия </w:t>
      </w:r>
      <w:hyperlink w:anchor="sub_55" w:history="1">
        <w:r w:rsidRPr="00E41787">
          <w:rPr>
            <w:rFonts w:ascii="Times New Roman" w:hAnsi="Times New Roman" w:cs="Times New Roman"/>
            <w:sz w:val="16"/>
            <w:szCs w:val="16"/>
          </w:rPr>
          <w:t>земельных участков</w:t>
        </w:r>
      </w:hyperlink>
      <w:r w:rsidRPr="00E41787">
        <w:rPr>
          <w:rFonts w:ascii="Times New Roman" w:hAnsi="Times New Roman" w:cs="Times New Roman"/>
          <w:sz w:val="16"/>
          <w:szCs w:val="16"/>
        </w:rPr>
        <w:t>, в том числе путём выкупа, для муниципальных нужд устанавливаются Земельным Кодексом.</w:t>
      </w:r>
    </w:p>
    <w:p w:rsidR="00D447A1" w:rsidRPr="00E41787" w:rsidRDefault="00D447A1" w:rsidP="00D447A1">
      <w:pPr>
        <w:pStyle w:val="2"/>
        <w:ind w:firstLine="709"/>
        <w:jc w:val="both"/>
        <w:rPr>
          <w:i/>
          <w:sz w:val="16"/>
          <w:szCs w:val="16"/>
        </w:rPr>
      </w:pPr>
      <w:bookmarkStart w:id="94" w:name="_Toc385249226"/>
      <w:bookmarkStart w:id="95" w:name="_Toc385501584"/>
      <w:bookmarkStart w:id="96" w:name="_Toc385517836"/>
      <w:bookmarkStart w:id="97" w:name="_Toc385594147"/>
      <w:bookmarkStart w:id="98" w:name="_Toc385847290"/>
      <w:bookmarkStart w:id="99" w:name="_Toc385866833"/>
      <w:bookmarkStart w:id="100" w:name="_Toc385953888"/>
      <w:r w:rsidRPr="00E41787">
        <w:rPr>
          <w:i/>
          <w:sz w:val="16"/>
          <w:szCs w:val="16"/>
        </w:rPr>
        <w:t>Статья 10. Возмещение убытков при изъятии земельных участков для муниципальных нужд</w:t>
      </w:r>
      <w:bookmarkEnd w:id="94"/>
      <w:bookmarkEnd w:id="95"/>
      <w:bookmarkEnd w:id="96"/>
      <w:bookmarkEnd w:id="97"/>
      <w:bookmarkEnd w:id="98"/>
      <w:bookmarkEnd w:id="99"/>
      <w:bookmarkEnd w:id="100"/>
    </w:p>
    <w:p w:rsidR="00D447A1" w:rsidRPr="00E41787" w:rsidRDefault="00D447A1" w:rsidP="00D447A1">
      <w:pPr>
        <w:autoSpaceDE w:val="0"/>
        <w:autoSpaceDN w:val="0"/>
        <w:adjustRightInd w:val="0"/>
        <w:ind w:firstLine="540"/>
        <w:jc w:val="both"/>
        <w:rPr>
          <w:bCs/>
          <w:sz w:val="16"/>
          <w:szCs w:val="16"/>
        </w:rPr>
      </w:pPr>
      <w:r w:rsidRPr="00E41787">
        <w:rPr>
          <w:bCs/>
          <w:sz w:val="16"/>
          <w:szCs w:val="16"/>
        </w:rPr>
        <w:t>1. Возмещению в полном объеме, в том числе упущенная выгода, подлежат убытки, причиненные:</w:t>
      </w:r>
    </w:p>
    <w:p w:rsidR="00D447A1" w:rsidRPr="00E41787" w:rsidRDefault="00D447A1" w:rsidP="00D447A1">
      <w:pPr>
        <w:autoSpaceDE w:val="0"/>
        <w:autoSpaceDN w:val="0"/>
        <w:adjustRightInd w:val="0"/>
        <w:ind w:firstLine="540"/>
        <w:jc w:val="both"/>
        <w:rPr>
          <w:bCs/>
          <w:sz w:val="16"/>
          <w:szCs w:val="16"/>
        </w:rPr>
      </w:pPr>
      <w:r w:rsidRPr="00E41787">
        <w:rPr>
          <w:bCs/>
          <w:sz w:val="16"/>
          <w:szCs w:val="16"/>
        </w:rPr>
        <w:t>1) изъятием земельных участков для  муниципальных нужд;</w:t>
      </w:r>
    </w:p>
    <w:p w:rsidR="00D447A1" w:rsidRPr="00E41787" w:rsidRDefault="00D447A1" w:rsidP="00D447A1">
      <w:pPr>
        <w:autoSpaceDE w:val="0"/>
        <w:autoSpaceDN w:val="0"/>
        <w:adjustRightInd w:val="0"/>
        <w:ind w:firstLine="540"/>
        <w:jc w:val="both"/>
        <w:rPr>
          <w:bCs/>
          <w:sz w:val="16"/>
          <w:szCs w:val="16"/>
        </w:rPr>
      </w:pPr>
      <w:r w:rsidRPr="00E41787">
        <w:rPr>
          <w:bCs/>
          <w:sz w:val="16"/>
          <w:szCs w:val="16"/>
        </w:rPr>
        <w:t>2) ухудшением качества земель в результате деятельности других лиц;</w:t>
      </w:r>
    </w:p>
    <w:p w:rsidR="00D447A1" w:rsidRPr="00E41787" w:rsidRDefault="00D447A1" w:rsidP="00D447A1">
      <w:pPr>
        <w:autoSpaceDE w:val="0"/>
        <w:autoSpaceDN w:val="0"/>
        <w:adjustRightInd w:val="0"/>
        <w:ind w:firstLine="540"/>
        <w:jc w:val="both"/>
        <w:rPr>
          <w:bCs/>
          <w:sz w:val="16"/>
          <w:szCs w:val="16"/>
        </w:rPr>
      </w:pPr>
      <w:r w:rsidRPr="00E41787">
        <w:rPr>
          <w:bCs/>
          <w:sz w:val="16"/>
          <w:szCs w:val="16"/>
        </w:rPr>
        <w:t>3) временным занятием земельных участков;</w:t>
      </w:r>
    </w:p>
    <w:p w:rsidR="00D447A1" w:rsidRPr="00E41787" w:rsidRDefault="00D447A1" w:rsidP="00D447A1">
      <w:pPr>
        <w:autoSpaceDE w:val="0"/>
        <w:autoSpaceDN w:val="0"/>
        <w:adjustRightInd w:val="0"/>
        <w:ind w:firstLine="540"/>
        <w:jc w:val="both"/>
        <w:rPr>
          <w:bCs/>
          <w:sz w:val="16"/>
          <w:szCs w:val="16"/>
        </w:rPr>
      </w:pPr>
      <w:r w:rsidRPr="00E41787">
        <w:rPr>
          <w:bCs/>
          <w:sz w:val="16"/>
          <w:szCs w:val="16"/>
        </w:rPr>
        <w:t>4) ограничением прав собственников земельных участков, землепользователей, землевладельцев и арендаторов земельных участков;</w:t>
      </w:r>
    </w:p>
    <w:p w:rsidR="00D447A1" w:rsidRPr="00E41787" w:rsidRDefault="00D447A1" w:rsidP="00D447A1">
      <w:pPr>
        <w:autoSpaceDE w:val="0"/>
        <w:autoSpaceDN w:val="0"/>
        <w:adjustRightInd w:val="0"/>
        <w:ind w:firstLine="540"/>
        <w:jc w:val="both"/>
        <w:rPr>
          <w:bCs/>
          <w:sz w:val="16"/>
          <w:szCs w:val="16"/>
        </w:rPr>
      </w:pPr>
      <w:r w:rsidRPr="00E41787">
        <w:rPr>
          <w:bCs/>
          <w:sz w:val="16"/>
          <w:szCs w:val="16"/>
        </w:rPr>
        <w:t xml:space="preserve">5) изменением целевого назначения земельного участка на основании ходатайства </w:t>
      </w:r>
      <w:r w:rsidRPr="00E41787">
        <w:rPr>
          <w:sz w:val="16"/>
          <w:szCs w:val="16"/>
        </w:rPr>
        <w:t>Филипповского</w:t>
      </w:r>
      <w:r w:rsidRPr="00E41787">
        <w:rPr>
          <w:bCs/>
          <w:sz w:val="16"/>
          <w:szCs w:val="16"/>
        </w:rPr>
        <w:t xml:space="preserve"> муниципального образования о переводе земельного участка из состава земель одной категории в другую без согласования с правообладателем земельного участка.</w:t>
      </w:r>
    </w:p>
    <w:p w:rsidR="00D447A1" w:rsidRPr="00E41787" w:rsidRDefault="00D447A1" w:rsidP="00D447A1">
      <w:pPr>
        <w:autoSpaceDE w:val="0"/>
        <w:autoSpaceDN w:val="0"/>
        <w:adjustRightInd w:val="0"/>
        <w:ind w:firstLine="540"/>
        <w:jc w:val="both"/>
        <w:rPr>
          <w:bCs/>
          <w:sz w:val="16"/>
          <w:szCs w:val="16"/>
        </w:rPr>
      </w:pPr>
      <w:r w:rsidRPr="00E41787">
        <w:rPr>
          <w:bCs/>
          <w:sz w:val="16"/>
          <w:szCs w:val="16"/>
        </w:rPr>
        <w:t>2. Убытки возмещаются:</w:t>
      </w:r>
    </w:p>
    <w:p w:rsidR="00D447A1" w:rsidRPr="00E41787" w:rsidRDefault="00D447A1" w:rsidP="00D447A1">
      <w:pPr>
        <w:autoSpaceDE w:val="0"/>
        <w:autoSpaceDN w:val="0"/>
        <w:adjustRightInd w:val="0"/>
        <w:ind w:firstLine="540"/>
        <w:jc w:val="both"/>
        <w:rPr>
          <w:bCs/>
          <w:sz w:val="16"/>
          <w:szCs w:val="16"/>
        </w:rPr>
      </w:pPr>
      <w:r w:rsidRPr="00E41787">
        <w:rPr>
          <w:bCs/>
          <w:sz w:val="16"/>
          <w:szCs w:val="16"/>
        </w:rPr>
        <w:t xml:space="preserve">1) землепользователям, землевладельцам и арендаторам земельных участков в случаях, предусмотренных </w:t>
      </w:r>
      <w:hyperlink w:anchor="Par0" w:history="1">
        <w:r w:rsidRPr="00E41787">
          <w:rPr>
            <w:bCs/>
            <w:sz w:val="16"/>
            <w:szCs w:val="16"/>
          </w:rPr>
          <w:t>пунктом 1</w:t>
        </w:r>
      </w:hyperlink>
      <w:r w:rsidRPr="00E41787">
        <w:rPr>
          <w:bCs/>
          <w:sz w:val="16"/>
          <w:szCs w:val="16"/>
        </w:rPr>
        <w:t xml:space="preserve"> настоящей статьи;</w:t>
      </w:r>
    </w:p>
    <w:p w:rsidR="00D447A1" w:rsidRPr="00E41787" w:rsidRDefault="00D447A1" w:rsidP="00D447A1">
      <w:pPr>
        <w:autoSpaceDE w:val="0"/>
        <w:autoSpaceDN w:val="0"/>
        <w:adjustRightInd w:val="0"/>
        <w:ind w:firstLine="540"/>
        <w:jc w:val="both"/>
        <w:rPr>
          <w:bCs/>
          <w:sz w:val="16"/>
          <w:szCs w:val="16"/>
        </w:rPr>
      </w:pPr>
      <w:r w:rsidRPr="00E41787">
        <w:rPr>
          <w:bCs/>
          <w:sz w:val="16"/>
          <w:szCs w:val="16"/>
        </w:rPr>
        <w:t xml:space="preserve">2) собственникам земельных участков в случаях, предусмотренных </w:t>
      </w:r>
      <w:hyperlink w:anchor="Par2" w:history="1">
        <w:r w:rsidRPr="00E41787">
          <w:rPr>
            <w:bCs/>
            <w:sz w:val="16"/>
            <w:szCs w:val="16"/>
          </w:rPr>
          <w:t>подпунктами 2</w:t>
        </w:r>
      </w:hyperlink>
      <w:r w:rsidRPr="00E41787">
        <w:rPr>
          <w:bCs/>
          <w:sz w:val="16"/>
          <w:szCs w:val="16"/>
        </w:rPr>
        <w:t xml:space="preserve">, </w:t>
      </w:r>
      <w:hyperlink w:anchor="Par3" w:history="1">
        <w:r w:rsidRPr="00E41787">
          <w:rPr>
            <w:bCs/>
            <w:sz w:val="16"/>
            <w:szCs w:val="16"/>
          </w:rPr>
          <w:t>3</w:t>
        </w:r>
      </w:hyperlink>
      <w:r w:rsidRPr="00E41787">
        <w:rPr>
          <w:bCs/>
          <w:sz w:val="16"/>
          <w:szCs w:val="16"/>
        </w:rPr>
        <w:t xml:space="preserve"> и </w:t>
      </w:r>
      <w:hyperlink w:anchor="Par4" w:history="1">
        <w:r w:rsidRPr="00E41787">
          <w:rPr>
            <w:bCs/>
            <w:sz w:val="16"/>
            <w:szCs w:val="16"/>
          </w:rPr>
          <w:t>4</w:t>
        </w:r>
      </w:hyperlink>
      <w:r w:rsidRPr="00E41787">
        <w:rPr>
          <w:bCs/>
          <w:sz w:val="16"/>
          <w:szCs w:val="16"/>
        </w:rPr>
        <w:t xml:space="preserve"> пункта 1 настоящей статьи.</w:t>
      </w:r>
    </w:p>
    <w:p w:rsidR="00D447A1" w:rsidRPr="00E41787" w:rsidRDefault="00D447A1" w:rsidP="00D447A1">
      <w:pPr>
        <w:autoSpaceDE w:val="0"/>
        <w:autoSpaceDN w:val="0"/>
        <w:adjustRightInd w:val="0"/>
        <w:ind w:firstLine="540"/>
        <w:jc w:val="both"/>
        <w:rPr>
          <w:bCs/>
          <w:sz w:val="16"/>
          <w:szCs w:val="16"/>
        </w:rPr>
      </w:pPr>
      <w:r w:rsidRPr="00E41787">
        <w:rPr>
          <w:bCs/>
          <w:sz w:val="16"/>
          <w:szCs w:val="16"/>
        </w:rPr>
        <w:t>3. Возмещение убытков осуществляется за счет соответствующих бюджетов или лицами, в пользу которых изымаются земельные участки или ограничиваются права на них, а также лицами, деятельность которых вызвала необходимость установления охранных, санитарно-защитных зон и влечет за собой ограничение прав собственников земельных участков, землепользователей, землевладельцев и арендаторов земельных участков или ухудшение качества земель.</w:t>
      </w:r>
    </w:p>
    <w:p w:rsidR="00D447A1" w:rsidRPr="00E41787" w:rsidRDefault="00D447A1" w:rsidP="00D447A1">
      <w:pPr>
        <w:autoSpaceDE w:val="0"/>
        <w:autoSpaceDN w:val="0"/>
        <w:adjustRightInd w:val="0"/>
        <w:ind w:firstLine="540"/>
        <w:jc w:val="both"/>
        <w:rPr>
          <w:bCs/>
          <w:sz w:val="16"/>
          <w:szCs w:val="16"/>
        </w:rPr>
      </w:pPr>
      <w:r w:rsidRPr="00E41787">
        <w:rPr>
          <w:bCs/>
          <w:sz w:val="16"/>
          <w:szCs w:val="16"/>
        </w:rPr>
        <w:t>4. При расчетах размеров возмещения убытки собственников земельных участков, землепользователей, землевладельцев и арендаторов земельных участков определяются с учетом стоимости их имущества на день, предшествующий принятию решения об изъятии земельных участков, о временном занятии земельных участков или об ограничении прав собственников земельных участков, землепользователей, землевладельцев и арендаторов земельных участков.</w:t>
      </w:r>
    </w:p>
    <w:p w:rsidR="00D447A1" w:rsidRPr="00E41787" w:rsidRDefault="00D447A1" w:rsidP="00D447A1">
      <w:pPr>
        <w:autoSpaceDE w:val="0"/>
        <w:autoSpaceDN w:val="0"/>
        <w:adjustRightInd w:val="0"/>
        <w:ind w:firstLine="540"/>
        <w:jc w:val="both"/>
        <w:rPr>
          <w:bCs/>
          <w:sz w:val="16"/>
          <w:szCs w:val="16"/>
        </w:rPr>
      </w:pPr>
      <w:r w:rsidRPr="00E41787">
        <w:rPr>
          <w:bCs/>
          <w:sz w:val="16"/>
          <w:szCs w:val="16"/>
        </w:rPr>
        <w:t xml:space="preserve">5. </w:t>
      </w:r>
      <w:hyperlink r:id="rId14" w:history="1">
        <w:r w:rsidRPr="00E41787">
          <w:rPr>
            <w:bCs/>
            <w:sz w:val="16"/>
            <w:szCs w:val="16"/>
          </w:rPr>
          <w:t>Порядок</w:t>
        </w:r>
      </w:hyperlink>
      <w:r w:rsidRPr="00E41787">
        <w:rPr>
          <w:bCs/>
          <w:sz w:val="16"/>
          <w:szCs w:val="16"/>
        </w:rPr>
        <w:t xml:space="preserve"> возмещения убытков собственникам земельных участков, землепользователям, землевладельцам и арендаторам земельных участков, причиненных изъятием или временным занятием земельных участков, ограничением прав собственников земельных участков, землепользователей, землевладельцев и арендаторов земельных участков или ухудшением качества земель в результате деятельности других лиц, устанавливается Правительством Российской Федерации.</w:t>
      </w:r>
    </w:p>
    <w:p w:rsidR="00D447A1" w:rsidRPr="00E41787" w:rsidRDefault="00D447A1" w:rsidP="00D447A1">
      <w:pPr>
        <w:pStyle w:val="2"/>
        <w:ind w:firstLine="709"/>
        <w:jc w:val="both"/>
        <w:rPr>
          <w:i/>
          <w:sz w:val="16"/>
          <w:szCs w:val="16"/>
        </w:rPr>
      </w:pPr>
      <w:bookmarkStart w:id="101" w:name="_Toc384985290"/>
      <w:bookmarkStart w:id="102" w:name="_Toc385249227"/>
      <w:bookmarkStart w:id="103" w:name="_Toc385501585"/>
      <w:bookmarkStart w:id="104" w:name="_Toc385517837"/>
      <w:bookmarkStart w:id="105" w:name="_Toc385594148"/>
      <w:bookmarkStart w:id="106" w:name="_Toc385847291"/>
      <w:bookmarkStart w:id="107" w:name="_Toc385866834"/>
      <w:bookmarkStart w:id="108" w:name="_Toc385953889"/>
      <w:r w:rsidRPr="00E41787">
        <w:rPr>
          <w:i/>
          <w:sz w:val="16"/>
          <w:szCs w:val="16"/>
        </w:rPr>
        <w:t>Статья 11. Резервирование земельных участков для муниципальных нужд Филипповского муниципального образования</w:t>
      </w:r>
      <w:bookmarkEnd w:id="101"/>
      <w:bookmarkEnd w:id="102"/>
      <w:bookmarkEnd w:id="103"/>
      <w:bookmarkEnd w:id="104"/>
      <w:bookmarkEnd w:id="105"/>
      <w:bookmarkEnd w:id="106"/>
      <w:bookmarkEnd w:id="107"/>
      <w:bookmarkEnd w:id="108"/>
    </w:p>
    <w:p w:rsidR="00D447A1" w:rsidRPr="00E41787" w:rsidRDefault="00D447A1" w:rsidP="00D447A1">
      <w:pPr>
        <w:pStyle w:val="ConsNormal"/>
        <w:ind w:firstLine="709"/>
        <w:jc w:val="both"/>
        <w:rPr>
          <w:rFonts w:ascii="Times New Roman" w:hAnsi="Times New Roman" w:cs="Times New Roman"/>
          <w:sz w:val="16"/>
          <w:szCs w:val="16"/>
        </w:rPr>
      </w:pPr>
      <w:r w:rsidRPr="00E41787">
        <w:rPr>
          <w:rFonts w:ascii="Times New Roman" w:hAnsi="Times New Roman" w:cs="Times New Roman"/>
          <w:sz w:val="16"/>
          <w:szCs w:val="16"/>
        </w:rPr>
        <w:t>1. Резервирование земель для муниципальных нужд Филипповского муниципального образования осуществляется в случаях, предусмотренных частью 1 статьи 9 настоящих Правил, а земель, находящихся в муниципальной собственности Филипповского муниципального образования и не предоставленных гражданам и юридическим лицам, также в случаях, связанных с размещением объектов инженерной, транспортной и социальной инфраструктур местного значения Филипповского муниципального образования, созданием особо охраняемых природных территорий местного значения Филипповского муниципального образования, организацией пруда или обводнённого карьера.</w:t>
      </w:r>
    </w:p>
    <w:p w:rsidR="00D447A1" w:rsidRPr="00E41787" w:rsidRDefault="00D447A1" w:rsidP="00D447A1">
      <w:pPr>
        <w:pStyle w:val="ConsNormal"/>
        <w:ind w:firstLine="709"/>
        <w:jc w:val="both"/>
        <w:rPr>
          <w:rFonts w:ascii="Times New Roman" w:hAnsi="Times New Roman" w:cs="Times New Roman"/>
          <w:sz w:val="16"/>
          <w:szCs w:val="16"/>
        </w:rPr>
      </w:pPr>
      <w:r w:rsidRPr="00E41787">
        <w:rPr>
          <w:rFonts w:ascii="Times New Roman" w:hAnsi="Times New Roman" w:cs="Times New Roman"/>
          <w:sz w:val="16"/>
          <w:szCs w:val="16"/>
        </w:rPr>
        <w:t>2. Резервирование земель допускается в зонах планируемого размещения объектов капитального строительства местного значения, определённых Генеральным планом Филипповского муниципального образования, а также в пределах иных территорий, необходимых в соответствии с федеральными законами для обеспечения муниципальных нужд.</w:t>
      </w:r>
    </w:p>
    <w:p w:rsidR="00D447A1" w:rsidRPr="00E41787" w:rsidRDefault="00D447A1" w:rsidP="00D447A1">
      <w:pPr>
        <w:pStyle w:val="ConsNormal"/>
        <w:ind w:firstLine="709"/>
        <w:jc w:val="both"/>
        <w:rPr>
          <w:rFonts w:ascii="Times New Roman" w:hAnsi="Times New Roman" w:cs="Times New Roman"/>
          <w:sz w:val="16"/>
          <w:szCs w:val="16"/>
        </w:rPr>
      </w:pPr>
      <w:r w:rsidRPr="00E41787">
        <w:rPr>
          <w:rFonts w:ascii="Times New Roman" w:hAnsi="Times New Roman" w:cs="Times New Roman"/>
          <w:sz w:val="16"/>
          <w:szCs w:val="16"/>
        </w:rPr>
        <w:t>3. Земли для муниципальных нужд Филипповского муниципального образования могут резервироваться на срок не более чем семь лет. Допускается резервирование земель, находящихся в муниципальной собственности Филипповского муниципального образования и не предоставленных гражданам и юридическим лицам, для строительства линейных объектов местного значения на срок до двадцати лет.</w:t>
      </w:r>
    </w:p>
    <w:p w:rsidR="00D447A1" w:rsidRPr="00E41787" w:rsidRDefault="00D447A1" w:rsidP="00D447A1">
      <w:pPr>
        <w:pStyle w:val="ConsNormal"/>
        <w:ind w:firstLine="709"/>
        <w:jc w:val="both"/>
        <w:rPr>
          <w:rFonts w:ascii="Times New Roman" w:hAnsi="Times New Roman" w:cs="Times New Roman"/>
          <w:sz w:val="16"/>
          <w:szCs w:val="16"/>
        </w:rPr>
      </w:pPr>
      <w:r w:rsidRPr="00E41787">
        <w:rPr>
          <w:rFonts w:ascii="Times New Roman" w:hAnsi="Times New Roman" w:cs="Times New Roman"/>
          <w:sz w:val="16"/>
          <w:szCs w:val="16"/>
        </w:rPr>
        <w:t>4. Ограничения права собственности и иных вещных прав на земельные участки в связи с резервированием земель для муниципальных нужд устанавливаются федеральными законами.</w:t>
      </w:r>
    </w:p>
    <w:p w:rsidR="00D447A1" w:rsidRPr="00E41787" w:rsidRDefault="00D447A1" w:rsidP="00D447A1">
      <w:pPr>
        <w:pStyle w:val="ConsNormal"/>
        <w:ind w:firstLine="709"/>
        <w:jc w:val="both"/>
        <w:rPr>
          <w:rFonts w:ascii="Times New Roman" w:hAnsi="Times New Roman" w:cs="Times New Roman"/>
          <w:sz w:val="16"/>
          <w:szCs w:val="16"/>
        </w:rPr>
      </w:pPr>
      <w:r w:rsidRPr="00E41787">
        <w:rPr>
          <w:rFonts w:ascii="Times New Roman" w:hAnsi="Times New Roman" w:cs="Times New Roman"/>
          <w:sz w:val="16"/>
          <w:szCs w:val="16"/>
        </w:rPr>
        <w:t>5. Порядок резервирования земель для муниципальных нужд определяется Правительством Российской Федерации.</w:t>
      </w:r>
    </w:p>
    <w:p w:rsidR="00D447A1" w:rsidRPr="00E41787" w:rsidRDefault="00D447A1" w:rsidP="00D447A1">
      <w:pPr>
        <w:pStyle w:val="2"/>
        <w:ind w:firstLine="709"/>
        <w:jc w:val="both"/>
        <w:rPr>
          <w:i/>
          <w:sz w:val="16"/>
          <w:szCs w:val="16"/>
        </w:rPr>
      </w:pPr>
      <w:bookmarkStart w:id="109" w:name="_Toc385517838"/>
      <w:bookmarkStart w:id="110" w:name="_Toc385594149"/>
      <w:bookmarkStart w:id="111" w:name="_Toc385847292"/>
      <w:bookmarkStart w:id="112" w:name="_Toc385866835"/>
      <w:bookmarkStart w:id="113" w:name="_Toc385953890"/>
      <w:r w:rsidRPr="00E41787">
        <w:rPr>
          <w:i/>
          <w:sz w:val="16"/>
          <w:szCs w:val="16"/>
        </w:rPr>
        <w:lastRenderedPageBreak/>
        <w:t>Статья 12. Публичные сервитуты на территории Филипповского муниципального образования</w:t>
      </w:r>
      <w:bookmarkEnd w:id="109"/>
      <w:bookmarkEnd w:id="110"/>
      <w:bookmarkEnd w:id="111"/>
      <w:bookmarkEnd w:id="112"/>
      <w:bookmarkEnd w:id="113"/>
    </w:p>
    <w:p w:rsidR="00D447A1" w:rsidRPr="00E41787" w:rsidRDefault="00D447A1" w:rsidP="00D447A1">
      <w:pPr>
        <w:ind w:firstLine="709"/>
        <w:jc w:val="both"/>
        <w:rPr>
          <w:sz w:val="16"/>
          <w:szCs w:val="16"/>
        </w:rPr>
      </w:pPr>
      <w:r w:rsidRPr="00E41787">
        <w:rPr>
          <w:sz w:val="16"/>
          <w:szCs w:val="16"/>
        </w:rPr>
        <w:t>1. Публичный сервитут – право ограниченного пользования чужим земельным участком, возникающее на основании нормативно-правового акта органа государственной власти или органа местного самоуправления и обеспечивающее интересы Российской Федерации, местного самоуправления или местного населения.</w:t>
      </w:r>
    </w:p>
    <w:p w:rsidR="00D447A1" w:rsidRPr="00E41787" w:rsidRDefault="00D447A1" w:rsidP="00D447A1">
      <w:pPr>
        <w:ind w:firstLine="709"/>
        <w:jc w:val="both"/>
        <w:rPr>
          <w:sz w:val="16"/>
          <w:szCs w:val="16"/>
        </w:rPr>
      </w:pPr>
      <w:r w:rsidRPr="00E41787">
        <w:rPr>
          <w:sz w:val="16"/>
          <w:szCs w:val="16"/>
        </w:rPr>
        <w:t>2. Могут устанавливаться публичные сервитуты для:</w:t>
      </w:r>
    </w:p>
    <w:p w:rsidR="00D447A1" w:rsidRPr="00E41787" w:rsidRDefault="00D447A1" w:rsidP="00D447A1">
      <w:pPr>
        <w:autoSpaceDE w:val="0"/>
        <w:autoSpaceDN w:val="0"/>
        <w:adjustRightInd w:val="0"/>
        <w:ind w:firstLine="709"/>
        <w:jc w:val="both"/>
        <w:rPr>
          <w:sz w:val="16"/>
          <w:szCs w:val="16"/>
        </w:rPr>
      </w:pPr>
      <w:r w:rsidRPr="00E41787">
        <w:rPr>
          <w:sz w:val="16"/>
          <w:szCs w:val="16"/>
        </w:rPr>
        <w:t>1) прохода или проезда через земельный участок;</w:t>
      </w:r>
    </w:p>
    <w:p w:rsidR="00D447A1" w:rsidRPr="00E41787" w:rsidRDefault="00D447A1" w:rsidP="00D447A1">
      <w:pPr>
        <w:autoSpaceDE w:val="0"/>
        <w:autoSpaceDN w:val="0"/>
        <w:adjustRightInd w:val="0"/>
        <w:ind w:firstLine="709"/>
        <w:jc w:val="both"/>
        <w:rPr>
          <w:sz w:val="16"/>
          <w:szCs w:val="16"/>
        </w:rPr>
      </w:pPr>
      <w:r w:rsidRPr="00E41787">
        <w:rPr>
          <w:sz w:val="16"/>
          <w:szCs w:val="16"/>
        </w:rPr>
        <w:t>2) использования земельного участка в целях ремонта коммунальных, инженерных, электрических и других линий и сетей, а также объектов транспортной инфраструктуры;</w:t>
      </w:r>
    </w:p>
    <w:p w:rsidR="00D447A1" w:rsidRPr="00E41787" w:rsidRDefault="00D447A1" w:rsidP="00D447A1">
      <w:pPr>
        <w:autoSpaceDE w:val="0"/>
        <w:autoSpaceDN w:val="0"/>
        <w:adjustRightInd w:val="0"/>
        <w:ind w:firstLine="709"/>
        <w:jc w:val="both"/>
        <w:rPr>
          <w:sz w:val="16"/>
          <w:szCs w:val="16"/>
        </w:rPr>
      </w:pPr>
      <w:r w:rsidRPr="00E41787">
        <w:rPr>
          <w:sz w:val="16"/>
          <w:szCs w:val="16"/>
        </w:rPr>
        <w:t>3) размещения на земельном участке межевых и геодезических знаков и подъездов к ним;</w:t>
      </w:r>
    </w:p>
    <w:p w:rsidR="00D447A1" w:rsidRPr="00E41787" w:rsidRDefault="00D447A1" w:rsidP="00D447A1">
      <w:pPr>
        <w:autoSpaceDE w:val="0"/>
        <w:autoSpaceDN w:val="0"/>
        <w:adjustRightInd w:val="0"/>
        <w:ind w:firstLine="709"/>
        <w:jc w:val="both"/>
        <w:rPr>
          <w:sz w:val="16"/>
          <w:szCs w:val="16"/>
        </w:rPr>
      </w:pPr>
      <w:r w:rsidRPr="00E41787">
        <w:rPr>
          <w:sz w:val="16"/>
          <w:szCs w:val="16"/>
        </w:rPr>
        <w:t>4) проведения дренажных работ на земельном участке;</w:t>
      </w:r>
    </w:p>
    <w:p w:rsidR="00D447A1" w:rsidRPr="00E41787" w:rsidRDefault="00D447A1" w:rsidP="00D447A1">
      <w:pPr>
        <w:autoSpaceDE w:val="0"/>
        <w:autoSpaceDN w:val="0"/>
        <w:adjustRightInd w:val="0"/>
        <w:ind w:firstLine="709"/>
        <w:jc w:val="both"/>
        <w:rPr>
          <w:sz w:val="16"/>
          <w:szCs w:val="16"/>
        </w:rPr>
      </w:pPr>
      <w:r w:rsidRPr="00E41787">
        <w:rPr>
          <w:sz w:val="16"/>
          <w:szCs w:val="16"/>
        </w:rPr>
        <w:t>5) забора (изъятия) водных ресурсов из водных объектов и водопоя;</w:t>
      </w:r>
    </w:p>
    <w:p w:rsidR="00D447A1" w:rsidRPr="00E41787" w:rsidRDefault="00D447A1" w:rsidP="00D447A1">
      <w:pPr>
        <w:autoSpaceDE w:val="0"/>
        <w:autoSpaceDN w:val="0"/>
        <w:adjustRightInd w:val="0"/>
        <w:ind w:firstLine="709"/>
        <w:jc w:val="both"/>
        <w:rPr>
          <w:sz w:val="16"/>
          <w:szCs w:val="16"/>
        </w:rPr>
      </w:pPr>
      <w:r w:rsidRPr="00E41787">
        <w:rPr>
          <w:sz w:val="16"/>
          <w:szCs w:val="16"/>
        </w:rPr>
        <w:t>6) прогона сельскохозяйственных животных через земельный участок;</w:t>
      </w:r>
    </w:p>
    <w:p w:rsidR="00D447A1" w:rsidRPr="00E41787" w:rsidRDefault="00D447A1" w:rsidP="00D447A1">
      <w:pPr>
        <w:autoSpaceDE w:val="0"/>
        <w:autoSpaceDN w:val="0"/>
        <w:adjustRightInd w:val="0"/>
        <w:ind w:firstLine="709"/>
        <w:jc w:val="both"/>
        <w:rPr>
          <w:sz w:val="16"/>
          <w:szCs w:val="16"/>
        </w:rPr>
      </w:pPr>
      <w:r w:rsidRPr="00E41787">
        <w:rPr>
          <w:sz w:val="16"/>
          <w:szCs w:val="16"/>
        </w:rPr>
        <w:t>7) сенокошения, выпаса сельскохозяйственных животных в установленном порядке на земельных участках в сроки, продолжительность которых соответствует местным условиям и обычаям;</w:t>
      </w:r>
    </w:p>
    <w:p w:rsidR="00D447A1" w:rsidRPr="00E41787" w:rsidRDefault="00D447A1" w:rsidP="00D447A1">
      <w:pPr>
        <w:autoSpaceDE w:val="0"/>
        <w:autoSpaceDN w:val="0"/>
        <w:adjustRightInd w:val="0"/>
        <w:ind w:firstLine="709"/>
        <w:jc w:val="both"/>
        <w:rPr>
          <w:sz w:val="16"/>
          <w:szCs w:val="16"/>
        </w:rPr>
      </w:pPr>
      <w:r w:rsidRPr="00E41787">
        <w:rPr>
          <w:sz w:val="16"/>
          <w:szCs w:val="16"/>
        </w:rPr>
        <w:t>8) использования земельного участка в целях охоты и рыболовства;</w:t>
      </w:r>
    </w:p>
    <w:p w:rsidR="00D447A1" w:rsidRPr="00E41787" w:rsidRDefault="00D447A1" w:rsidP="00D447A1">
      <w:pPr>
        <w:autoSpaceDE w:val="0"/>
        <w:autoSpaceDN w:val="0"/>
        <w:adjustRightInd w:val="0"/>
        <w:ind w:firstLine="709"/>
        <w:jc w:val="both"/>
        <w:rPr>
          <w:sz w:val="16"/>
          <w:szCs w:val="16"/>
        </w:rPr>
      </w:pPr>
      <w:r w:rsidRPr="00E41787">
        <w:rPr>
          <w:sz w:val="16"/>
          <w:szCs w:val="16"/>
        </w:rPr>
        <w:t>9) временного пользования земельным участком в целях проведения изыскательских, исследовательских и других работ;</w:t>
      </w:r>
    </w:p>
    <w:p w:rsidR="00D447A1" w:rsidRPr="00E41787" w:rsidRDefault="00D447A1" w:rsidP="00D447A1">
      <w:pPr>
        <w:autoSpaceDE w:val="0"/>
        <w:autoSpaceDN w:val="0"/>
        <w:adjustRightInd w:val="0"/>
        <w:ind w:firstLine="709"/>
        <w:jc w:val="both"/>
        <w:rPr>
          <w:sz w:val="16"/>
          <w:szCs w:val="16"/>
        </w:rPr>
      </w:pPr>
      <w:r w:rsidRPr="00E41787">
        <w:rPr>
          <w:sz w:val="16"/>
          <w:szCs w:val="16"/>
        </w:rPr>
        <w:t>10) свободного доступа к прибрежной полосе.</w:t>
      </w:r>
    </w:p>
    <w:p w:rsidR="00D447A1" w:rsidRPr="00E41787" w:rsidRDefault="00D447A1" w:rsidP="00D447A1">
      <w:pPr>
        <w:autoSpaceDE w:val="0"/>
        <w:autoSpaceDN w:val="0"/>
        <w:adjustRightInd w:val="0"/>
        <w:ind w:firstLine="709"/>
        <w:jc w:val="both"/>
        <w:rPr>
          <w:sz w:val="16"/>
          <w:szCs w:val="16"/>
        </w:rPr>
      </w:pPr>
      <w:r w:rsidRPr="00E41787">
        <w:rPr>
          <w:sz w:val="16"/>
          <w:szCs w:val="16"/>
        </w:rPr>
        <w:t>3. Установление публичного сервитута осуществляется с учётом результатов публичных слушаний.</w:t>
      </w:r>
    </w:p>
    <w:p w:rsidR="00D447A1" w:rsidRPr="00E41787" w:rsidRDefault="00D447A1" w:rsidP="00D447A1">
      <w:pPr>
        <w:autoSpaceDE w:val="0"/>
        <w:autoSpaceDN w:val="0"/>
        <w:adjustRightInd w:val="0"/>
        <w:ind w:firstLine="709"/>
        <w:jc w:val="both"/>
        <w:rPr>
          <w:sz w:val="16"/>
          <w:szCs w:val="16"/>
        </w:rPr>
      </w:pPr>
      <w:r w:rsidRPr="00E41787">
        <w:rPr>
          <w:sz w:val="16"/>
          <w:szCs w:val="16"/>
        </w:rPr>
        <w:t>4. Сервитут может быть срочным или постоянным.</w:t>
      </w:r>
    </w:p>
    <w:p w:rsidR="00D447A1" w:rsidRPr="00E41787" w:rsidRDefault="00D447A1" w:rsidP="00D447A1">
      <w:pPr>
        <w:autoSpaceDE w:val="0"/>
        <w:autoSpaceDN w:val="0"/>
        <w:adjustRightInd w:val="0"/>
        <w:ind w:firstLine="720"/>
        <w:jc w:val="both"/>
        <w:rPr>
          <w:sz w:val="16"/>
          <w:szCs w:val="16"/>
        </w:rPr>
      </w:pPr>
      <w:r w:rsidRPr="00E41787">
        <w:rPr>
          <w:sz w:val="16"/>
          <w:szCs w:val="16"/>
        </w:rPr>
        <w:t>5. Срок установления публичного сервитута в отношении земельного участка, расположенного в границах земель, зарезервированных для  муниципальных нужд, не может превышать срок резервирования таких земель.</w:t>
      </w:r>
    </w:p>
    <w:p w:rsidR="00D447A1" w:rsidRPr="00E41787" w:rsidRDefault="00D447A1" w:rsidP="00D447A1">
      <w:pPr>
        <w:autoSpaceDE w:val="0"/>
        <w:autoSpaceDN w:val="0"/>
        <w:adjustRightInd w:val="0"/>
        <w:ind w:firstLine="720"/>
        <w:jc w:val="both"/>
        <w:rPr>
          <w:sz w:val="16"/>
          <w:szCs w:val="16"/>
        </w:rPr>
      </w:pPr>
      <w:r w:rsidRPr="00E41787">
        <w:rPr>
          <w:sz w:val="16"/>
          <w:szCs w:val="16"/>
        </w:rPr>
        <w:t>6. Осуществление сервитута должно быть наименее обременительным для земельного участка, в отношении которого он установлен.</w:t>
      </w:r>
    </w:p>
    <w:p w:rsidR="00D447A1" w:rsidRPr="00E41787" w:rsidRDefault="00D447A1" w:rsidP="00D447A1">
      <w:pPr>
        <w:autoSpaceDE w:val="0"/>
        <w:autoSpaceDN w:val="0"/>
        <w:adjustRightInd w:val="0"/>
        <w:ind w:firstLine="720"/>
        <w:jc w:val="both"/>
        <w:rPr>
          <w:sz w:val="16"/>
          <w:szCs w:val="16"/>
        </w:rPr>
      </w:pPr>
      <w:r w:rsidRPr="00E41787">
        <w:rPr>
          <w:sz w:val="16"/>
          <w:szCs w:val="16"/>
        </w:rPr>
        <w:t xml:space="preserve">7. Собственник земельного участка, обремененного частным сервитутом, вправе требовать </w:t>
      </w:r>
      <w:hyperlink r:id="rId15" w:history="1">
        <w:r w:rsidRPr="00E41787">
          <w:rPr>
            <w:sz w:val="16"/>
            <w:szCs w:val="16"/>
          </w:rPr>
          <w:t>соразмерную</w:t>
        </w:r>
      </w:hyperlink>
      <w:r w:rsidRPr="00E41787">
        <w:rPr>
          <w:sz w:val="16"/>
          <w:szCs w:val="16"/>
        </w:rPr>
        <w:t xml:space="preserve"> плату от лиц, в интересах которых установлен сервитут, если иное не предусмотрено федеральными законами.</w:t>
      </w:r>
    </w:p>
    <w:p w:rsidR="00D447A1" w:rsidRPr="00E41787" w:rsidRDefault="00D447A1" w:rsidP="00D447A1">
      <w:pPr>
        <w:autoSpaceDE w:val="0"/>
        <w:autoSpaceDN w:val="0"/>
        <w:adjustRightInd w:val="0"/>
        <w:ind w:firstLine="720"/>
        <w:jc w:val="both"/>
        <w:rPr>
          <w:sz w:val="16"/>
          <w:szCs w:val="16"/>
        </w:rPr>
      </w:pPr>
      <w:r w:rsidRPr="00E41787">
        <w:rPr>
          <w:sz w:val="16"/>
          <w:szCs w:val="16"/>
        </w:rPr>
        <w:t xml:space="preserve">8. В случаях, если установление публичного сервитута приводит к невозможности использования земельного участка, собственник земельного участка, землепользователь, землевладелец вправе требовать изъятия, в том числе путем </w:t>
      </w:r>
      <w:hyperlink r:id="rId16" w:history="1">
        <w:r w:rsidRPr="00E41787">
          <w:rPr>
            <w:sz w:val="16"/>
            <w:szCs w:val="16"/>
          </w:rPr>
          <w:t>выкупа</w:t>
        </w:r>
      </w:hyperlink>
      <w:r w:rsidRPr="00E41787">
        <w:rPr>
          <w:sz w:val="16"/>
          <w:szCs w:val="16"/>
        </w:rPr>
        <w:t xml:space="preserve">, у него данного земельного участка с </w:t>
      </w:r>
      <w:hyperlink r:id="rId17" w:history="1">
        <w:r w:rsidRPr="00E41787">
          <w:rPr>
            <w:sz w:val="16"/>
            <w:szCs w:val="16"/>
          </w:rPr>
          <w:t>возмещением</w:t>
        </w:r>
      </w:hyperlink>
      <w:r w:rsidRPr="00E41787">
        <w:rPr>
          <w:color w:val="FF0000"/>
          <w:sz w:val="16"/>
          <w:szCs w:val="16"/>
        </w:rPr>
        <w:t xml:space="preserve"> </w:t>
      </w:r>
      <w:r w:rsidRPr="00E41787">
        <w:rPr>
          <w:sz w:val="16"/>
          <w:szCs w:val="16"/>
        </w:rPr>
        <w:t>Филипповского муниципальным образованием установившими публичный сервитут, убытков или предоставления равноценного земельного участка с возмещением убытков.</w:t>
      </w:r>
    </w:p>
    <w:p w:rsidR="00D447A1" w:rsidRPr="00E41787" w:rsidRDefault="00D447A1" w:rsidP="00D447A1">
      <w:pPr>
        <w:autoSpaceDE w:val="0"/>
        <w:autoSpaceDN w:val="0"/>
        <w:adjustRightInd w:val="0"/>
        <w:ind w:firstLine="720"/>
        <w:jc w:val="both"/>
        <w:rPr>
          <w:sz w:val="16"/>
          <w:szCs w:val="16"/>
        </w:rPr>
      </w:pPr>
      <w:r w:rsidRPr="00E41787">
        <w:rPr>
          <w:sz w:val="16"/>
          <w:szCs w:val="16"/>
        </w:rPr>
        <w:t>В случаях, если установление публичного сервитута приводит к существенным затруднениям в использовании земельного участка, его собственник вправе требовать от Филипповского муниципального образования, установивших публичный сервитут, соразмерную плату.</w:t>
      </w:r>
    </w:p>
    <w:p w:rsidR="00D447A1" w:rsidRPr="00E41787" w:rsidRDefault="00D447A1" w:rsidP="00D447A1">
      <w:pPr>
        <w:autoSpaceDE w:val="0"/>
        <w:autoSpaceDN w:val="0"/>
        <w:adjustRightInd w:val="0"/>
        <w:ind w:firstLine="720"/>
        <w:jc w:val="both"/>
        <w:rPr>
          <w:sz w:val="16"/>
          <w:szCs w:val="16"/>
        </w:rPr>
      </w:pPr>
      <w:r w:rsidRPr="00E41787">
        <w:rPr>
          <w:sz w:val="16"/>
          <w:szCs w:val="16"/>
        </w:rPr>
        <w:t>9. Лица, права и законные интересы которых затрагиваются установлением публичного сервитута, могут осуществлять защиту своих прав в судебном порядке.</w:t>
      </w:r>
    </w:p>
    <w:p w:rsidR="00D447A1" w:rsidRPr="00E41787" w:rsidRDefault="00D447A1" w:rsidP="00D447A1">
      <w:pPr>
        <w:autoSpaceDE w:val="0"/>
        <w:autoSpaceDN w:val="0"/>
        <w:adjustRightInd w:val="0"/>
        <w:ind w:firstLine="720"/>
        <w:jc w:val="both"/>
        <w:rPr>
          <w:sz w:val="16"/>
          <w:szCs w:val="16"/>
        </w:rPr>
      </w:pPr>
      <w:r w:rsidRPr="00E41787">
        <w:rPr>
          <w:sz w:val="16"/>
          <w:szCs w:val="16"/>
        </w:rPr>
        <w:t xml:space="preserve">10. Сервитуты подлежат государственной регистрации в соответствии с Федеральным </w:t>
      </w:r>
      <w:hyperlink r:id="rId18" w:history="1">
        <w:r w:rsidRPr="00E41787">
          <w:rPr>
            <w:sz w:val="16"/>
            <w:szCs w:val="16"/>
          </w:rPr>
          <w:t>законом</w:t>
        </w:r>
      </w:hyperlink>
      <w:r w:rsidRPr="00E41787">
        <w:rPr>
          <w:sz w:val="16"/>
          <w:szCs w:val="16"/>
        </w:rPr>
        <w:t xml:space="preserve"> "О государственной регистрации прав на недвижимое имущество и сделок с ним".</w:t>
      </w:r>
    </w:p>
    <w:p w:rsidR="00D447A1" w:rsidRPr="00E41787" w:rsidRDefault="00D447A1" w:rsidP="00D447A1">
      <w:pPr>
        <w:autoSpaceDE w:val="0"/>
        <w:autoSpaceDN w:val="0"/>
        <w:adjustRightInd w:val="0"/>
        <w:ind w:firstLine="720"/>
        <w:jc w:val="both"/>
        <w:rPr>
          <w:sz w:val="16"/>
          <w:szCs w:val="16"/>
        </w:rPr>
      </w:pPr>
      <w:r w:rsidRPr="00E41787">
        <w:rPr>
          <w:sz w:val="16"/>
          <w:szCs w:val="16"/>
        </w:rPr>
        <w:t>11. Порядок, условия и случаи установления сервитутов в отношении земельных участков в границах полос отвода автомобильных дорог для прокладки, переноса, переустройства инженерных коммуникаций, их эксплуатации, а также для строительства, реконструкции, капитального ремонта объектов дорожного сервиса, их эксплуатации, размещения и эксплуатации рекламных конструкций устанавливаются Федеральным законом от 8 ноября 2007 года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D447A1" w:rsidRPr="00E41787" w:rsidRDefault="00D447A1" w:rsidP="00D447A1">
      <w:pPr>
        <w:pStyle w:val="2"/>
        <w:ind w:firstLine="709"/>
        <w:jc w:val="both"/>
        <w:rPr>
          <w:i/>
          <w:sz w:val="16"/>
          <w:szCs w:val="16"/>
        </w:rPr>
      </w:pPr>
      <w:bookmarkStart w:id="114" w:name="_Toc384985292"/>
      <w:bookmarkStart w:id="115" w:name="_Toc385249229"/>
      <w:bookmarkStart w:id="116" w:name="_Toc385501587"/>
      <w:bookmarkStart w:id="117" w:name="_Toc385517839"/>
      <w:bookmarkStart w:id="118" w:name="_Toc385594150"/>
      <w:bookmarkStart w:id="119" w:name="_Toc385847293"/>
      <w:bookmarkStart w:id="120" w:name="_Toc385866836"/>
      <w:bookmarkStart w:id="121" w:name="_Toc385953891"/>
      <w:r w:rsidRPr="00E41787">
        <w:rPr>
          <w:i/>
          <w:sz w:val="16"/>
          <w:szCs w:val="16"/>
        </w:rPr>
        <w:t>Статья 13. Развитие застроенных территорий</w:t>
      </w:r>
      <w:bookmarkEnd w:id="114"/>
      <w:bookmarkEnd w:id="115"/>
      <w:bookmarkEnd w:id="116"/>
      <w:bookmarkEnd w:id="117"/>
      <w:bookmarkEnd w:id="118"/>
      <w:bookmarkEnd w:id="119"/>
      <w:bookmarkEnd w:id="120"/>
      <w:bookmarkEnd w:id="121"/>
    </w:p>
    <w:p w:rsidR="00D447A1" w:rsidRPr="00E41787" w:rsidRDefault="00D447A1" w:rsidP="00D447A1">
      <w:pPr>
        <w:pStyle w:val="a4"/>
        <w:ind w:firstLine="567"/>
        <w:jc w:val="both"/>
        <w:rPr>
          <w:rFonts w:ascii="Times New Roman" w:hAnsi="Times New Roman"/>
          <w:szCs w:val="16"/>
        </w:rPr>
      </w:pPr>
      <w:r w:rsidRPr="00E41787">
        <w:rPr>
          <w:rFonts w:ascii="Times New Roman" w:hAnsi="Times New Roman"/>
          <w:szCs w:val="16"/>
        </w:rPr>
        <w:t>1. Развитие застроенных территорий осуществляется в границах элемента планировочной структуры (квартала, микрорайона) или его части (частей), в границах смежных элементов планировочной структуры или их частей.</w:t>
      </w:r>
    </w:p>
    <w:p w:rsidR="00D447A1" w:rsidRPr="00E41787" w:rsidRDefault="00D447A1" w:rsidP="00D447A1">
      <w:pPr>
        <w:pStyle w:val="a4"/>
        <w:ind w:firstLine="567"/>
        <w:jc w:val="both"/>
        <w:rPr>
          <w:rFonts w:ascii="Times New Roman" w:hAnsi="Times New Roman"/>
          <w:szCs w:val="16"/>
        </w:rPr>
      </w:pPr>
      <w:r w:rsidRPr="00E41787">
        <w:rPr>
          <w:rFonts w:ascii="Times New Roman" w:hAnsi="Times New Roman"/>
          <w:szCs w:val="16"/>
        </w:rPr>
        <w:t>2. Решение о развитии застроенной территории принимается Думой Филипповского муниципального образования по инициативе органа государственной власти Иркутской области, Администрацией Филипповского муниципального образования, физических или юридических лиц при наличии градостроительного регламента, а также местных нормативов градостроительного проектирования.</w:t>
      </w:r>
    </w:p>
    <w:p w:rsidR="00D447A1" w:rsidRPr="00E41787" w:rsidRDefault="00D447A1" w:rsidP="00D447A1">
      <w:pPr>
        <w:pStyle w:val="a4"/>
        <w:ind w:firstLine="567"/>
        <w:jc w:val="both"/>
        <w:rPr>
          <w:rFonts w:ascii="Times New Roman" w:hAnsi="Times New Roman"/>
          <w:szCs w:val="16"/>
        </w:rPr>
      </w:pPr>
      <w:r w:rsidRPr="00E41787">
        <w:rPr>
          <w:rFonts w:ascii="Times New Roman" w:hAnsi="Times New Roman"/>
          <w:szCs w:val="16"/>
        </w:rPr>
        <w:t xml:space="preserve">3. Развитие застроенных территорий осуществляется на основании договора о развитии застроенной территории, заключенного с победителем открытого аукциона на право заключить такой договор, в соответствии с Градостроительным </w:t>
      </w:r>
      <w:hyperlink r:id="rId19" w:history="1">
        <w:r w:rsidRPr="00E41787">
          <w:rPr>
            <w:rFonts w:ascii="Times New Roman" w:hAnsi="Times New Roman"/>
            <w:szCs w:val="16"/>
          </w:rPr>
          <w:t>кодексом</w:t>
        </w:r>
      </w:hyperlink>
      <w:r w:rsidRPr="00E41787">
        <w:rPr>
          <w:rFonts w:ascii="Times New Roman" w:hAnsi="Times New Roman"/>
          <w:szCs w:val="16"/>
        </w:rPr>
        <w:t xml:space="preserve"> Российской Федерации.</w:t>
      </w:r>
    </w:p>
    <w:p w:rsidR="00D447A1" w:rsidRPr="00E41787" w:rsidRDefault="00D447A1" w:rsidP="00D447A1">
      <w:pPr>
        <w:pStyle w:val="2"/>
        <w:ind w:firstLine="709"/>
        <w:jc w:val="both"/>
        <w:rPr>
          <w:i/>
          <w:sz w:val="16"/>
          <w:szCs w:val="16"/>
        </w:rPr>
      </w:pPr>
      <w:bookmarkStart w:id="122" w:name="_Toc384985293"/>
      <w:bookmarkStart w:id="123" w:name="_Toc385249230"/>
      <w:bookmarkStart w:id="124" w:name="_Toc385501588"/>
      <w:bookmarkStart w:id="125" w:name="_Toc385517840"/>
      <w:bookmarkStart w:id="126" w:name="_Toc385594151"/>
      <w:bookmarkStart w:id="127" w:name="_Toc385847294"/>
      <w:bookmarkStart w:id="128" w:name="_Toc385866837"/>
      <w:bookmarkStart w:id="129" w:name="_Toc385953892"/>
      <w:r w:rsidRPr="00E41787">
        <w:rPr>
          <w:i/>
          <w:sz w:val="16"/>
          <w:szCs w:val="16"/>
        </w:rPr>
        <w:t>Статья 14. Земельный контроль</w:t>
      </w:r>
      <w:bookmarkEnd w:id="122"/>
      <w:bookmarkEnd w:id="123"/>
      <w:bookmarkEnd w:id="124"/>
      <w:bookmarkEnd w:id="125"/>
      <w:bookmarkEnd w:id="126"/>
      <w:bookmarkEnd w:id="127"/>
      <w:bookmarkEnd w:id="128"/>
      <w:bookmarkEnd w:id="129"/>
    </w:p>
    <w:p w:rsidR="00D447A1" w:rsidRPr="00E41787" w:rsidRDefault="00D447A1" w:rsidP="00D447A1">
      <w:pPr>
        <w:autoSpaceDE w:val="0"/>
        <w:autoSpaceDN w:val="0"/>
        <w:adjustRightInd w:val="0"/>
        <w:ind w:firstLine="540"/>
        <w:jc w:val="both"/>
        <w:rPr>
          <w:sz w:val="16"/>
          <w:szCs w:val="16"/>
        </w:rPr>
      </w:pPr>
      <w:r w:rsidRPr="00E41787">
        <w:rPr>
          <w:sz w:val="16"/>
          <w:szCs w:val="16"/>
        </w:rPr>
        <w:t>1. Муниципальный земельный контроль осуществляется администрацией Филипповского муниципального образования.</w:t>
      </w:r>
    </w:p>
    <w:p w:rsidR="00D447A1" w:rsidRPr="00E41787" w:rsidRDefault="00D447A1" w:rsidP="00D447A1">
      <w:pPr>
        <w:autoSpaceDE w:val="0"/>
        <w:autoSpaceDN w:val="0"/>
        <w:adjustRightInd w:val="0"/>
        <w:ind w:firstLine="540"/>
        <w:jc w:val="both"/>
        <w:rPr>
          <w:sz w:val="16"/>
          <w:szCs w:val="16"/>
        </w:rPr>
      </w:pPr>
      <w:bookmarkStart w:id="130" w:name="Par2"/>
      <w:bookmarkEnd w:id="130"/>
      <w:r w:rsidRPr="00E41787">
        <w:rPr>
          <w:sz w:val="16"/>
          <w:szCs w:val="16"/>
        </w:rPr>
        <w:t>2. Муниципальный земельный контроль осуществляется в соответствии с законодательством Российской Федерации и в порядке, установленном нормативными правовыми актами Филипповского муниципального образования.</w:t>
      </w:r>
    </w:p>
    <w:p w:rsidR="00D447A1" w:rsidRPr="00E41787" w:rsidRDefault="00D447A1" w:rsidP="00D447A1">
      <w:pPr>
        <w:pStyle w:val="1"/>
        <w:ind w:firstLine="709"/>
        <w:jc w:val="center"/>
        <w:rPr>
          <w:sz w:val="16"/>
          <w:szCs w:val="16"/>
        </w:rPr>
      </w:pPr>
      <w:bookmarkStart w:id="131" w:name="_Toc384985294"/>
      <w:bookmarkStart w:id="132" w:name="_Toc385249231"/>
      <w:bookmarkStart w:id="133" w:name="_Toc385501589"/>
      <w:bookmarkStart w:id="134" w:name="_Toc385517841"/>
      <w:bookmarkStart w:id="135" w:name="_Toc385594152"/>
      <w:bookmarkStart w:id="136" w:name="_Toc385847295"/>
      <w:bookmarkStart w:id="137" w:name="_Toc385866838"/>
      <w:bookmarkStart w:id="138" w:name="_Toc385953893"/>
      <w:r w:rsidRPr="00E41787">
        <w:rPr>
          <w:sz w:val="16"/>
          <w:szCs w:val="16"/>
        </w:rPr>
        <w:t>Глава 3. Планировка территории</w:t>
      </w:r>
      <w:bookmarkEnd w:id="131"/>
      <w:bookmarkEnd w:id="132"/>
      <w:bookmarkEnd w:id="133"/>
      <w:bookmarkEnd w:id="134"/>
      <w:bookmarkEnd w:id="135"/>
      <w:bookmarkEnd w:id="136"/>
      <w:bookmarkEnd w:id="137"/>
      <w:bookmarkEnd w:id="138"/>
    </w:p>
    <w:p w:rsidR="00D447A1" w:rsidRPr="00E41787" w:rsidRDefault="00D447A1" w:rsidP="00D447A1">
      <w:pPr>
        <w:pStyle w:val="2"/>
        <w:ind w:firstLine="709"/>
        <w:jc w:val="both"/>
        <w:rPr>
          <w:i/>
          <w:sz w:val="16"/>
          <w:szCs w:val="16"/>
        </w:rPr>
      </w:pPr>
      <w:bookmarkStart w:id="139" w:name="_Toc384985295"/>
      <w:bookmarkStart w:id="140" w:name="_Toc385249232"/>
      <w:bookmarkStart w:id="141" w:name="_Toc385501590"/>
      <w:bookmarkStart w:id="142" w:name="_Toc385517842"/>
      <w:bookmarkStart w:id="143" w:name="_Toc385594153"/>
      <w:bookmarkStart w:id="144" w:name="_Toc385847296"/>
      <w:bookmarkStart w:id="145" w:name="_Toc385866839"/>
      <w:bookmarkStart w:id="146" w:name="_Toc385953894"/>
      <w:r w:rsidRPr="00E41787">
        <w:rPr>
          <w:i/>
          <w:sz w:val="16"/>
          <w:szCs w:val="16"/>
        </w:rPr>
        <w:t>Статья 15. Общие положения о планировке территории</w:t>
      </w:r>
      <w:bookmarkEnd w:id="139"/>
      <w:bookmarkEnd w:id="140"/>
      <w:bookmarkEnd w:id="141"/>
      <w:bookmarkEnd w:id="142"/>
      <w:bookmarkEnd w:id="143"/>
      <w:bookmarkEnd w:id="144"/>
      <w:bookmarkEnd w:id="145"/>
      <w:bookmarkEnd w:id="146"/>
    </w:p>
    <w:p w:rsidR="00D447A1" w:rsidRPr="00E41787" w:rsidRDefault="00D447A1" w:rsidP="00D447A1">
      <w:pPr>
        <w:shd w:val="clear" w:color="auto" w:fill="FFFFFF"/>
        <w:tabs>
          <w:tab w:val="left" w:pos="785"/>
        </w:tabs>
        <w:ind w:firstLine="709"/>
        <w:jc w:val="both"/>
        <w:rPr>
          <w:sz w:val="16"/>
          <w:szCs w:val="16"/>
        </w:rPr>
      </w:pPr>
      <w:r w:rsidRPr="00E41787">
        <w:rPr>
          <w:sz w:val="16"/>
          <w:szCs w:val="16"/>
        </w:rPr>
        <w:t>1. Планировка территории осуществляется посредством разработки документации по планировке территории:</w:t>
      </w:r>
    </w:p>
    <w:p w:rsidR="00D447A1" w:rsidRPr="00E41787" w:rsidRDefault="00D447A1" w:rsidP="00D447A1">
      <w:pPr>
        <w:numPr>
          <w:ilvl w:val="0"/>
          <w:numId w:val="31"/>
        </w:numPr>
        <w:tabs>
          <w:tab w:val="clear" w:pos="1429"/>
          <w:tab w:val="num" w:pos="0"/>
        </w:tabs>
        <w:ind w:left="0" w:firstLine="720"/>
        <w:jc w:val="both"/>
        <w:rPr>
          <w:sz w:val="16"/>
          <w:szCs w:val="16"/>
        </w:rPr>
      </w:pPr>
      <w:r w:rsidRPr="00E41787">
        <w:rPr>
          <w:sz w:val="16"/>
          <w:szCs w:val="16"/>
        </w:rPr>
        <w:t>проектов планировки как отдельных документов;</w:t>
      </w:r>
    </w:p>
    <w:p w:rsidR="00D447A1" w:rsidRPr="00E41787" w:rsidRDefault="00D447A1" w:rsidP="00D447A1">
      <w:pPr>
        <w:numPr>
          <w:ilvl w:val="0"/>
          <w:numId w:val="31"/>
        </w:numPr>
        <w:tabs>
          <w:tab w:val="clear" w:pos="1429"/>
          <w:tab w:val="num" w:pos="0"/>
        </w:tabs>
        <w:ind w:left="0" w:firstLine="720"/>
        <w:jc w:val="both"/>
        <w:rPr>
          <w:sz w:val="16"/>
          <w:szCs w:val="16"/>
        </w:rPr>
      </w:pPr>
      <w:r w:rsidRPr="00E41787">
        <w:rPr>
          <w:sz w:val="16"/>
          <w:szCs w:val="16"/>
        </w:rPr>
        <w:t>проектов планировки с проектами межевания в их составе;</w:t>
      </w:r>
    </w:p>
    <w:p w:rsidR="00D447A1" w:rsidRPr="00E41787" w:rsidRDefault="00D447A1" w:rsidP="00D447A1">
      <w:pPr>
        <w:numPr>
          <w:ilvl w:val="0"/>
          <w:numId w:val="31"/>
        </w:numPr>
        <w:tabs>
          <w:tab w:val="clear" w:pos="1429"/>
          <w:tab w:val="num" w:pos="0"/>
        </w:tabs>
        <w:ind w:left="0" w:firstLine="720"/>
        <w:jc w:val="both"/>
        <w:rPr>
          <w:sz w:val="16"/>
          <w:szCs w:val="16"/>
        </w:rPr>
      </w:pPr>
      <w:r w:rsidRPr="00E41787">
        <w:rPr>
          <w:sz w:val="16"/>
          <w:szCs w:val="16"/>
        </w:rPr>
        <w:t>проектов планировки с проектами межевания в их составе и с градостроительными планами земельных участков в составе проектов межевания;</w:t>
      </w:r>
    </w:p>
    <w:p w:rsidR="00D447A1" w:rsidRPr="00E41787" w:rsidRDefault="00D447A1" w:rsidP="00D447A1">
      <w:pPr>
        <w:numPr>
          <w:ilvl w:val="0"/>
          <w:numId w:val="31"/>
        </w:numPr>
        <w:tabs>
          <w:tab w:val="clear" w:pos="1429"/>
          <w:tab w:val="num" w:pos="0"/>
        </w:tabs>
        <w:ind w:left="0" w:firstLine="720"/>
        <w:jc w:val="both"/>
        <w:rPr>
          <w:sz w:val="16"/>
          <w:szCs w:val="16"/>
        </w:rPr>
      </w:pPr>
      <w:r w:rsidRPr="00E41787">
        <w:rPr>
          <w:sz w:val="16"/>
          <w:szCs w:val="16"/>
        </w:rPr>
        <w:t>проектов межевания как отдельных документов;</w:t>
      </w:r>
    </w:p>
    <w:p w:rsidR="00D447A1" w:rsidRPr="00E41787" w:rsidRDefault="00D447A1" w:rsidP="00D447A1">
      <w:pPr>
        <w:numPr>
          <w:ilvl w:val="0"/>
          <w:numId w:val="31"/>
        </w:numPr>
        <w:tabs>
          <w:tab w:val="clear" w:pos="1429"/>
          <w:tab w:val="num" w:pos="0"/>
        </w:tabs>
        <w:ind w:left="0" w:firstLine="720"/>
        <w:jc w:val="both"/>
        <w:rPr>
          <w:sz w:val="16"/>
          <w:szCs w:val="16"/>
        </w:rPr>
      </w:pPr>
      <w:r w:rsidRPr="00E41787">
        <w:rPr>
          <w:sz w:val="16"/>
          <w:szCs w:val="16"/>
        </w:rPr>
        <w:t>проектов межевания с градостроительными планами земельных участков в их составе;</w:t>
      </w:r>
    </w:p>
    <w:p w:rsidR="00D447A1" w:rsidRPr="00E41787" w:rsidRDefault="00D447A1" w:rsidP="00D447A1">
      <w:pPr>
        <w:numPr>
          <w:ilvl w:val="0"/>
          <w:numId w:val="31"/>
        </w:numPr>
        <w:tabs>
          <w:tab w:val="clear" w:pos="1429"/>
          <w:tab w:val="num" w:pos="0"/>
        </w:tabs>
        <w:ind w:left="0" w:firstLine="720"/>
        <w:jc w:val="both"/>
        <w:rPr>
          <w:sz w:val="16"/>
          <w:szCs w:val="16"/>
        </w:rPr>
      </w:pPr>
      <w:r w:rsidRPr="00E41787">
        <w:rPr>
          <w:sz w:val="16"/>
          <w:szCs w:val="16"/>
        </w:rPr>
        <w:t>градостроительных планов земельных участков как отдельных документов (только на основании заявлений правообладателя(ей) земельного участка).</w:t>
      </w:r>
    </w:p>
    <w:p w:rsidR="00D447A1" w:rsidRPr="00E41787" w:rsidRDefault="00D447A1" w:rsidP="00D447A1">
      <w:pPr>
        <w:shd w:val="clear" w:color="auto" w:fill="FFFFFF"/>
        <w:tabs>
          <w:tab w:val="left" w:pos="785"/>
        </w:tabs>
        <w:ind w:firstLine="709"/>
        <w:jc w:val="both"/>
        <w:rPr>
          <w:sz w:val="16"/>
          <w:szCs w:val="16"/>
        </w:rPr>
      </w:pPr>
      <w:r w:rsidRPr="00E41787">
        <w:rPr>
          <w:sz w:val="16"/>
          <w:szCs w:val="16"/>
        </w:rPr>
        <w:t>2. Разработка документации по планировке территории осуществляется с учётом характеристик планируемого развития конкретной территории, а также следующих особенностей.</w:t>
      </w:r>
    </w:p>
    <w:p w:rsidR="00D447A1" w:rsidRPr="00E41787" w:rsidRDefault="00D447A1" w:rsidP="00D447A1">
      <w:pPr>
        <w:shd w:val="clear" w:color="auto" w:fill="FFFFFF"/>
        <w:tabs>
          <w:tab w:val="num" w:pos="0"/>
          <w:tab w:val="left" w:pos="760"/>
        </w:tabs>
        <w:ind w:firstLine="720"/>
        <w:jc w:val="both"/>
        <w:rPr>
          <w:sz w:val="16"/>
          <w:szCs w:val="16"/>
        </w:rPr>
      </w:pPr>
      <w:r w:rsidRPr="00E41787">
        <w:rPr>
          <w:sz w:val="16"/>
          <w:szCs w:val="16"/>
        </w:rPr>
        <w:t>Проекты планировки разрабатываются в случаях, когда необходимо установить (изменить), в том числе посредством установления красных линий:</w:t>
      </w:r>
    </w:p>
    <w:p w:rsidR="00D447A1" w:rsidRPr="00E41787" w:rsidRDefault="00D447A1" w:rsidP="00D447A1">
      <w:pPr>
        <w:shd w:val="clear" w:color="auto" w:fill="FFFFFF"/>
        <w:tabs>
          <w:tab w:val="left" w:pos="760"/>
        </w:tabs>
        <w:ind w:firstLine="709"/>
        <w:jc w:val="both"/>
        <w:rPr>
          <w:sz w:val="16"/>
          <w:szCs w:val="16"/>
        </w:rPr>
      </w:pPr>
      <w:r w:rsidRPr="00E41787">
        <w:rPr>
          <w:sz w:val="16"/>
          <w:szCs w:val="16"/>
        </w:rPr>
        <w:t>а) границы элементов планировочной структуры территории (районов, микрорайонов, кварталов);</w:t>
      </w:r>
    </w:p>
    <w:p w:rsidR="00D447A1" w:rsidRPr="00E41787" w:rsidRDefault="00D447A1" w:rsidP="00D447A1">
      <w:pPr>
        <w:shd w:val="clear" w:color="auto" w:fill="FFFFFF"/>
        <w:tabs>
          <w:tab w:val="left" w:pos="760"/>
        </w:tabs>
        <w:ind w:firstLine="709"/>
        <w:jc w:val="both"/>
        <w:rPr>
          <w:sz w:val="16"/>
          <w:szCs w:val="16"/>
        </w:rPr>
      </w:pPr>
      <w:r w:rsidRPr="00E41787">
        <w:rPr>
          <w:sz w:val="16"/>
          <w:szCs w:val="16"/>
        </w:rPr>
        <w:t>б) границы земельных участков общего пользования и линейных объектов без определения границ иных земельных участков;</w:t>
      </w:r>
    </w:p>
    <w:p w:rsidR="00D447A1" w:rsidRPr="00E41787" w:rsidRDefault="00D447A1" w:rsidP="00D447A1">
      <w:pPr>
        <w:shd w:val="clear" w:color="auto" w:fill="FFFFFF"/>
        <w:tabs>
          <w:tab w:val="left" w:pos="760"/>
        </w:tabs>
        <w:ind w:firstLine="709"/>
        <w:jc w:val="both"/>
        <w:rPr>
          <w:sz w:val="16"/>
          <w:szCs w:val="16"/>
        </w:rPr>
      </w:pPr>
      <w:r w:rsidRPr="00E41787">
        <w:rPr>
          <w:sz w:val="16"/>
          <w:szCs w:val="16"/>
        </w:rPr>
        <w:t>в) границы зон планируемого размещения объектов капитального строительства местного значения Филипповского муниципального образования;</w:t>
      </w:r>
    </w:p>
    <w:p w:rsidR="00D447A1" w:rsidRPr="00E41787" w:rsidRDefault="00D447A1" w:rsidP="00D447A1">
      <w:pPr>
        <w:shd w:val="clear" w:color="auto" w:fill="FFFFFF"/>
        <w:tabs>
          <w:tab w:val="left" w:pos="760"/>
        </w:tabs>
        <w:ind w:firstLine="709"/>
        <w:jc w:val="both"/>
        <w:rPr>
          <w:sz w:val="16"/>
          <w:szCs w:val="16"/>
        </w:rPr>
      </w:pPr>
      <w:r w:rsidRPr="00E41787">
        <w:rPr>
          <w:sz w:val="16"/>
          <w:szCs w:val="16"/>
        </w:rPr>
        <w:t>г) другие границы.</w:t>
      </w:r>
    </w:p>
    <w:p w:rsidR="00D447A1" w:rsidRPr="00E41787" w:rsidRDefault="00D447A1" w:rsidP="00D447A1">
      <w:pPr>
        <w:shd w:val="clear" w:color="auto" w:fill="FFFFFF"/>
        <w:tabs>
          <w:tab w:val="num" w:pos="0"/>
          <w:tab w:val="left" w:pos="760"/>
        </w:tabs>
        <w:ind w:firstLine="720"/>
        <w:jc w:val="both"/>
        <w:rPr>
          <w:sz w:val="16"/>
          <w:szCs w:val="16"/>
        </w:rPr>
      </w:pPr>
      <w:r w:rsidRPr="00E41787">
        <w:rPr>
          <w:sz w:val="16"/>
          <w:szCs w:val="16"/>
        </w:rPr>
        <w:t>Проекты межевания разрабатываются в пределах красных линий элементов планировочной структуры территории, не разделённой на земельные участки, или разделение которой на земельные участки не завершено, или требуется изменение ранее установленных границ земельных участков, в целях определения:</w:t>
      </w:r>
    </w:p>
    <w:p w:rsidR="00D447A1" w:rsidRPr="00E41787" w:rsidRDefault="00D447A1" w:rsidP="00D447A1">
      <w:pPr>
        <w:shd w:val="clear" w:color="auto" w:fill="FFFFFF"/>
        <w:tabs>
          <w:tab w:val="left" w:pos="760"/>
        </w:tabs>
        <w:ind w:firstLine="709"/>
        <w:jc w:val="both"/>
        <w:rPr>
          <w:sz w:val="16"/>
          <w:szCs w:val="16"/>
        </w:rPr>
      </w:pPr>
      <w:r w:rsidRPr="00E41787">
        <w:rPr>
          <w:sz w:val="16"/>
          <w:szCs w:val="16"/>
        </w:rPr>
        <w:t>а) границ земельных участков, которые не являются земельными участками общего пользования;</w:t>
      </w:r>
    </w:p>
    <w:p w:rsidR="00D447A1" w:rsidRPr="00E41787" w:rsidRDefault="00D447A1" w:rsidP="00D447A1">
      <w:pPr>
        <w:shd w:val="clear" w:color="auto" w:fill="FFFFFF"/>
        <w:tabs>
          <w:tab w:val="left" w:pos="760"/>
        </w:tabs>
        <w:ind w:firstLine="709"/>
        <w:jc w:val="both"/>
        <w:rPr>
          <w:sz w:val="16"/>
          <w:szCs w:val="16"/>
        </w:rPr>
      </w:pPr>
      <w:r w:rsidRPr="00E41787">
        <w:rPr>
          <w:sz w:val="16"/>
          <w:szCs w:val="16"/>
        </w:rPr>
        <w:t>б) линий отступа от красных линий для определения места допустимого размещения зданий, строений, сооружений;</w:t>
      </w:r>
    </w:p>
    <w:p w:rsidR="00D447A1" w:rsidRPr="00E41787" w:rsidRDefault="00D447A1" w:rsidP="00D447A1">
      <w:pPr>
        <w:shd w:val="clear" w:color="auto" w:fill="FFFFFF"/>
        <w:tabs>
          <w:tab w:val="left" w:pos="760"/>
        </w:tabs>
        <w:ind w:firstLine="709"/>
        <w:jc w:val="both"/>
        <w:rPr>
          <w:sz w:val="16"/>
          <w:szCs w:val="16"/>
        </w:rPr>
      </w:pPr>
      <w:r w:rsidRPr="00E41787">
        <w:rPr>
          <w:sz w:val="16"/>
          <w:szCs w:val="16"/>
        </w:rPr>
        <w:t>в) границ зон планируемого размещения объектов капитального строительства местного значения Филипповского муниципального образования;</w:t>
      </w:r>
    </w:p>
    <w:p w:rsidR="00D447A1" w:rsidRPr="00E41787" w:rsidRDefault="00D447A1" w:rsidP="00D447A1">
      <w:pPr>
        <w:shd w:val="clear" w:color="auto" w:fill="FFFFFF"/>
        <w:tabs>
          <w:tab w:val="left" w:pos="760"/>
        </w:tabs>
        <w:ind w:firstLine="709"/>
        <w:jc w:val="both"/>
        <w:rPr>
          <w:sz w:val="16"/>
          <w:szCs w:val="16"/>
        </w:rPr>
      </w:pPr>
      <w:r w:rsidRPr="00E41787">
        <w:rPr>
          <w:sz w:val="16"/>
          <w:szCs w:val="16"/>
        </w:rPr>
        <w:t>г) границ зон с особыми условиями использования территории;</w:t>
      </w:r>
    </w:p>
    <w:p w:rsidR="00D447A1" w:rsidRPr="00E41787" w:rsidRDefault="00D447A1" w:rsidP="00D447A1">
      <w:pPr>
        <w:shd w:val="clear" w:color="auto" w:fill="FFFFFF"/>
        <w:tabs>
          <w:tab w:val="left" w:pos="760"/>
        </w:tabs>
        <w:ind w:firstLine="709"/>
        <w:jc w:val="both"/>
        <w:rPr>
          <w:sz w:val="16"/>
          <w:szCs w:val="16"/>
        </w:rPr>
      </w:pPr>
      <w:r w:rsidRPr="00E41787">
        <w:rPr>
          <w:sz w:val="16"/>
          <w:szCs w:val="16"/>
        </w:rPr>
        <w:t>д) других границ.</w:t>
      </w:r>
    </w:p>
    <w:p w:rsidR="00D447A1" w:rsidRPr="00E41787" w:rsidRDefault="00D447A1" w:rsidP="00D447A1">
      <w:pPr>
        <w:shd w:val="clear" w:color="auto" w:fill="FFFFFF"/>
        <w:tabs>
          <w:tab w:val="num" w:pos="0"/>
          <w:tab w:val="left" w:pos="760"/>
        </w:tabs>
        <w:ind w:firstLine="720"/>
        <w:jc w:val="both"/>
        <w:rPr>
          <w:sz w:val="16"/>
          <w:szCs w:val="16"/>
        </w:rPr>
      </w:pPr>
      <w:r w:rsidRPr="00E41787">
        <w:rPr>
          <w:sz w:val="16"/>
          <w:szCs w:val="16"/>
        </w:rPr>
        <w:lastRenderedPageBreak/>
        <w:t>Градостроительные планы земельных участков подготавливаются по заявкам заинтересованных лиц, а также по инициативе органов местного самоуправления Филипповского муниципального образования в составе проектов планировки и/или проектов межевания, при предоставлении земельных участков для различного функционального использования, при подготовке проектной документации, выдаче разрешения на строительство.</w:t>
      </w:r>
    </w:p>
    <w:p w:rsidR="00D447A1" w:rsidRPr="00E41787" w:rsidRDefault="00D447A1" w:rsidP="00D447A1">
      <w:pPr>
        <w:shd w:val="clear" w:color="auto" w:fill="FFFFFF"/>
        <w:ind w:firstLine="709"/>
        <w:jc w:val="both"/>
        <w:rPr>
          <w:sz w:val="16"/>
          <w:szCs w:val="16"/>
        </w:rPr>
      </w:pPr>
      <w:r w:rsidRPr="00E41787">
        <w:rPr>
          <w:sz w:val="16"/>
          <w:szCs w:val="16"/>
        </w:rPr>
        <w:t>3. Посредством документации по планировке территории определяются:</w:t>
      </w:r>
    </w:p>
    <w:p w:rsidR="00D447A1" w:rsidRPr="00E41787" w:rsidRDefault="00D447A1" w:rsidP="00D447A1">
      <w:pPr>
        <w:numPr>
          <w:ilvl w:val="0"/>
          <w:numId w:val="32"/>
        </w:numPr>
        <w:shd w:val="clear" w:color="auto" w:fill="FFFFFF"/>
        <w:tabs>
          <w:tab w:val="clear" w:pos="1429"/>
          <w:tab w:val="num" w:pos="0"/>
          <w:tab w:val="left" w:pos="1080"/>
        </w:tabs>
        <w:ind w:left="0" w:firstLine="720"/>
        <w:jc w:val="both"/>
        <w:rPr>
          <w:sz w:val="16"/>
          <w:szCs w:val="16"/>
        </w:rPr>
      </w:pPr>
      <w:r w:rsidRPr="00E41787">
        <w:rPr>
          <w:sz w:val="16"/>
          <w:szCs w:val="16"/>
        </w:rPr>
        <w:t>характеристики и параметры планируемого развития, строительного освоения и реконструкции территорий, включая характеристики и параметры развития систем социального обслуживания, инженерного оборудования, необходимых для обеспечения застройки;</w:t>
      </w:r>
    </w:p>
    <w:p w:rsidR="00D447A1" w:rsidRPr="00E41787" w:rsidRDefault="00D447A1" w:rsidP="00D447A1">
      <w:pPr>
        <w:numPr>
          <w:ilvl w:val="0"/>
          <w:numId w:val="32"/>
        </w:numPr>
        <w:shd w:val="clear" w:color="auto" w:fill="FFFFFF"/>
        <w:tabs>
          <w:tab w:val="clear" w:pos="1429"/>
          <w:tab w:val="num" w:pos="0"/>
          <w:tab w:val="left" w:pos="1130"/>
        </w:tabs>
        <w:ind w:left="0" w:firstLine="720"/>
        <w:jc w:val="both"/>
        <w:rPr>
          <w:sz w:val="16"/>
          <w:szCs w:val="16"/>
        </w:rPr>
      </w:pPr>
      <w:r w:rsidRPr="00E41787">
        <w:rPr>
          <w:sz w:val="16"/>
          <w:szCs w:val="16"/>
        </w:rPr>
        <w:t>красные линии;</w:t>
      </w:r>
    </w:p>
    <w:p w:rsidR="00D447A1" w:rsidRPr="00E41787" w:rsidRDefault="00D447A1" w:rsidP="00D447A1">
      <w:pPr>
        <w:numPr>
          <w:ilvl w:val="0"/>
          <w:numId w:val="32"/>
        </w:numPr>
        <w:shd w:val="clear" w:color="auto" w:fill="FFFFFF"/>
        <w:tabs>
          <w:tab w:val="clear" w:pos="1429"/>
          <w:tab w:val="num" w:pos="0"/>
          <w:tab w:val="left" w:pos="1080"/>
        </w:tabs>
        <w:ind w:left="0" w:firstLine="720"/>
        <w:jc w:val="both"/>
        <w:rPr>
          <w:sz w:val="16"/>
          <w:szCs w:val="16"/>
        </w:rPr>
      </w:pPr>
      <w:r w:rsidRPr="00E41787">
        <w:rPr>
          <w:sz w:val="16"/>
          <w:szCs w:val="16"/>
        </w:rPr>
        <w:t>линии регулирования застройки, если они не определены градостроительными регламентами в составе настоящих Правил застройки;</w:t>
      </w:r>
    </w:p>
    <w:p w:rsidR="00D447A1" w:rsidRPr="00E41787" w:rsidRDefault="00D447A1" w:rsidP="00D447A1">
      <w:pPr>
        <w:numPr>
          <w:ilvl w:val="0"/>
          <w:numId w:val="32"/>
        </w:numPr>
        <w:shd w:val="clear" w:color="auto" w:fill="FFFFFF"/>
        <w:tabs>
          <w:tab w:val="clear" w:pos="1429"/>
          <w:tab w:val="num" w:pos="0"/>
          <w:tab w:val="left" w:pos="1130"/>
        </w:tabs>
        <w:ind w:left="0" w:firstLine="720"/>
        <w:jc w:val="both"/>
        <w:rPr>
          <w:sz w:val="16"/>
          <w:szCs w:val="16"/>
        </w:rPr>
      </w:pPr>
      <w:r w:rsidRPr="00E41787">
        <w:rPr>
          <w:sz w:val="16"/>
          <w:szCs w:val="16"/>
        </w:rPr>
        <w:t>границы земельных участков, которые планируется изъять, в том числе путём выкупа, для муниципальных нужд Филипповского муниципального образования, либо зарезервировать с последующим изъятием, в том числе путём выкупа, а также границы земельных участков, определяемых для муниципальных нужд Филипповского муниципального образования без резервирования и изъятия, в том числе путём выкупа, расположенных в составе земель, находящихся в муниципальной собственности;</w:t>
      </w:r>
    </w:p>
    <w:p w:rsidR="00D447A1" w:rsidRPr="00E41787" w:rsidRDefault="00D447A1" w:rsidP="00D447A1">
      <w:pPr>
        <w:numPr>
          <w:ilvl w:val="0"/>
          <w:numId w:val="32"/>
        </w:numPr>
        <w:shd w:val="clear" w:color="auto" w:fill="FFFFFF"/>
        <w:tabs>
          <w:tab w:val="clear" w:pos="1429"/>
          <w:tab w:val="num" w:pos="0"/>
          <w:tab w:val="left" w:pos="1130"/>
        </w:tabs>
        <w:ind w:left="0" w:firstLine="720"/>
        <w:jc w:val="both"/>
        <w:rPr>
          <w:sz w:val="16"/>
          <w:szCs w:val="16"/>
        </w:rPr>
      </w:pPr>
      <w:r w:rsidRPr="00E41787">
        <w:rPr>
          <w:sz w:val="16"/>
          <w:szCs w:val="16"/>
        </w:rPr>
        <w:t>границы земельных участков, которые планируется предоставить физическим или юридическим лицам;</w:t>
      </w:r>
    </w:p>
    <w:p w:rsidR="00D447A1" w:rsidRPr="00E41787" w:rsidRDefault="00D447A1" w:rsidP="00D447A1">
      <w:pPr>
        <w:numPr>
          <w:ilvl w:val="0"/>
          <w:numId w:val="32"/>
        </w:numPr>
        <w:shd w:val="clear" w:color="auto" w:fill="FFFFFF"/>
        <w:tabs>
          <w:tab w:val="clear" w:pos="1429"/>
          <w:tab w:val="num" w:pos="0"/>
          <w:tab w:val="left" w:pos="1130"/>
        </w:tabs>
        <w:ind w:left="0" w:firstLine="720"/>
        <w:jc w:val="both"/>
        <w:rPr>
          <w:sz w:val="16"/>
          <w:szCs w:val="16"/>
        </w:rPr>
      </w:pPr>
      <w:r w:rsidRPr="00E41787">
        <w:rPr>
          <w:sz w:val="16"/>
          <w:szCs w:val="16"/>
        </w:rPr>
        <w:t>границы земельных участков на территориях существующей застройки, не разделённых на земельные участки;</w:t>
      </w:r>
    </w:p>
    <w:p w:rsidR="00D447A1" w:rsidRPr="00E41787" w:rsidRDefault="00D447A1" w:rsidP="00D447A1">
      <w:pPr>
        <w:numPr>
          <w:ilvl w:val="0"/>
          <w:numId w:val="32"/>
        </w:numPr>
        <w:shd w:val="clear" w:color="auto" w:fill="FFFFFF"/>
        <w:tabs>
          <w:tab w:val="clear" w:pos="1429"/>
          <w:tab w:val="num" w:pos="0"/>
          <w:tab w:val="left" w:pos="1112"/>
        </w:tabs>
        <w:ind w:left="0" w:firstLine="720"/>
        <w:jc w:val="both"/>
        <w:rPr>
          <w:sz w:val="16"/>
          <w:szCs w:val="16"/>
        </w:rPr>
      </w:pPr>
      <w:r w:rsidRPr="00E41787">
        <w:rPr>
          <w:sz w:val="16"/>
          <w:szCs w:val="16"/>
        </w:rPr>
        <w:t>и другие.</w:t>
      </w:r>
    </w:p>
    <w:p w:rsidR="00D447A1" w:rsidRPr="00E41787" w:rsidRDefault="00D447A1" w:rsidP="00D447A1">
      <w:pPr>
        <w:numPr>
          <w:ilvl w:val="0"/>
          <w:numId w:val="32"/>
        </w:numPr>
        <w:shd w:val="clear" w:color="auto" w:fill="FFFFFF"/>
        <w:tabs>
          <w:tab w:val="clear" w:pos="1429"/>
          <w:tab w:val="num" w:pos="0"/>
          <w:tab w:val="left" w:pos="1130"/>
        </w:tabs>
        <w:ind w:left="0" w:firstLine="720"/>
        <w:jc w:val="both"/>
        <w:rPr>
          <w:sz w:val="16"/>
          <w:szCs w:val="16"/>
        </w:rPr>
      </w:pPr>
      <w:r w:rsidRPr="00E41787">
        <w:rPr>
          <w:sz w:val="16"/>
          <w:szCs w:val="16"/>
        </w:rPr>
        <w:tab/>
        <w:t>4. Запрещается осуществление нового строительства и преобразование застроенных территорий без утверждённой документации по планировке.</w:t>
      </w:r>
    </w:p>
    <w:p w:rsidR="00D447A1" w:rsidRPr="00E41787" w:rsidRDefault="00D447A1" w:rsidP="00D447A1">
      <w:pPr>
        <w:pStyle w:val="2"/>
        <w:ind w:firstLine="709"/>
        <w:jc w:val="both"/>
        <w:rPr>
          <w:i/>
          <w:sz w:val="16"/>
          <w:szCs w:val="16"/>
        </w:rPr>
      </w:pPr>
      <w:bookmarkStart w:id="147" w:name="_Toc384985296"/>
      <w:bookmarkStart w:id="148" w:name="_Toc385249233"/>
      <w:bookmarkStart w:id="149" w:name="_Toc385501591"/>
      <w:bookmarkStart w:id="150" w:name="_Toc385517843"/>
      <w:bookmarkStart w:id="151" w:name="_Toc385594154"/>
      <w:bookmarkStart w:id="152" w:name="_Toc385847297"/>
      <w:bookmarkStart w:id="153" w:name="_Toc385866840"/>
      <w:bookmarkStart w:id="154" w:name="_Toc385953895"/>
      <w:r w:rsidRPr="00E41787">
        <w:rPr>
          <w:i/>
          <w:sz w:val="16"/>
          <w:szCs w:val="16"/>
        </w:rPr>
        <w:t>Статья 16. Подготовка документации по планировке территории</w:t>
      </w:r>
      <w:bookmarkEnd w:id="147"/>
      <w:bookmarkEnd w:id="148"/>
      <w:bookmarkEnd w:id="149"/>
      <w:bookmarkEnd w:id="150"/>
      <w:bookmarkEnd w:id="151"/>
      <w:bookmarkEnd w:id="152"/>
      <w:bookmarkEnd w:id="153"/>
      <w:bookmarkEnd w:id="154"/>
    </w:p>
    <w:p w:rsidR="00D447A1" w:rsidRPr="00E41787" w:rsidRDefault="00D447A1" w:rsidP="00D447A1">
      <w:pPr>
        <w:numPr>
          <w:ilvl w:val="0"/>
          <w:numId w:val="33"/>
        </w:numPr>
        <w:tabs>
          <w:tab w:val="clear" w:pos="1440"/>
          <w:tab w:val="num" w:pos="0"/>
        </w:tabs>
        <w:ind w:left="0" w:firstLine="720"/>
        <w:jc w:val="both"/>
        <w:rPr>
          <w:sz w:val="16"/>
          <w:szCs w:val="16"/>
        </w:rPr>
      </w:pPr>
      <w:r w:rsidRPr="00E41787">
        <w:rPr>
          <w:sz w:val="16"/>
          <w:szCs w:val="16"/>
        </w:rPr>
        <w:t>Подготовка документации по планировке территории Филипповского муниципального образования осуществляется на основании Генерального плана Филипповского муниципального образования, настоящих Правил застройки, требований технических регламентов, с учётом границ территорий объектов культурного наследия (в том числе вновь выявленных), границ зон с особыми условиями использования территорий.</w:t>
      </w:r>
    </w:p>
    <w:p w:rsidR="00D447A1" w:rsidRPr="00E41787" w:rsidRDefault="00D447A1" w:rsidP="00D447A1">
      <w:pPr>
        <w:numPr>
          <w:ilvl w:val="0"/>
          <w:numId w:val="33"/>
        </w:numPr>
        <w:tabs>
          <w:tab w:val="clear" w:pos="1440"/>
          <w:tab w:val="num" w:pos="0"/>
        </w:tabs>
        <w:ind w:left="0" w:firstLine="720"/>
        <w:jc w:val="both"/>
        <w:rPr>
          <w:sz w:val="16"/>
          <w:szCs w:val="16"/>
        </w:rPr>
      </w:pPr>
      <w:r w:rsidRPr="00E41787">
        <w:rPr>
          <w:sz w:val="16"/>
          <w:szCs w:val="16"/>
        </w:rPr>
        <w:t>Документация по планировке территории разрабатывается по инициативе органов местного самоуправления Филипповского муниципального образования, а также на основании предложений физических и юридических лиц.</w:t>
      </w:r>
    </w:p>
    <w:p w:rsidR="00D447A1" w:rsidRPr="00E41787" w:rsidRDefault="00D447A1" w:rsidP="00D447A1">
      <w:pPr>
        <w:numPr>
          <w:ilvl w:val="0"/>
          <w:numId w:val="33"/>
        </w:numPr>
        <w:tabs>
          <w:tab w:val="clear" w:pos="1440"/>
          <w:tab w:val="num" w:pos="0"/>
        </w:tabs>
        <w:ind w:left="0" w:firstLine="720"/>
        <w:jc w:val="both"/>
        <w:rPr>
          <w:sz w:val="16"/>
          <w:szCs w:val="16"/>
        </w:rPr>
      </w:pPr>
      <w:r w:rsidRPr="00E41787">
        <w:rPr>
          <w:sz w:val="16"/>
          <w:szCs w:val="16"/>
        </w:rPr>
        <w:t>Подготовка документации по планировке территории обеспечивается Администрацией Филипповского муниципального образования. Документация по планировке территории утверждается Главой Филипповского муниципального образования.</w:t>
      </w:r>
    </w:p>
    <w:p w:rsidR="00D447A1" w:rsidRPr="00E41787" w:rsidRDefault="00D447A1" w:rsidP="00D447A1">
      <w:pPr>
        <w:numPr>
          <w:ilvl w:val="0"/>
          <w:numId w:val="33"/>
        </w:numPr>
        <w:tabs>
          <w:tab w:val="clear" w:pos="1440"/>
          <w:tab w:val="num" w:pos="0"/>
        </w:tabs>
        <w:ind w:left="0" w:firstLine="720"/>
        <w:jc w:val="both"/>
        <w:rPr>
          <w:sz w:val="16"/>
          <w:szCs w:val="16"/>
        </w:rPr>
      </w:pPr>
      <w:r w:rsidRPr="00E41787">
        <w:rPr>
          <w:sz w:val="16"/>
          <w:szCs w:val="16"/>
        </w:rPr>
        <w:t>Основанием для разработки документации по планировке являются:</w:t>
      </w:r>
    </w:p>
    <w:p w:rsidR="00D447A1" w:rsidRPr="00E41787" w:rsidRDefault="00D447A1" w:rsidP="00D447A1">
      <w:pPr>
        <w:numPr>
          <w:ilvl w:val="0"/>
          <w:numId w:val="32"/>
        </w:numPr>
        <w:shd w:val="clear" w:color="auto" w:fill="FFFFFF"/>
        <w:tabs>
          <w:tab w:val="clear" w:pos="1429"/>
          <w:tab w:val="num" w:pos="0"/>
          <w:tab w:val="num" w:pos="360"/>
          <w:tab w:val="left" w:pos="1112"/>
        </w:tabs>
        <w:ind w:left="0" w:firstLine="720"/>
        <w:jc w:val="both"/>
        <w:rPr>
          <w:sz w:val="16"/>
          <w:szCs w:val="16"/>
        </w:rPr>
      </w:pPr>
      <w:r w:rsidRPr="00E41787">
        <w:rPr>
          <w:sz w:val="16"/>
          <w:szCs w:val="16"/>
        </w:rPr>
        <w:t>решение о подготовке данной документации, принимаемое Главой Филипповского муниципального образования;</w:t>
      </w:r>
    </w:p>
    <w:p w:rsidR="00D447A1" w:rsidRPr="00E41787" w:rsidRDefault="00D447A1" w:rsidP="00D447A1">
      <w:pPr>
        <w:numPr>
          <w:ilvl w:val="0"/>
          <w:numId w:val="32"/>
        </w:numPr>
        <w:shd w:val="clear" w:color="auto" w:fill="FFFFFF"/>
        <w:tabs>
          <w:tab w:val="clear" w:pos="1429"/>
          <w:tab w:val="num" w:pos="0"/>
          <w:tab w:val="num" w:pos="360"/>
          <w:tab w:val="left" w:pos="1112"/>
        </w:tabs>
        <w:ind w:left="0" w:firstLine="720"/>
        <w:jc w:val="both"/>
        <w:rPr>
          <w:sz w:val="16"/>
          <w:szCs w:val="16"/>
        </w:rPr>
      </w:pPr>
      <w:r w:rsidRPr="00E41787">
        <w:rPr>
          <w:sz w:val="16"/>
          <w:szCs w:val="16"/>
        </w:rPr>
        <w:t>заказ на подготовку данной документации.</w:t>
      </w:r>
    </w:p>
    <w:p w:rsidR="00D447A1" w:rsidRPr="00E41787" w:rsidRDefault="00D447A1" w:rsidP="00D447A1">
      <w:pPr>
        <w:numPr>
          <w:ilvl w:val="0"/>
          <w:numId w:val="33"/>
        </w:numPr>
        <w:tabs>
          <w:tab w:val="clear" w:pos="1440"/>
          <w:tab w:val="num" w:pos="0"/>
        </w:tabs>
        <w:ind w:left="0" w:firstLine="720"/>
        <w:jc w:val="both"/>
        <w:rPr>
          <w:sz w:val="16"/>
          <w:szCs w:val="16"/>
        </w:rPr>
      </w:pPr>
      <w:r w:rsidRPr="00E41787">
        <w:rPr>
          <w:sz w:val="16"/>
          <w:szCs w:val="16"/>
        </w:rPr>
        <w:t>В решении Главы Филипповского муниципального образования о подготовке документации по планировке территории должны содержаться следующие сведения:</w:t>
      </w:r>
    </w:p>
    <w:p w:rsidR="00D447A1" w:rsidRPr="00E41787" w:rsidRDefault="00D447A1" w:rsidP="00D447A1">
      <w:pPr>
        <w:numPr>
          <w:ilvl w:val="1"/>
          <w:numId w:val="33"/>
        </w:numPr>
        <w:tabs>
          <w:tab w:val="clear" w:pos="1440"/>
          <w:tab w:val="num" w:pos="0"/>
        </w:tabs>
        <w:ind w:left="0" w:firstLine="720"/>
        <w:jc w:val="both"/>
        <w:rPr>
          <w:sz w:val="16"/>
          <w:szCs w:val="16"/>
        </w:rPr>
      </w:pPr>
      <w:r w:rsidRPr="00E41787">
        <w:rPr>
          <w:sz w:val="16"/>
          <w:szCs w:val="16"/>
        </w:rPr>
        <w:t>местонахождение земельного участка или совокупности земельных участков (квартал, микрорайон и т.п.), применительно к которым осуществляется планировка территории;</w:t>
      </w:r>
    </w:p>
    <w:p w:rsidR="00D447A1" w:rsidRPr="00E41787" w:rsidRDefault="00D447A1" w:rsidP="00D447A1">
      <w:pPr>
        <w:numPr>
          <w:ilvl w:val="0"/>
          <w:numId w:val="44"/>
        </w:numPr>
        <w:jc w:val="both"/>
        <w:rPr>
          <w:sz w:val="16"/>
          <w:szCs w:val="16"/>
        </w:rPr>
      </w:pPr>
      <w:r w:rsidRPr="00E41787">
        <w:rPr>
          <w:sz w:val="16"/>
          <w:szCs w:val="16"/>
        </w:rPr>
        <w:t>цель планировки территории;</w:t>
      </w:r>
    </w:p>
    <w:p w:rsidR="00D447A1" w:rsidRPr="00E41787" w:rsidRDefault="00D447A1" w:rsidP="00D447A1">
      <w:pPr>
        <w:numPr>
          <w:ilvl w:val="0"/>
          <w:numId w:val="44"/>
        </w:numPr>
        <w:jc w:val="both"/>
        <w:rPr>
          <w:sz w:val="16"/>
          <w:szCs w:val="16"/>
        </w:rPr>
      </w:pPr>
      <w:r w:rsidRPr="00E41787">
        <w:rPr>
          <w:sz w:val="16"/>
          <w:szCs w:val="16"/>
        </w:rPr>
        <w:t>содержание работ по планировке территории;</w:t>
      </w:r>
    </w:p>
    <w:p w:rsidR="00D447A1" w:rsidRPr="00E41787" w:rsidRDefault="00D447A1" w:rsidP="00D447A1">
      <w:pPr>
        <w:numPr>
          <w:ilvl w:val="0"/>
          <w:numId w:val="44"/>
        </w:numPr>
        <w:jc w:val="both"/>
        <w:rPr>
          <w:sz w:val="16"/>
          <w:szCs w:val="16"/>
        </w:rPr>
      </w:pPr>
      <w:r w:rsidRPr="00E41787">
        <w:rPr>
          <w:sz w:val="16"/>
          <w:szCs w:val="16"/>
        </w:rPr>
        <w:t>сроки проведения работ по планировке территории;</w:t>
      </w:r>
    </w:p>
    <w:p w:rsidR="00D447A1" w:rsidRPr="00E41787" w:rsidRDefault="00D447A1" w:rsidP="00D447A1">
      <w:pPr>
        <w:numPr>
          <w:ilvl w:val="0"/>
          <w:numId w:val="44"/>
        </w:numPr>
        <w:jc w:val="both"/>
        <w:rPr>
          <w:sz w:val="16"/>
          <w:szCs w:val="16"/>
        </w:rPr>
      </w:pPr>
      <w:r w:rsidRPr="00E41787">
        <w:rPr>
          <w:sz w:val="16"/>
          <w:szCs w:val="16"/>
        </w:rPr>
        <w:t>вид разрабатываемой документации по планировке территории;</w:t>
      </w:r>
    </w:p>
    <w:p w:rsidR="00D447A1" w:rsidRPr="00E41787" w:rsidRDefault="00D447A1" w:rsidP="00D447A1">
      <w:pPr>
        <w:numPr>
          <w:ilvl w:val="0"/>
          <w:numId w:val="44"/>
        </w:numPr>
        <w:jc w:val="both"/>
        <w:rPr>
          <w:sz w:val="16"/>
          <w:szCs w:val="16"/>
        </w:rPr>
      </w:pPr>
      <w:r w:rsidRPr="00E41787">
        <w:rPr>
          <w:sz w:val="16"/>
          <w:szCs w:val="16"/>
        </w:rPr>
        <w:t>иные сведения.</w:t>
      </w:r>
    </w:p>
    <w:p w:rsidR="00D447A1" w:rsidRPr="00E41787" w:rsidRDefault="00D447A1" w:rsidP="00D447A1">
      <w:pPr>
        <w:numPr>
          <w:ilvl w:val="0"/>
          <w:numId w:val="33"/>
        </w:numPr>
        <w:tabs>
          <w:tab w:val="clear" w:pos="1440"/>
          <w:tab w:val="num" w:pos="0"/>
        </w:tabs>
        <w:ind w:left="0" w:firstLine="720"/>
        <w:jc w:val="both"/>
        <w:rPr>
          <w:sz w:val="16"/>
          <w:szCs w:val="16"/>
        </w:rPr>
      </w:pPr>
      <w:r w:rsidRPr="00E41787">
        <w:rPr>
          <w:sz w:val="16"/>
          <w:szCs w:val="16"/>
        </w:rPr>
        <w:t>Решение о подготовке документации по планировке подлежит опубликованию в порядке, установленном для официального опубликования муниципальных правовых актов, иной официальной информации, размещается на официальном сайте Филипповского муниципального образования в сети "Интернет".</w:t>
      </w:r>
    </w:p>
    <w:p w:rsidR="00D447A1" w:rsidRPr="00E41787" w:rsidRDefault="00D447A1" w:rsidP="00D447A1">
      <w:pPr>
        <w:numPr>
          <w:ilvl w:val="0"/>
          <w:numId w:val="33"/>
        </w:numPr>
        <w:tabs>
          <w:tab w:val="clear" w:pos="1440"/>
          <w:tab w:val="num" w:pos="0"/>
        </w:tabs>
        <w:ind w:left="0" w:firstLine="720"/>
        <w:jc w:val="both"/>
        <w:rPr>
          <w:sz w:val="16"/>
          <w:szCs w:val="16"/>
        </w:rPr>
      </w:pPr>
      <w:r w:rsidRPr="00E41787">
        <w:rPr>
          <w:sz w:val="16"/>
          <w:szCs w:val="16"/>
        </w:rPr>
        <w:t>Заказ на подготовку документации по планировке выполняется в соответствии с законодательством Российской Федерации о размещении заказов на поставку товаров, выполнении работ, оказание услуг для государственных или муниципальных нужд. Заказчиком документации по планировке территории является Администрация Филипповского муниципального образования.</w:t>
      </w:r>
    </w:p>
    <w:p w:rsidR="00D447A1" w:rsidRPr="00E41787" w:rsidRDefault="00D447A1" w:rsidP="00D447A1">
      <w:pPr>
        <w:numPr>
          <w:ilvl w:val="0"/>
          <w:numId w:val="33"/>
        </w:numPr>
        <w:tabs>
          <w:tab w:val="clear" w:pos="1440"/>
          <w:tab w:val="num" w:pos="0"/>
        </w:tabs>
        <w:ind w:left="0" w:firstLine="720"/>
        <w:jc w:val="both"/>
        <w:rPr>
          <w:sz w:val="16"/>
          <w:szCs w:val="16"/>
        </w:rPr>
      </w:pPr>
      <w:r w:rsidRPr="00E41787">
        <w:rPr>
          <w:sz w:val="16"/>
          <w:szCs w:val="16"/>
        </w:rPr>
        <w:t>Со дня опубликования решения о подготовке документации по планировке физические или юридические лица вправе представить в Администрацию Филипповского муниципального образования свои предложения о порядке, сроках подготовки и содержании этих документов. Администрация Филипповского муниципального образования по своему усмотрению учитывает данные предложения физических и юридических лиц при обеспечении подготовки документации по планировке.</w:t>
      </w:r>
    </w:p>
    <w:p w:rsidR="00D447A1" w:rsidRPr="00E41787" w:rsidRDefault="00D447A1" w:rsidP="00D447A1">
      <w:pPr>
        <w:numPr>
          <w:ilvl w:val="0"/>
          <w:numId w:val="33"/>
        </w:numPr>
        <w:tabs>
          <w:tab w:val="clear" w:pos="1440"/>
          <w:tab w:val="num" w:pos="0"/>
        </w:tabs>
        <w:ind w:left="0" w:firstLine="720"/>
        <w:jc w:val="both"/>
        <w:rPr>
          <w:sz w:val="16"/>
          <w:szCs w:val="16"/>
        </w:rPr>
      </w:pPr>
      <w:r w:rsidRPr="00E41787">
        <w:rPr>
          <w:sz w:val="16"/>
          <w:szCs w:val="16"/>
        </w:rPr>
        <w:t>Документация по планировке разрабатывается специализированной организацией в соответствии с законодательством о размещении заказов на поставки товаров, выполнения работ, оказания услуг для государственных и муниципальных нужд.</w:t>
      </w:r>
    </w:p>
    <w:p w:rsidR="00D447A1" w:rsidRPr="00E41787" w:rsidRDefault="00D447A1" w:rsidP="00D447A1">
      <w:pPr>
        <w:numPr>
          <w:ilvl w:val="0"/>
          <w:numId w:val="33"/>
        </w:numPr>
        <w:tabs>
          <w:tab w:val="clear" w:pos="1440"/>
          <w:tab w:val="num" w:pos="0"/>
        </w:tabs>
        <w:ind w:left="0" w:firstLine="720"/>
        <w:jc w:val="both"/>
        <w:rPr>
          <w:sz w:val="16"/>
          <w:szCs w:val="16"/>
        </w:rPr>
      </w:pPr>
      <w:r w:rsidRPr="00E41787">
        <w:rPr>
          <w:sz w:val="16"/>
          <w:szCs w:val="16"/>
        </w:rPr>
        <w:t>Администрация Филипповского муниципального образования осуществляет проверку разработанной документации по планировке на соответствие требованиям, установленным частью 1 настоящей статьи. Проверка осуществляется в течение 30 дней с момента получения Администрацией Филипповского муниципального образования разработанной документации по планировке. По результатам проверки Администрация направляет документацию по планировке Главе Филипповского муниципального образования для назначения публичных слушаний или принимает решение об отклонении данной документации и направлении её на доработку. В данном решении указываются обоснованные причины отклонения, а также сроки доработки документации.</w:t>
      </w:r>
    </w:p>
    <w:p w:rsidR="00D447A1" w:rsidRPr="00E41787" w:rsidRDefault="00D447A1" w:rsidP="00D447A1">
      <w:pPr>
        <w:numPr>
          <w:ilvl w:val="0"/>
          <w:numId w:val="33"/>
        </w:numPr>
        <w:tabs>
          <w:tab w:val="clear" w:pos="1440"/>
          <w:tab w:val="num" w:pos="0"/>
        </w:tabs>
        <w:ind w:left="0" w:firstLine="720"/>
        <w:jc w:val="both"/>
        <w:rPr>
          <w:sz w:val="16"/>
          <w:szCs w:val="16"/>
        </w:rPr>
      </w:pPr>
      <w:r w:rsidRPr="00E41787">
        <w:rPr>
          <w:sz w:val="16"/>
          <w:szCs w:val="16"/>
        </w:rPr>
        <w:t>Порядок проведения публичных слушаний устанавливается органом местного самоуправления Филипповского муниципального образования.</w:t>
      </w:r>
    </w:p>
    <w:p w:rsidR="00D447A1" w:rsidRPr="00E41787" w:rsidRDefault="00D447A1" w:rsidP="00D447A1">
      <w:pPr>
        <w:numPr>
          <w:ilvl w:val="0"/>
          <w:numId w:val="33"/>
        </w:numPr>
        <w:tabs>
          <w:tab w:val="clear" w:pos="1440"/>
          <w:tab w:val="num" w:pos="0"/>
        </w:tabs>
        <w:ind w:left="0" w:firstLine="720"/>
        <w:jc w:val="both"/>
        <w:rPr>
          <w:sz w:val="16"/>
          <w:szCs w:val="16"/>
        </w:rPr>
      </w:pPr>
      <w:r w:rsidRPr="00E41787">
        <w:rPr>
          <w:sz w:val="16"/>
          <w:szCs w:val="16"/>
        </w:rPr>
        <w:t>Администрация Филипповского муниципального образования направляет Главе Филипповского муниципального образования подготовленную документацию по планировке, протокол публичных слушаний и заключение о результатах публичных слушаний не позднее, чем через 15 дней со дня проведения публичных слушаний.</w:t>
      </w:r>
    </w:p>
    <w:p w:rsidR="00D447A1" w:rsidRPr="00E41787" w:rsidRDefault="00D447A1" w:rsidP="00D447A1">
      <w:pPr>
        <w:numPr>
          <w:ilvl w:val="0"/>
          <w:numId w:val="33"/>
        </w:numPr>
        <w:tabs>
          <w:tab w:val="clear" w:pos="1440"/>
          <w:tab w:val="num" w:pos="0"/>
        </w:tabs>
        <w:ind w:left="0" w:firstLine="720"/>
        <w:jc w:val="both"/>
        <w:rPr>
          <w:sz w:val="16"/>
          <w:szCs w:val="16"/>
        </w:rPr>
      </w:pPr>
      <w:r w:rsidRPr="00E41787">
        <w:rPr>
          <w:sz w:val="16"/>
          <w:szCs w:val="16"/>
        </w:rPr>
        <w:t>Глава Филипповского муниципального образования, с учётом протокола и заключения о результатах публичных слушаний, принимает решение об утверждении документации по планировке или об её отклонении и направлении в Администрацию на доработку с учётом указанных протокола и заключения. В данном решении указываются обоснованные причины отклонения, а также сроки доработки документации по планировке.</w:t>
      </w:r>
    </w:p>
    <w:p w:rsidR="00D447A1" w:rsidRPr="00E41787" w:rsidRDefault="00D447A1" w:rsidP="00D447A1">
      <w:pPr>
        <w:numPr>
          <w:ilvl w:val="0"/>
          <w:numId w:val="33"/>
        </w:numPr>
        <w:tabs>
          <w:tab w:val="clear" w:pos="1440"/>
          <w:tab w:val="num" w:pos="0"/>
        </w:tabs>
        <w:ind w:left="0" w:firstLine="720"/>
        <w:jc w:val="both"/>
        <w:rPr>
          <w:sz w:val="16"/>
          <w:szCs w:val="16"/>
        </w:rPr>
      </w:pPr>
      <w:r w:rsidRPr="00E41787">
        <w:rPr>
          <w:sz w:val="16"/>
          <w:szCs w:val="16"/>
        </w:rPr>
        <w:t>Утверждённая документация по планировке в течение 7 дней со дня утверждения подлежит опубликованию в порядке, установленном ч.6 настоящей статьи.</w:t>
      </w:r>
    </w:p>
    <w:p w:rsidR="00D447A1" w:rsidRPr="00E41787" w:rsidRDefault="00D447A1" w:rsidP="00D447A1">
      <w:pPr>
        <w:numPr>
          <w:ilvl w:val="0"/>
          <w:numId w:val="33"/>
        </w:numPr>
        <w:tabs>
          <w:tab w:val="clear" w:pos="1440"/>
          <w:tab w:val="num" w:pos="0"/>
        </w:tabs>
        <w:ind w:left="0" w:firstLine="720"/>
        <w:jc w:val="both"/>
        <w:rPr>
          <w:sz w:val="16"/>
          <w:szCs w:val="16"/>
        </w:rPr>
      </w:pPr>
      <w:r w:rsidRPr="00E41787">
        <w:rPr>
          <w:sz w:val="16"/>
          <w:szCs w:val="16"/>
        </w:rPr>
        <w:t xml:space="preserve">Положения, установленные частями 1-14 настоящей статьи, применяются при подготовке </w:t>
      </w:r>
    </w:p>
    <w:p w:rsidR="00D447A1" w:rsidRPr="00E41787" w:rsidRDefault="00D447A1" w:rsidP="00D447A1">
      <w:pPr>
        <w:ind w:firstLine="708"/>
        <w:jc w:val="both"/>
        <w:rPr>
          <w:sz w:val="16"/>
          <w:szCs w:val="16"/>
        </w:rPr>
      </w:pPr>
      <w:r w:rsidRPr="00E41787">
        <w:rPr>
          <w:sz w:val="16"/>
          <w:szCs w:val="16"/>
        </w:rPr>
        <w:t>1) проектов планировки как отдельных документов;</w:t>
      </w:r>
    </w:p>
    <w:p w:rsidR="00D447A1" w:rsidRPr="00E41787" w:rsidRDefault="00D447A1" w:rsidP="00D447A1">
      <w:pPr>
        <w:ind w:firstLine="708"/>
        <w:jc w:val="both"/>
        <w:rPr>
          <w:sz w:val="16"/>
          <w:szCs w:val="16"/>
        </w:rPr>
      </w:pPr>
      <w:r w:rsidRPr="00E41787">
        <w:rPr>
          <w:sz w:val="16"/>
          <w:szCs w:val="16"/>
        </w:rPr>
        <w:t>2) проектов планировки с проектами межевания в их составе;</w:t>
      </w:r>
    </w:p>
    <w:p w:rsidR="00D447A1" w:rsidRPr="00E41787" w:rsidRDefault="00D447A1" w:rsidP="00D447A1">
      <w:pPr>
        <w:ind w:firstLine="708"/>
        <w:jc w:val="both"/>
        <w:rPr>
          <w:sz w:val="16"/>
          <w:szCs w:val="16"/>
        </w:rPr>
      </w:pPr>
      <w:r w:rsidRPr="00E41787">
        <w:rPr>
          <w:sz w:val="16"/>
          <w:szCs w:val="16"/>
        </w:rPr>
        <w:t>3) проектов межевания как отдельных документов.</w:t>
      </w:r>
    </w:p>
    <w:p w:rsidR="00D447A1" w:rsidRPr="00E41787" w:rsidRDefault="00D447A1" w:rsidP="00D447A1">
      <w:pPr>
        <w:numPr>
          <w:ilvl w:val="0"/>
          <w:numId w:val="33"/>
        </w:numPr>
        <w:tabs>
          <w:tab w:val="clear" w:pos="1440"/>
          <w:tab w:val="num" w:pos="0"/>
        </w:tabs>
        <w:ind w:left="0" w:firstLine="720"/>
        <w:jc w:val="both"/>
        <w:rPr>
          <w:sz w:val="16"/>
          <w:szCs w:val="16"/>
        </w:rPr>
      </w:pPr>
      <w:r w:rsidRPr="00E41787">
        <w:rPr>
          <w:sz w:val="16"/>
          <w:szCs w:val="16"/>
        </w:rPr>
        <w:t xml:space="preserve">Положения, установленные частями 1-14 настоящей статьи, применяются при подготовке </w:t>
      </w:r>
    </w:p>
    <w:p w:rsidR="00D447A1" w:rsidRPr="00E41787" w:rsidRDefault="00D447A1" w:rsidP="00D447A1">
      <w:pPr>
        <w:ind w:firstLine="708"/>
        <w:jc w:val="both"/>
        <w:rPr>
          <w:sz w:val="16"/>
          <w:szCs w:val="16"/>
        </w:rPr>
      </w:pPr>
      <w:r w:rsidRPr="00E41787">
        <w:rPr>
          <w:sz w:val="16"/>
          <w:szCs w:val="16"/>
        </w:rPr>
        <w:t>1) проектов планировки с проектами межевания в их составе и с градостроительными планами земельных участков в составе проектов межевания;</w:t>
      </w:r>
    </w:p>
    <w:p w:rsidR="00D447A1" w:rsidRPr="00E41787" w:rsidRDefault="00D447A1" w:rsidP="00D447A1">
      <w:pPr>
        <w:ind w:firstLine="708"/>
        <w:jc w:val="both"/>
        <w:rPr>
          <w:sz w:val="16"/>
          <w:szCs w:val="16"/>
        </w:rPr>
      </w:pPr>
      <w:r w:rsidRPr="00E41787">
        <w:rPr>
          <w:sz w:val="16"/>
          <w:szCs w:val="16"/>
        </w:rPr>
        <w:t>2) проектов межевания с градостроительными планами земельных участков в их составе с особенностями, установленными абзацем вторым настоящей части.</w:t>
      </w:r>
    </w:p>
    <w:p w:rsidR="00D447A1" w:rsidRPr="00E41787" w:rsidRDefault="00D447A1" w:rsidP="00D447A1">
      <w:pPr>
        <w:tabs>
          <w:tab w:val="num" w:pos="0"/>
        </w:tabs>
        <w:ind w:firstLine="720"/>
        <w:jc w:val="both"/>
        <w:rPr>
          <w:sz w:val="16"/>
          <w:szCs w:val="16"/>
        </w:rPr>
      </w:pPr>
      <w:r w:rsidRPr="00E41787">
        <w:rPr>
          <w:sz w:val="16"/>
          <w:szCs w:val="16"/>
        </w:rPr>
        <w:t>Заказ на подготовку градостроительного плана земельного участка не требуется. Градостроительный план земельного участка готовится Администрацией Филипповского муниципального образования. Градостроительные планы земельных участков не выставляются на публичные слушания.</w:t>
      </w:r>
    </w:p>
    <w:p w:rsidR="00D447A1" w:rsidRPr="00E41787" w:rsidRDefault="00D447A1" w:rsidP="00D447A1">
      <w:pPr>
        <w:numPr>
          <w:ilvl w:val="0"/>
          <w:numId w:val="33"/>
        </w:numPr>
        <w:tabs>
          <w:tab w:val="clear" w:pos="1440"/>
          <w:tab w:val="num" w:pos="0"/>
        </w:tabs>
        <w:ind w:left="0" w:firstLine="720"/>
        <w:jc w:val="both"/>
        <w:rPr>
          <w:sz w:val="16"/>
          <w:szCs w:val="16"/>
        </w:rPr>
      </w:pPr>
      <w:r w:rsidRPr="00E41787">
        <w:rPr>
          <w:sz w:val="16"/>
          <w:szCs w:val="16"/>
        </w:rPr>
        <w:t xml:space="preserve">Градостроительные планы земельных участков как отдельные документы готовятся на основании заявлений заинтересованных лиц о выдаче градостроительного плана земельного участка. Данное положение действует только в отношении земельных участков, сформированных как объекты недвижимости. </w:t>
      </w:r>
    </w:p>
    <w:p w:rsidR="00D447A1" w:rsidRPr="00E41787" w:rsidRDefault="00D447A1" w:rsidP="00D447A1">
      <w:pPr>
        <w:tabs>
          <w:tab w:val="num" w:pos="0"/>
        </w:tabs>
        <w:ind w:firstLine="720"/>
        <w:jc w:val="both"/>
        <w:rPr>
          <w:sz w:val="16"/>
          <w:szCs w:val="16"/>
        </w:rPr>
      </w:pPr>
      <w:r w:rsidRPr="00E41787">
        <w:rPr>
          <w:sz w:val="16"/>
          <w:szCs w:val="16"/>
        </w:rPr>
        <w:lastRenderedPageBreak/>
        <w:t xml:space="preserve">В случае, если застройщик обращается в Администрацию Филипповского муниципального образования с заявлением о выдаче ему градостроительного плана земельного участка, Администрация в течение тридцати дней со дня поступления указанного заявления осуществляет подготовку градостроительного плана земельного участка и обеспечивает его утверждение. Градостроительный план выдаётся заявителю без взимания платы. </w:t>
      </w:r>
    </w:p>
    <w:p w:rsidR="00D447A1" w:rsidRPr="00E41787" w:rsidRDefault="00D447A1" w:rsidP="00D447A1">
      <w:pPr>
        <w:numPr>
          <w:ilvl w:val="0"/>
          <w:numId w:val="33"/>
        </w:numPr>
        <w:tabs>
          <w:tab w:val="clear" w:pos="1440"/>
          <w:tab w:val="num" w:pos="0"/>
        </w:tabs>
        <w:ind w:left="0" w:firstLine="720"/>
        <w:jc w:val="both"/>
        <w:rPr>
          <w:sz w:val="16"/>
          <w:szCs w:val="16"/>
        </w:rPr>
      </w:pPr>
      <w:r w:rsidRPr="00E41787">
        <w:rPr>
          <w:sz w:val="16"/>
          <w:szCs w:val="16"/>
        </w:rPr>
        <w:t>Форма градостроительного плана земельного участка устанавливается Правительством Российской Федерации.</w:t>
      </w:r>
    </w:p>
    <w:p w:rsidR="00D447A1" w:rsidRPr="00E41787" w:rsidRDefault="00D447A1" w:rsidP="00D447A1">
      <w:pPr>
        <w:numPr>
          <w:ilvl w:val="0"/>
          <w:numId w:val="33"/>
        </w:numPr>
        <w:tabs>
          <w:tab w:val="clear" w:pos="1440"/>
          <w:tab w:val="num" w:pos="0"/>
        </w:tabs>
        <w:ind w:left="0" w:firstLine="720"/>
        <w:jc w:val="both"/>
        <w:rPr>
          <w:sz w:val="16"/>
          <w:szCs w:val="16"/>
        </w:rPr>
      </w:pPr>
      <w:r w:rsidRPr="00E41787">
        <w:rPr>
          <w:sz w:val="16"/>
          <w:szCs w:val="16"/>
        </w:rPr>
        <w:t>На основании документации по планировке территории, утвержденной Главой Филипповского муниципального образования, могут быть внесены изменения в Правила застройки в части уточнения установленных градостроительными регламентами предельных параметров разрешенного строительства и реконструкции объектов капитального строительства.</w:t>
      </w:r>
    </w:p>
    <w:p w:rsidR="00D447A1" w:rsidRPr="00E41787" w:rsidRDefault="00D447A1" w:rsidP="00D447A1">
      <w:pPr>
        <w:numPr>
          <w:ilvl w:val="0"/>
          <w:numId w:val="33"/>
        </w:numPr>
        <w:tabs>
          <w:tab w:val="clear" w:pos="1440"/>
          <w:tab w:val="num" w:pos="0"/>
        </w:tabs>
        <w:ind w:left="0" w:firstLine="720"/>
        <w:jc w:val="both"/>
        <w:rPr>
          <w:sz w:val="16"/>
          <w:szCs w:val="16"/>
        </w:rPr>
      </w:pPr>
      <w:r w:rsidRPr="00E41787">
        <w:rPr>
          <w:sz w:val="16"/>
          <w:szCs w:val="16"/>
        </w:rPr>
        <w:t>Органы государственной власти Российской Федерации, органы государственной власти Иркутской области, органы местного самоуправления Филипповского муниципального образования, физические и юридические лица вправе оспорить в судебном порядке документацию по планировке территории.</w:t>
      </w:r>
    </w:p>
    <w:p w:rsidR="00D447A1" w:rsidRPr="00E41787" w:rsidRDefault="00D447A1" w:rsidP="00D447A1">
      <w:pPr>
        <w:pStyle w:val="1"/>
        <w:ind w:firstLine="709"/>
        <w:jc w:val="center"/>
        <w:rPr>
          <w:sz w:val="16"/>
          <w:szCs w:val="16"/>
        </w:rPr>
      </w:pPr>
      <w:bookmarkStart w:id="155" w:name="_Toc384985297"/>
      <w:bookmarkStart w:id="156" w:name="_Toc385249234"/>
      <w:bookmarkStart w:id="157" w:name="_Toc385501592"/>
      <w:bookmarkStart w:id="158" w:name="_Toc385517844"/>
      <w:bookmarkStart w:id="159" w:name="_Toc385594155"/>
      <w:bookmarkStart w:id="160" w:name="_Toc385847298"/>
      <w:bookmarkStart w:id="161" w:name="_Toc385866841"/>
      <w:bookmarkStart w:id="162" w:name="_Toc385953896"/>
      <w:r w:rsidRPr="00E41787">
        <w:rPr>
          <w:sz w:val="16"/>
          <w:szCs w:val="16"/>
        </w:rPr>
        <w:t>Глава 4. Разрешение на условно разрешённый вид использования земельного участка или объекта капитального строительства. Разрешение на отклонение от предельных параметров строительства, реконструкции объектов капитального строительства</w:t>
      </w:r>
      <w:bookmarkEnd w:id="155"/>
      <w:bookmarkEnd w:id="156"/>
      <w:bookmarkEnd w:id="157"/>
      <w:bookmarkEnd w:id="158"/>
      <w:bookmarkEnd w:id="159"/>
      <w:bookmarkEnd w:id="160"/>
      <w:bookmarkEnd w:id="161"/>
      <w:bookmarkEnd w:id="162"/>
    </w:p>
    <w:p w:rsidR="00D447A1" w:rsidRPr="00E41787" w:rsidRDefault="00D447A1" w:rsidP="00D447A1">
      <w:pPr>
        <w:pStyle w:val="2"/>
        <w:ind w:firstLine="709"/>
        <w:jc w:val="both"/>
        <w:rPr>
          <w:i/>
          <w:sz w:val="16"/>
          <w:szCs w:val="16"/>
        </w:rPr>
      </w:pPr>
      <w:bookmarkStart w:id="163" w:name="_Toc384985298"/>
      <w:bookmarkStart w:id="164" w:name="_Toc385249235"/>
      <w:bookmarkStart w:id="165" w:name="_Toc385501593"/>
      <w:bookmarkStart w:id="166" w:name="_Toc385517845"/>
      <w:bookmarkStart w:id="167" w:name="_Toc385594156"/>
      <w:bookmarkStart w:id="168" w:name="_Toc385847299"/>
      <w:bookmarkStart w:id="169" w:name="_Toc385866842"/>
      <w:bookmarkStart w:id="170" w:name="_Toc385953897"/>
      <w:r w:rsidRPr="00E41787">
        <w:rPr>
          <w:i/>
          <w:sz w:val="16"/>
          <w:szCs w:val="16"/>
        </w:rPr>
        <w:t>Статья 17. Порядок предоставления разрешения на условно разрешённый вид использования земельного участка или объекта капитального строительства</w:t>
      </w:r>
      <w:bookmarkEnd w:id="163"/>
      <w:bookmarkEnd w:id="164"/>
      <w:bookmarkEnd w:id="165"/>
      <w:bookmarkEnd w:id="166"/>
      <w:bookmarkEnd w:id="167"/>
      <w:bookmarkEnd w:id="168"/>
      <w:bookmarkEnd w:id="169"/>
      <w:bookmarkEnd w:id="170"/>
    </w:p>
    <w:p w:rsidR="00D447A1" w:rsidRPr="00E41787" w:rsidRDefault="00D447A1" w:rsidP="00D447A1">
      <w:pPr>
        <w:pStyle w:val="ConsNormal"/>
        <w:ind w:firstLine="709"/>
        <w:jc w:val="both"/>
        <w:rPr>
          <w:rFonts w:ascii="Times New Roman" w:hAnsi="Times New Roman" w:cs="Times New Roman"/>
          <w:sz w:val="16"/>
          <w:szCs w:val="16"/>
        </w:rPr>
      </w:pPr>
      <w:r w:rsidRPr="00E41787">
        <w:rPr>
          <w:rFonts w:ascii="Times New Roman" w:hAnsi="Times New Roman" w:cs="Times New Roman"/>
          <w:sz w:val="16"/>
          <w:szCs w:val="16"/>
        </w:rPr>
        <w:t>1. В случаях, определённых градостроительными регламентами в части 3 настоящих Правил, строительные намерения физических и юридических лиц являются условно разрешёнными видами использования земельного участка или объекта капитального строительства.</w:t>
      </w:r>
    </w:p>
    <w:p w:rsidR="00D447A1" w:rsidRPr="00E41787" w:rsidRDefault="00D447A1" w:rsidP="00D447A1">
      <w:pPr>
        <w:pStyle w:val="ConsNormal"/>
        <w:ind w:firstLine="709"/>
        <w:jc w:val="both"/>
        <w:rPr>
          <w:rFonts w:ascii="Times New Roman" w:hAnsi="Times New Roman" w:cs="Times New Roman"/>
          <w:sz w:val="16"/>
          <w:szCs w:val="16"/>
        </w:rPr>
      </w:pPr>
      <w:r w:rsidRPr="00E41787">
        <w:rPr>
          <w:rFonts w:ascii="Times New Roman" w:hAnsi="Times New Roman" w:cs="Times New Roman"/>
          <w:sz w:val="16"/>
          <w:szCs w:val="16"/>
        </w:rPr>
        <w:t>2.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направляет заявление о предоставлении разрешения на условно разрешенный вид использования в Комиссию. Заявление должно содержать материалы, обосновывающие требования о предоставлении указанного разрешения.</w:t>
      </w:r>
    </w:p>
    <w:p w:rsidR="00D447A1" w:rsidRPr="00E41787" w:rsidRDefault="00D447A1" w:rsidP="00D447A1">
      <w:pPr>
        <w:pStyle w:val="ConsNormal"/>
        <w:ind w:firstLine="709"/>
        <w:jc w:val="both"/>
        <w:rPr>
          <w:rFonts w:ascii="Times New Roman" w:hAnsi="Times New Roman" w:cs="Times New Roman"/>
          <w:sz w:val="16"/>
          <w:szCs w:val="16"/>
        </w:rPr>
      </w:pPr>
      <w:r w:rsidRPr="00E41787">
        <w:rPr>
          <w:rFonts w:ascii="Times New Roman" w:hAnsi="Times New Roman" w:cs="Times New Roman"/>
          <w:sz w:val="16"/>
          <w:szCs w:val="16"/>
        </w:rPr>
        <w:t>Обосновывающие материалы предоставляются в виде эскизного проекта строительства, реконструкции объекта капитального строительства, который предлагается реализовать в случае предоставления разрешения на условно разрешенный вид использования. Могут предоставляться иные материалы, обосновывающие целесообразность, возможность и допустимость реализации соответствующих предложений.</w:t>
      </w:r>
    </w:p>
    <w:p w:rsidR="00D447A1" w:rsidRPr="00E41787" w:rsidRDefault="00D447A1" w:rsidP="00D447A1">
      <w:pPr>
        <w:pStyle w:val="ConsNormal"/>
        <w:ind w:firstLine="709"/>
        <w:jc w:val="both"/>
        <w:rPr>
          <w:rFonts w:ascii="Times New Roman" w:hAnsi="Times New Roman" w:cs="Times New Roman"/>
          <w:sz w:val="16"/>
          <w:szCs w:val="16"/>
        </w:rPr>
      </w:pPr>
      <w:r w:rsidRPr="00E41787">
        <w:rPr>
          <w:rFonts w:ascii="Times New Roman" w:hAnsi="Times New Roman" w:cs="Times New Roman"/>
          <w:sz w:val="16"/>
          <w:szCs w:val="16"/>
        </w:rPr>
        <w:t>3. Вопрос о предоставлении разрешения на условно разрешённый вид использования подлежит обсуждению на публичных слушаниях.</w:t>
      </w:r>
    </w:p>
    <w:p w:rsidR="00D447A1" w:rsidRPr="00E41787" w:rsidRDefault="00D447A1" w:rsidP="00D447A1">
      <w:pPr>
        <w:pStyle w:val="ConsNormal"/>
        <w:ind w:firstLine="709"/>
        <w:jc w:val="both"/>
        <w:rPr>
          <w:rFonts w:ascii="Times New Roman" w:hAnsi="Times New Roman" w:cs="Times New Roman"/>
          <w:sz w:val="16"/>
          <w:szCs w:val="16"/>
        </w:rPr>
      </w:pPr>
      <w:r w:rsidRPr="00E41787">
        <w:rPr>
          <w:rFonts w:ascii="Times New Roman" w:hAnsi="Times New Roman" w:cs="Times New Roman"/>
          <w:sz w:val="16"/>
          <w:szCs w:val="16"/>
        </w:rPr>
        <w:t>4. На основании заключения о результатах публичных слушаний по вопросу о предоставлении разрешения на условно разрешённый вид использования Комиссия осуществляет подготовку рекомендаций о предоставлении разрешения на условно разрешённый вид использования или об отказе в предоставлении такого разрешения с указанием причин принятого решения и направляет их Главе Филипповского муниципального образования.</w:t>
      </w:r>
    </w:p>
    <w:p w:rsidR="00D447A1" w:rsidRPr="00E41787" w:rsidRDefault="00D447A1" w:rsidP="00D447A1">
      <w:pPr>
        <w:pStyle w:val="ConsNormal"/>
        <w:ind w:firstLine="709"/>
        <w:jc w:val="both"/>
        <w:rPr>
          <w:rFonts w:ascii="Times New Roman" w:hAnsi="Times New Roman" w:cs="Times New Roman"/>
          <w:sz w:val="16"/>
          <w:szCs w:val="16"/>
        </w:rPr>
      </w:pPr>
      <w:r w:rsidRPr="00E41787">
        <w:rPr>
          <w:rFonts w:ascii="Times New Roman" w:hAnsi="Times New Roman" w:cs="Times New Roman"/>
          <w:sz w:val="16"/>
          <w:szCs w:val="16"/>
        </w:rPr>
        <w:t>В рекомендациях Комиссии должны содержаться также выводы о возможности соблюдения в случае получения разрешения на условно разрешённый вид использования:</w:t>
      </w:r>
    </w:p>
    <w:p w:rsidR="00D447A1" w:rsidRPr="00E41787" w:rsidRDefault="00D447A1" w:rsidP="00D447A1">
      <w:pPr>
        <w:pStyle w:val="ConsNormal"/>
        <w:ind w:firstLine="709"/>
        <w:jc w:val="both"/>
        <w:rPr>
          <w:rFonts w:ascii="Times New Roman" w:hAnsi="Times New Roman" w:cs="Times New Roman"/>
          <w:sz w:val="16"/>
          <w:szCs w:val="16"/>
        </w:rPr>
      </w:pPr>
      <w:r w:rsidRPr="00E41787">
        <w:rPr>
          <w:rFonts w:ascii="Times New Roman" w:hAnsi="Times New Roman" w:cs="Times New Roman"/>
          <w:sz w:val="16"/>
          <w:szCs w:val="16"/>
        </w:rPr>
        <w:t>- требований технических регламентов, региональных нормативов градостроительного проектирования Иркутской области, проектов зон охраны памятников истории и культуры и других требований, установленных действующим законодательством;</w:t>
      </w:r>
    </w:p>
    <w:p w:rsidR="00D447A1" w:rsidRPr="00E41787" w:rsidRDefault="00D447A1" w:rsidP="00D447A1">
      <w:pPr>
        <w:pStyle w:val="ConsNormal"/>
        <w:ind w:firstLine="709"/>
        <w:jc w:val="both"/>
        <w:rPr>
          <w:rFonts w:ascii="Times New Roman" w:hAnsi="Times New Roman" w:cs="Times New Roman"/>
          <w:sz w:val="16"/>
          <w:szCs w:val="16"/>
        </w:rPr>
      </w:pPr>
      <w:r w:rsidRPr="00E41787">
        <w:rPr>
          <w:rFonts w:ascii="Times New Roman" w:hAnsi="Times New Roman" w:cs="Times New Roman"/>
          <w:sz w:val="16"/>
          <w:szCs w:val="16"/>
        </w:rPr>
        <w:t>- прав и законных интересов других физических и юридических лиц.</w:t>
      </w:r>
    </w:p>
    <w:p w:rsidR="00D447A1" w:rsidRPr="00E41787" w:rsidRDefault="00D447A1" w:rsidP="00D447A1">
      <w:pPr>
        <w:pStyle w:val="ConsNormal"/>
        <w:ind w:firstLine="709"/>
        <w:jc w:val="both"/>
        <w:rPr>
          <w:rFonts w:ascii="Times New Roman" w:hAnsi="Times New Roman" w:cs="Times New Roman"/>
          <w:sz w:val="16"/>
          <w:szCs w:val="16"/>
        </w:rPr>
      </w:pPr>
      <w:r w:rsidRPr="00E41787">
        <w:rPr>
          <w:rFonts w:ascii="Times New Roman" w:hAnsi="Times New Roman" w:cs="Times New Roman"/>
          <w:sz w:val="16"/>
          <w:szCs w:val="16"/>
        </w:rPr>
        <w:t>5. На основании указанных в части 4 настоящей статьи рекомендаций Глава Филипповского муниципального образования в течение трёх дней со дня поступления таких рекомендаций принимает решение о предоставлении разрешения на условно разрешённый вид использования или об отказе в предоставлении такого разрешения. Указанное постановление подлежит опубликованию в порядке, установленном частью 6 статьи 16 настоящих Правил застройки.</w:t>
      </w:r>
    </w:p>
    <w:p w:rsidR="00D447A1" w:rsidRPr="00E41787" w:rsidRDefault="00D447A1" w:rsidP="00D447A1">
      <w:pPr>
        <w:pStyle w:val="ConsNormal"/>
        <w:ind w:firstLine="709"/>
        <w:jc w:val="both"/>
        <w:rPr>
          <w:rFonts w:ascii="Times New Roman" w:hAnsi="Times New Roman" w:cs="Times New Roman"/>
          <w:sz w:val="16"/>
          <w:szCs w:val="16"/>
        </w:rPr>
      </w:pPr>
      <w:r w:rsidRPr="00E41787">
        <w:rPr>
          <w:rFonts w:ascii="Times New Roman" w:hAnsi="Times New Roman" w:cs="Times New Roman"/>
          <w:sz w:val="16"/>
          <w:szCs w:val="16"/>
        </w:rPr>
        <w:t>6. Расходы, связанные с организацией и проведением публичных слушаний по вопросу предоставления разрешения на условно разрешённый вид использования земельного участка и/или объекта капитального строительства, несёт физические или юридическое лицо, заинтересованное в предоставлении такого разрешения.</w:t>
      </w:r>
    </w:p>
    <w:p w:rsidR="00D447A1" w:rsidRPr="00E41787" w:rsidRDefault="00D447A1" w:rsidP="00D447A1">
      <w:pPr>
        <w:pStyle w:val="ConsNormal"/>
        <w:ind w:firstLine="709"/>
        <w:jc w:val="both"/>
        <w:rPr>
          <w:rFonts w:ascii="Times New Roman" w:hAnsi="Times New Roman" w:cs="Times New Roman"/>
          <w:sz w:val="16"/>
          <w:szCs w:val="16"/>
        </w:rPr>
      </w:pPr>
      <w:r w:rsidRPr="00E41787">
        <w:rPr>
          <w:rFonts w:ascii="Times New Roman" w:hAnsi="Times New Roman" w:cs="Times New Roman"/>
          <w:sz w:val="16"/>
          <w:szCs w:val="16"/>
        </w:rPr>
        <w:t>7. В случае, если условно разрешённый вид использования земельного участка или объекта капитального строительства включён в градостроительный регламент в установленном для внесения изменений в Правила застройки порядке после проведения публичных слушаний по инициативе физического или юридического лица, заинтересованного в предоставлении разрешения на условно разрешённый вид использования, решение о предоставлении разрешения на условно разрешённый вид использования такому лицу принимается без проведения публичных слушаний.</w:t>
      </w:r>
    </w:p>
    <w:p w:rsidR="00D447A1" w:rsidRPr="00E41787" w:rsidRDefault="00D447A1" w:rsidP="00D447A1">
      <w:pPr>
        <w:pStyle w:val="ConsNormal"/>
        <w:ind w:firstLine="709"/>
        <w:jc w:val="both"/>
        <w:rPr>
          <w:rFonts w:ascii="Times New Roman" w:hAnsi="Times New Roman" w:cs="Times New Roman"/>
          <w:sz w:val="16"/>
          <w:szCs w:val="16"/>
        </w:rPr>
      </w:pPr>
      <w:r w:rsidRPr="00E41787">
        <w:rPr>
          <w:rFonts w:ascii="Times New Roman" w:hAnsi="Times New Roman" w:cs="Times New Roman"/>
          <w:sz w:val="16"/>
          <w:szCs w:val="16"/>
        </w:rPr>
        <w:t>8. Физическое или юридическое лицо вправе оспорить в судебном порядке решение о предоставлении разрешения на условно разрешённый вид использования или об отказе в предоставлении такого разрешения.</w:t>
      </w:r>
    </w:p>
    <w:p w:rsidR="00D447A1" w:rsidRPr="00E41787" w:rsidRDefault="00D447A1" w:rsidP="00D447A1">
      <w:pPr>
        <w:pStyle w:val="2"/>
        <w:ind w:firstLine="709"/>
        <w:jc w:val="both"/>
        <w:rPr>
          <w:i/>
          <w:sz w:val="16"/>
          <w:szCs w:val="16"/>
        </w:rPr>
      </w:pPr>
      <w:bookmarkStart w:id="171" w:name="_Toc384985299"/>
      <w:bookmarkStart w:id="172" w:name="_Toc385249236"/>
      <w:bookmarkStart w:id="173" w:name="_Toc385501594"/>
      <w:bookmarkStart w:id="174" w:name="_Toc385517846"/>
      <w:bookmarkStart w:id="175" w:name="_Toc385594157"/>
      <w:bookmarkStart w:id="176" w:name="_Toc385847300"/>
      <w:bookmarkStart w:id="177" w:name="_Toc385866843"/>
      <w:bookmarkStart w:id="178" w:name="_Toc385953898"/>
      <w:r w:rsidRPr="00E41787">
        <w:rPr>
          <w:i/>
          <w:sz w:val="16"/>
          <w:szCs w:val="16"/>
        </w:rPr>
        <w:t>Статья 18. Порядок предоставления разрешения на отклонение от предельных параметров разрешённого строительства, реконструкции объектов капитального строительства</w:t>
      </w:r>
      <w:bookmarkEnd w:id="171"/>
      <w:bookmarkEnd w:id="172"/>
      <w:bookmarkEnd w:id="173"/>
      <w:bookmarkEnd w:id="174"/>
      <w:bookmarkEnd w:id="175"/>
      <w:bookmarkEnd w:id="176"/>
      <w:bookmarkEnd w:id="177"/>
      <w:bookmarkEnd w:id="178"/>
    </w:p>
    <w:p w:rsidR="00D447A1" w:rsidRPr="00E41787" w:rsidRDefault="00D447A1" w:rsidP="00D447A1">
      <w:pPr>
        <w:autoSpaceDE w:val="0"/>
        <w:autoSpaceDN w:val="0"/>
        <w:adjustRightInd w:val="0"/>
        <w:ind w:firstLine="540"/>
        <w:jc w:val="both"/>
        <w:rPr>
          <w:sz w:val="16"/>
          <w:szCs w:val="16"/>
        </w:rPr>
      </w:pPr>
      <w:r w:rsidRPr="00E41787">
        <w:rPr>
          <w:sz w:val="16"/>
          <w:szCs w:val="16"/>
        </w:rPr>
        <w:t>1.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rsidR="00D447A1" w:rsidRPr="00E41787" w:rsidRDefault="00D447A1" w:rsidP="00D447A1">
      <w:pPr>
        <w:pStyle w:val="ConsNormal"/>
        <w:ind w:firstLine="709"/>
        <w:jc w:val="both"/>
        <w:rPr>
          <w:rFonts w:ascii="Times New Roman" w:hAnsi="Times New Roman" w:cs="Times New Roman"/>
          <w:sz w:val="16"/>
          <w:szCs w:val="16"/>
        </w:rPr>
      </w:pPr>
      <w:r w:rsidRPr="00E41787">
        <w:rPr>
          <w:rFonts w:ascii="Times New Roman" w:hAnsi="Times New Roman" w:cs="Times New Roman"/>
          <w:sz w:val="16"/>
          <w:szCs w:val="16"/>
        </w:rPr>
        <w:t>Заявление должно содержать материалы, обосновывающие требования о предоставлении указанного разрешения.</w:t>
      </w:r>
    </w:p>
    <w:p w:rsidR="00D447A1" w:rsidRPr="00E41787" w:rsidRDefault="00D447A1" w:rsidP="00D447A1">
      <w:pPr>
        <w:pStyle w:val="ConsNormal"/>
        <w:ind w:firstLine="709"/>
        <w:jc w:val="both"/>
        <w:rPr>
          <w:rFonts w:ascii="Times New Roman" w:hAnsi="Times New Roman" w:cs="Times New Roman"/>
          <w:sz w:val="16"/>
          <w:szCs w:val="16"/>
        </w:rPr>
      </w:pPr>
      <w:r w:rsidRPr="00E41787">
        <w:rPr>
          <w:rFonts w:ascii="Times New Roman" w:hAnsi="Times New Roman" w:cs="Times New Roman"/>
          <w:sz w:val="16"/>
          <w:szCs w:val="16"/>
        </w:rPr>
        <w:t>Обосновывающие материалы предоставляются в виде эскизного проекта строительства, реконструкции объекта капитального строительства, который предлагается реализовать в случае предоставления разрешения на отклонение от предельных параметров разрешенного строительства. Могут предоставляться иные материалы, обосновывающие целесообразность, возможность и допустимость реализации соответствующих предложений.</w:t>
      </w:r>
    </w:p>
    <w:p w:rsidR="00D447A1" w:rsidRPr="00E41787" w:rsidRDefault="00D447A1" w:rsidP="00D447A1">
      <w:pPr>
        <w:pStyle w:val="ConsNormal"/>
        <w:ind w:firstLine="709"/>
        <w:jc w:val="both"/>
        <w:rPr>
          <w:rFonts w:ascii="Times New Roman" w:hAnsi="Times New Roman" w:cs="Times New Roman"/>
          <w:sz w:val="16"/>
          <w:szCs w:val="16"/>
        </w:rPr>
      </w:pPr>
      <w:r w:rsidRPr="00E41787">
        <w:rPr>
          <w:rFonts w:ascii="Times New Roman" w:hAnsi="Times New Roman" w:cs="Times New Roman"/>
          <w:sz w:val="16"/>
          <w:szCs w:val="16"/>
        </w:rPr>
        <w:t>2. 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w:t>
      </w:r>
    </w:p>
    <w:p w:rsidR="00D447A1" w:rsidRPr="00E41787" w:rsidRDefault="00D447A1" w:rsidP="00D447A1">
      <w:pPr>
        <w:pStyle w:val="ConsNormal"/>
        <w:ind w:firstLine="709"/>
        <w:jc w:val="both"/>
        <w:rPr>
          <w:rFonts w:ascii="Times New Roman" w:hAnsi="Times New Roman" w:cs="Times New Roman"/>
          <w:sz w:val="16"/>
          <w:szCs w:val="16"/>
        </w:rPr>
      </w:pPr>
      <w:r w:rsidRPr="00E41787">
        <w:rPr>
          <w:rFonts w:ascii="Times New Roman" w:hAnsi="Times New Roman" w:cs="Times New Roman"/>
          <w:sz w:val="16"/>
          <w:szCs w:val="16"/>
        </w:rPr>
        <w:t>3.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заявление о предоставлении такого разрешения.</w:t>
      </w:r>
    </w:p>
    <w:p w:rsidR="00D447A1" w:rsidRPr="00E41787" w:rsidRDefault="00D447A1" w:rsidP="00D447A1">
      <w:pPr>
        <w:pStyle w:val="ConsNormal"/>
        <w:ind w:firstLine="709"/>
        <w:jc w:val="both"/>
        <w:rPr>
          <w:rFonts w:ascii="Times New Roman" w:hAnsi="Times New Roman" w:cs="Times New Roman"/>
          <w:sz w:val="16"/>
          <w:szCs w:val="16"/>
        </w:rPr>
      </w:pPr>
      <w:r w:rsidRPr="00E41787">
        <w:rPr>
          <w:rFonts w:ascii="Times New Roman" w:hAnsi="Times New Roman" w:cs="Times New Roman"/>
          <w:sz w:val="16"/>
          <w:szCs w:val="16"/>
        </w:rPr>
        <w:t>4. Вопрос о предоставлении такого разрешения подлежит обсуждению на публичных слушаниях.</w:t>
      </w:r>
    </w:p>
    <w:p w:rsidR="00D447A1" w:rsidRPr="00E41787" w:rsidRDefault="00D447A1" w:rsidP="00D447A1">
      <w:pPr>
        <w:pStyle w:val="ConsNormal"/>
        <w:ind w:firstLine="709"/>
        <w:jc w:val="both"/>
        <w:rPr>
          <w:rFonts w:ascii="Times New Roman" w:hAnsi="Times New Roman" w:cs="Times New Roman"/>
          <w:sz w:val="16"/>
          <w:szCs w:val="16"/>
        </w:rPr>
      </w:pPr>
      <w:r w:rsidRPr="00E41787">
        <w:rPr>
          <w:rFonts w:ascii="Times New Roman" w:hAnsi="Times New Roman" w:cs="Times New Roman"/>
          <w:sz w:val="16"/>
          <w:szCs w:val="16"/>
        </w:rPr>
        <w:t>5. На основании заключения о результатах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Филипповского муниципального образования.</w:t>
      </w:r>
    </w:p>
    <w:p w:rsidR="00D447A1" w:rsidRPr="00E41787" w:rsidRDefault="00D447A1" w:rsidP="00D447A1">
      <w:pPr>
        <w:pStyle w:val="ConsNormal"/>
        <w:ind w:firstLine="709"/>
        <w:jc w:val="both"/>
        <w:rPr>
          <w:rFonts w:ascii="Times New Roman" w:hAnsi="Times New Roman" w:cs="Times New Roman"/>
          <w:sz w:val="16"/>
          <w:szCs w:val="16"/>
        </w:rPr>
      </w:pPr>
      <w:r w:rsidRPr="00E41787">
        <w:rPr>
          <w:rFonts w:ascii="Times New Roman" w:hAnsi="Times New Roman" w:cs="Times New Roman"/>
          <w:sz w:val="16"/>
          <w:szCs w:val="16"/>
        </w:rPr>
        <w:t>6. Глава Филипповского муниципального образования в течение семи дней со дня поступления указанных в части 5 настоящей статьи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D447A1" w:rsidRPr="00E41787" w:rsidRDefault="00D447A1" w:rsidP="00D447A1">
      <w:pPr>
        <w:pStyle w:val="ConsNormal"/>
        <w:ind w:firstLine="709"/>
        <w:jc w:val="both"/>
        <w:rPr>
          <w:rFonts w:ascii="Times New Roman" w:hAnsi="Times New Roman" w:cs="Times New Roman"/>
          <w:sz w:val="16"/>
          <w:szCs w:val="16"/>
        </w:rPr>
      </w:pPr>
      <w:r w:rsidRPr="00E41787">
        <w:rPr>
          <w:rFonts w:ascii="Times New Roman" w:hAnsi="Times New Roman" w:cs="Times New Roman"/>
          <w:sz w:val="16"/>
          <w:szCs w:val="16"/>
        </w:rPr>
        <w:t>7. Расходы, связанные с организацией и проведением публичных слушаний по вопросу предоставления разрешения на отклонение от предельных параметров разрешенного строительства, реконструкции объектов капитального строительства, несёт физические или юридическое лицо, заинтересованное в предоставлении такого разрешения.</w:t>
      </w:r>
    </w:p>
    <w:p w:rsidR="00D447A1" w:rsidRPr="00E41787" w:rsidRDefault="00D447A1" w:rsidP="00D447A1">
      <w:pPr>
        <w:pStyle w:val="ConsNormal"/>
        <w:ind w:firstLine="709"/>
        <w:jc w:val="both"/>
        <w:rPr>
          <w:rFonts w:ascii="Times New Roman" w:hAnsi="Times New Roman" w:cs="Times New Roman"/>
          <w:sz w:val="16"/>
          <w:szCs w:val="16"/>
        </w:rPr>
      </w:pPr>
      <w:r w:rsidRPr="00E41787">
        <w:rPr>
          <w:rFonts w:ascii="Times New Roman" w:hAnsi="Times New Roman" w:cs="Times New Roman"/>
          <w:sz w:val="16"/>
          <w:szCs w:val="16"/>
        </w:rPr>
        <w:t>8.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rsidR="00D447A1" w:rsidRPr="00E41787" w:rsidRDefault="00D447A1" w:rsidP="00D447A1">
      <w:pPr>
        <w:pStyle w:val="1"/>
        <w:ind w:firstLine="709"/>
        <w:jc w:val="center"/>
        <w:rPr>
          <w:sz w:val="16"/>
          <w:szCs w:val="16"/>
        </w:rPr>
      </w:pPr>
      <w:bookmarkStart w:id="179" w:name="_Toc384985300"/>
      <w:bookmarkStart w:id="180" w:name="_Toc385249237"/>
      <w:bookmarkStart w:id="181" w:name="_Toc385501595"/>
      <w:bookmarkStart w:id="182" w:name="_Toc385517847"/>
      <w:bookmarkStart w:id="183" w:name="_Toc385594158"/>
      <w:bookmarkStart w:id="184" w:name="_Toc385847301"/>
      <w:bookmarkStart w:id="185" w:name="_Toc385866844"/>
      <w:bookmarkStart w:id="186" w:name="_Toc385953899"/>
      <w:r w:rsidRPr="00E41787">
        <w:rPr>
          <w:sz w:val="16"/>
          <w:szCs w:val="16"/>
        </w:rPr>
        <w:t>Глава 5. Проектная документация. Разрешение на строительство. Разрешение на ввод объекта в эксплуатацию</w:t>
      </w:r>
      <w:bookmarkEnd w:id="179"/>
      <w:bookmarkEnd w:id="180"/>
      <w:bookmarkEnd w:id="181"/>
      <w:bookmarkEnd w:id="182"/>
      <w:bookmarkEnd w:id="183"/>
      <w:bookmarkEnd w:id="184"/>
      <w:bookmarkEnd w:id="185"/>
      <w:bookmarkEnd w:id="186"/>
    </w:p>
    <w:p w:rsidR="00D447A1" w:rsidRPr="00E41787" w:rsidRDefault="00D447A1" w:rsidP="00D447A1">
      <w:pPr>
        <w:pStyle w:val="2"/>
        <w:ind w:firstLine="709"/>
        <w:jc w:val="both"/>
        <w:rPr>
          <w:i/>
          <w:sz w:val="16"/>
          <w:szCs w:val="16"/>
        </w:rPr>
      </w:pPr>
      <w:bookmarkStart w:id="187" w:name="_Toc384985301"/>
      <w:bookmarkStart w:id="188" w:name="_Toc385249238"/>
      <w:bookmarkStart w:id="189" w:name="_Toc385501596"/>
      <w:bookmarkStart w:id="190" w:name="_Toc385517848"/>
      <w:bookmarkStart w:id="191" w:name="_Toc385594159"/>
      <w:bookmarkStart w:id="192" w:name="_Toc385847302"/>
      <w:bookmarkStart w:id="193" w:name="_Toc385866845"/>
      <w:bookmarkStart w:id="194" w:name="_Toc385953900"/>
      <w:r w:rsidRPr="00E41787">
        <w:rPr>
          <w:i/>
          <w:sz w:val="16"/>
          <w:szCs w:val="16"/>
        </w:rPr>
        <w:t>Статья 19. Проектная документация</w:t>
      </w:r>
      <w:bookmarkEnd w:id="187"/>
      <w:bookmarkEnd w:id="188"/>
      <w:bookmarkEnd w:id="189"/>
      <w:bookmarkEnd w:id="190"/>
      <w:bookmarkEnd w:id="191"/>
      <w:bookmarkEnd w:id="192"/>
      <w:bookmarkEnd w:id="193"/>
      <w:bookmarkEnd w:id="194"/>
    </w:p>
    <w:p w:rsidR="00D447A1" w:rsidRPr="00E41787" w:rsidRDefault="00D447A1" w:rsidP="00D447A1">
      <w:pPr>
        <w:pStyle w:val="ConsNormal"/>
        <w:ind w:firstLine="709"/>
        <w:jc w:val="both"/>
        <w:rPr>
          <w:rFonts w:ascii="Times New Roman" w:hAnsi="Times New Roman" w:cs="Times New Roman"/>
          <w:sz w:val="16"/>
          <w:szCs w:val="16"/>
        </w:rPr>
      </w:pPr>
      <w:r w:rsidRPr="00E41787">
        <w:rPr>
          <w:rFonts w:ascii="Times New Roman" w:hAnsi="Times New Roman" w:cs="Times New Roman"/>
          <w:sz w:val="16"/>
          <w:szCs w:val="16"/>
        </w:rPr>
        <w:t>1. Проектная документация представляет собой документацию, содержащую материалы в текстовой форме и в виде карт (схем) и определяющую архитектурные, функционально-технологические, конструктивные и инженерно-технические решения для обеспечения строительства, реконструкции объектов капитального строительства, их частей, капитального ремонта, если при его проведении затрагиваются конструктивные и другие характеристики надежности и безопасности объектов капитального строительства.</w:t>
      </w:r>
    </w:p>
    <w:p w:rsidR="00D447A1" w:rsidRPr="00E41787" w:rsidRDefault="00D447A1" w:rsidP="00D447A1">
      <w:pPr>
        <w:pStyle w:val="ConsNormal"/>
        <w:ind w:firstLine="709"/>
        <w:jc w:val="both"/>
        <w:rPr>
          <w:rFonts w:ascii="Times New Roman" w:hAnsi="Times New Roman" w:cs="Times New Roman"/>
          <w:sz w:val="16"/>
          <w:szCs w:val="16"/>
        </w:rPr>
      </w:pPr>
      <w:r w:rsidRPr="00E41787">
        <w:rPr>
          <w:rFonts w:ascii="Times New Roman" w:hAnsi="Times New Roman" w:cs="Times New Roman"/>
          <w:sz w:val="16"/>
          <w:szCs w:val="16"/>
        </w:rPr>
        <w:t>2. Для подготовки проектной документации выполняются инженерные изыскания. Не допускаются подготовка и реализация проектной документации без выполнения соответствующих инженерных изысканий.</w:t>
      </w:r>
    </w:p>
    <w:p w:rsidR="00D447A1" w:rsidRPr="00E41787" w:rsidRDefault="00D447A1" w:rsidP="00D447A1">
      <w:pPr>
        <w:pStyle w:val="ConsNormal"/>
        <w:ind w:firstLine="709"/>
        <w:jc w:val="both"/>
        <w:rPr>
          <w:rFonts w:ascii="Times New Roman" w:hAnsi="Times New Roman" w:cs="Times New Roman"/>
          <w:sz w:val="16"/>
          <w:szCs w:val="16"/>
        </w:rPr>
      </w:pPr>
      <w:r w:rsidRPr="00E41787">
        <w:rPr>
          <w:rFonts w:ascii="Times New Roman" w:hAnsi="Times New Roman" w:cs="Times New Roman"/>
          <w:sz w:val="16"/>
          <w:szCs w:val="16"/>
        </w:rPr>
        <w:t>3. Проектная документация объектов капитального строительства подлежит государственной экспертизе, за исключением случаев, предусмотренных статьей 49 Градостроительного кодекса Российской Федерации.</w:t>
      </w:r>
    </w:p>
    <w:p w:rsidR="00D447A1" w:rsidRPr="00E41787" w:rsidRDefault="00D447A1" w:rsidP="00D447A1">
      <w:pPr>
        <w:pStyle w:val="ConsNormal"/>
        <w:ind w:firstLine="709"/>
        <w:jc w:val="both"/>
        <w:rPr>
          <w:rFonts w:ascii="Times New Roman" w:hAnsi="Times New Roman" w:cs="Times New Roman"/>
          <w:sz w:val="16"/>
          <w:szCs w:val="16"/>
        </w:rPr>
      </w:pPr>
      <w:r w:rsidRPr="00E41787">
        <w:rPr>
          <w:rFonts w:ascii="Times New Roman" w:hAnsi="Times New Roman" w:cs="Times New Roman"/>
          <w:sz w:val="16"/>
          <w:szCs w:val="16"/>
        </w:rPr>
        <w:lastRenderedPageBreak/>
        <w:t>Застройщик вправе направить проектную документацию на негосударственную экспертизу. Негосударственная экспертиза проводится в порядке, установленном Правительством Российской Федерации.</w:t>
      </w:r>
    </w:p>
    <w:p w:rsidR="00D447A1" w:rsidRPr="00E41787" w:rsidRDefault="00D447A1" w:rsidP="00D447A1">
      <w:pPr>
        <w:pStyle w:val="ConsNormal"/>
        <w:ind w:firstLine="709"/>
        <w:jc w:val="both"/>
        <w:rPr>
          <w:rFonts w:ascii="Times New Roman" w:hAnsi="Times New Roman" w:cs="Times New Roman"/>
          <w:sz w:val="16"/>
          <w:szCs w:val="16"/>
        </w:rPr>
      </w:pPr>
      <w:r w:rsidRPr="00E41787">
        <w:rPr>
          <w:rFonts w:ascii="Times New Roman" w:hAnsi="Times New Roman" w:cs="Times New Roman"/>
          <w:sz w:val="16"/>
          <w:szCs w:val="16"/>
        </w:rPr>
        <w:t>4. Виды инженерных изысканий; порядок их выполнения для подготовки проектной документации, строительства, реконструкции объектов капитального строительства; состав, форма материалов и результатов инженерных изысканий; порядок формирования и ведения государственного фонда материалов и данных инженерных изысканий; порядок организации и проведения государственной экспертизы проектной документации и результатов инженерных изысканий, размер платы за проведение государственной экспертизы проектной документации и результатов инженерных изысканий и порядок её взимания устанавливаются Правительством Российской Федерации.</w:t>
      </w:r>
    </w:p>
    <w:p w:rsidR="00D447A1" w:rsidRPr="00E41787" w:rsidRDefault="00D447A1" w:rsidP="00D447A1">
      <w:pPr>
        <w:pStyle w:val="2"/>
        <w:ind w:firstLine="709"/>
        <w:jc w:val="both"/>
        <w:rPr>
          <w:i/>
          <w:sz w:val="16"/>
          <w:szCs w:val="16"/>
        </w:rPr>
      </w:pPr>
      <w:bookmarkStart w:id="195" w:name="_Toc384985302"/>
      <w:bookmarkStart w:id="196" w:name="_Toc385249239"/>
      <w:bookmarkStart w:id="197" w:name="_Toc385501597"/>
      <w:bookmarkStart w:id="198" w:name="_Toc385517849"/>
      <w:bookmarkStart w:id="199" w:name="_Toc385594160"/>
      <w:bookmarkStart w:id="200" w:name="_Toc385847303"/>
      <w:bookmarkStart w:id="201" w:name="_Toc385866846"/>
      <w:bookmarkStart w:id="202" w:name="_Toc385953901"/>
      <w:r w:rsidRPr="00E41787">
        <w:rPr>
          <w:i/>
          <w:sz w:val="16"/>
          <w:szCs w:val="16"/>
        </w:rPr>
        <w:t>Статья 20. Разрешение на строительство</w:t>
      </w:r>
      <w:bookmarkEnd w:id="195"/>
      <w:bookmarkEnd w:id="196"/>
      <w:bookmarkEnd w:id="197"/>
      <w:bookmarkEnd w:id="198"/>
      <w:bookmarkEnd w:id="199"/>
      <w:bookmarkEnd w:id="200"/>
      <w:bookmarkEnd w:id="201"/>
      <w:bookmarkEnd w:id="202"/>
    </w:p>
    <w:p w:rsidR="00D447A1" w:rsidRPr="00E41787" w:rsidRDefault="00D447A1" w:rsidP="00D447A1">
      <w:pPr>
        <w:pStyle w:val="ConsNormal"/>
        <w:ind w:firstLine="709"/>
        <w:jc w:val="both"/>
        <w:rPr>
          <w:rFonts w:ascii="Times New Roman" w:hAnsi="Times New Roman" w:cs="Times New Roman"/>
          <w:sz w:val="16"/>
          <w:szCs w:val="16"/>
        </w:rPr>
      </w:pPr>
      <w:r w:rsidRPr="00E41787">
        <w:rPr>
          <w:rFonts w:ascii="Times New Roman" w:hAnsi="Times New Roman" w:cs="Times New Roman"/>
          <w:sz w:val="16"/>
          <w:szCs w:val="16"/>
        </w:rPr>
        <w:t>1. Разрешение на строительство представляет собой документ, подтверждающий соответствие проектной документации требованиям градостроительного плана земельного участка и дающий застройщику право осуществлять строительство, реконструкцию объектов капитального строительства, а также их капитальный ремонт, за исключением случаев, предусмотренных Градостроительным кодексом Российской Федерации.</w:t>
      </w:r>
    </w:p>
    <w:p w:rsidR="00D447A1" w:rsidRPr="00E41787" w:rsidRDefault="00D447A1" w:rsidP="00D447A1">
      <w:pPr>
        <w:autoSpaceDE w:val="0"/>
        <w:autoSpaceDN w:val="0"/>
        <w:adjustRightInd w:val="0"/>
        <w:ind w:firstLine="709"/>
        <w:jc w:val="both"/>
        <w:rPr>
          <w:sz w:val="16"/>
          <w:szCs w:val="16"/>
        </w:rPr>
      </w:pPr>
      <w:r w:rsidRPr="00E41787">
        <w:rPr>
          <w:sz w:val="16"/>
          <w:szCs w:val="16"/>
        </w:rPr>
        <w:t>2. Разрешение на строительство выдаёт Администрация Филипповского муниципального образования в соответствии со статьёй 51 Градостроительного кодекса РФ.</w:t>
      </w:r>
    </w:p>
    <w:p w:rsidR="00D447A1" w:rsidRPr="00E41787" w:rsidRDefault="00D447A1" w:rsidP="00D447A1">
      <w:pPr>
        <w:pStyle w:val="ConsNormal"/>
        <w:ind w:firstLine="709"/>
        <w:jc w:val="both"/>
        <w:rPr>
          <w:rFonts w:ascii="Times New Roman" w:hAnsi="Times New Roman" w:cs="Times New Roman"/>
          <w:sz w:val="16"/>
          <w:szCs w:val="16"/>
        </w:rPr>
      </w:pPr>
      <w:r w:rsidRPr="00E41787">
        <w:rPr>
          <w:rFonts w:ascii="Times New Roman" w:hAnsi="Times New Roman" w:cs="Times New Roman"/>
          <w:sz w:val="16"/>
          <w:szCs w:val="16"/>
        </w:rPr>
        <w:t>3. Разрешение на строительство на земельном участке, на который не распространяется действие градостроительного регламента, выдаётся федеральным органом исполнительной власти, органом исполнительной власти Иркутской области или Администрацией Филипповского муниципального образования в соответствии с их компетенцией.</w:t>
      </w:r>
    </w:p>
    <w:p w:rsidR="00D447A1" w:rsidRPr="00E41787" w:rsidRDefault="00D447A1" w:rsidP="00D447A1">
      <w:pPr>
        <w:pStyle w:val="ConsNormal"/>
        <w:ind w:firstLine="709"/>
        <w:jc w:val="both"/>
        <w:rPr>
          <w:rFonts w:ascii="Times New Roman" w:hAnsi="Times New Roman" w:cs="Times New Roman"/>
          <w:sz w:val="16"/>
          <w:szCs w:val="16"/>
        </w:rPr>
      </w:pPr>
      <w:r w:rsidRPr="00E41787">
        <w:rPr>
          <w:rFonts w:ascii="Times New Roman" w:hAnsi="Times New Roman" w:cs="Times New Roman"/>
          <w:sz w:val="16"/>
          <w:szCs w:val="16"/>
        </w:rPr>
        <w:t>4. Форма разрешения на строительство устанавливается Правительством Российской Федерации.</w:t>
      </w:r>
    </w:p>
    <w:p w:rsidR="00D447A1" w:rsidRPr="00E41787" w:rsidRDefault="00D447A1" w:rsidP="00D447A1">
      <w:pPr>
        <w:pStyle w:val="2"/>
        <w:ind w:firstLine="709"/>
        <w:jc w:val="both"/>
        <w:rPr>
          <w:i/>
          <w:sz w:val="16"/>
          <w:szCs w:val="16"/>
        </w:rPr>
      </w:pPr>
      <w:bookmarkStart w:id="203" w:name="_Toc384985303"/>
      <w:bookmarkStart w:id="204" w:name="_Toc385249240"/>
      <w:bookmarkStart w:id="205" w:name="_Toc385501598"/>
      <w:bookmarkStart w:id="206" w:name="_Toc385517850"/>
      <w:bookmarkStart w:id="207" w:name="_Toc385594161"/>
      <w:bookmarkStart w:id="208" w:name="_Toc385847304"/>
      <w:bookmarkStart w:id="209" w:name="_Toc385866847"/>
      <w:bookmarkStart w:id="210" w:name="_Toc385953902"/>
      <w:r w:rsidRPr="00E41787">
        <w:rPr>
          <w:i/>
          <w:sz w:val="16"/>
          <w:szCs w:val="16"/>
        </w:rPr>
        <w:t>Статья 21. Разрешение на ввод объекта в эксплуатацию</w:t>
      </w:r>
      <w:bookmarkEnd w:id="203"/>
      <w:bookmarkEnd w:id="204"/>
      <w:bookmarkEnd w:id="205"/>
      <w:bookmarkEnd w:id="206"/>
      <w:bookmarkEnd w:id="207"/>
      <w:bookmarkEnd w:id="208"/>
      <w:bookmarkEnd w:id="209"/>
      <w:bookmarkEnd w:id="210"/>
    </w:p>
    <w:p w:rsidR="00D447A1" w:rsidRPr="00E41787" w:rsidRDefault="00D447A1" w:rsidP="00D447A1">
      <w:pPr>
        <w:pStyle w:val="ConsNormal"/>
        <w:ind w:firstLine="709"/>
        <w:jc w:val="both"/>
        <w:rPr>
          <w:rFonts w:ascii="Times New Roman" w:hAnsi="Times New Roman" w:cs="Times New Roman"/>
          <w:sz w:val="16"/>
          <w:szCs w:val="16"/>
        </w:rPr>
      </w:pPr>
      <w:r w:rsidRPr="00E41787">
        <w:rPr>
          <w:rFonts w:ascii="Times New Roman" w:hAnsi="Times New Roman" w:cs="Times New Roman"/>
          <w:sz w:val="16"/>
          <w:szCs w:val="16"/>
        </w:rPr>
        <w:t>1. Разрешение на ввод объекта в эксплуатацию представляет собой документ, который удостоверяет выполнение строительства, реконструкции, капитального ремонта объекта капитального строительства в полном объеме в соответствии с разрешением на строительство, соответствие построенного, реконструированного, отремонтированного объекта капитального строительства градостроительному плану земельного участка и проектной документации.</w:t>
      </w:r>
    </w:p>
    <w:p w:rsidR="00D447A1" w:rsidRPr="00E41787" w:rsidRDefault="00D447A1" w:rsidP="00D447A1">
      <w:pPr>
        <w:pStyle w:val="ConsNormal"/>
        <w:ind w:firstLine="709"/>
        <w:jc w:val="both"/>
        <w:rPr>
          <w:rFonts w:ascii="Times New Roman" w:hAnsi="Times New Roman" w:cs="Times New Roman"/>
          <w:sz w:val="16"/>
          <w:szCs w:val="16"/>
        </w:rPr>
      </w:pPr>
      <w:r w:rsidRPr="00E41787">
        <w:rPr>
          <w:rFonts w:ascii="Times New Roman" w:hAnsi="Times New Roman" w:cs="Times New Roman"/>
          <w:sz w:val="16"/>
          <w:szCs w:val="16"/>
        </w:rPr>
        <w:t xml:space="preserve">2. Разрешение на ввод объекта в эксплуатацию выдаёт Администрация Филипповского муниципального образования в соответствии со статьёй 55 Градостроительного кодекса Российской Федерации. </w:t>
      </w:r>
    </w:p>
    <w:p w:rsidR="00D447A1" w:rsidRPr="00E41787" w:rsidRDefault="00D447A1" w:rsidP="00D447A1">
      <w:pPr>
        <w:ind w:firstLine="709"/>
        <w:jc w:val="both"/>
        <w:rPr>
          <w:sz w:val="16"/>
          <w:szCs w:val="16"/>
        </w:rPr>
      </w:pPr>
      <w:r w:rsidRPr="00E41787">
        <w:rPr>
          <w:sz w:val="16"/>
          <w:szCs w:val="16"/>
        </w:rPr>
        <w:t>3. Форма разрешения на ввод объекта в эксплуатацию устанавливается Правительством Российской Федерации.</w:t>
      </w:r>
    </w:p>
    <w:p w:rsidR="00D447A1" w:rsidRPr="00E41787" w:rsidRDefault="00D447A1" w:rsidP="00D447A1">
      <w:pPr>
        <w:pStyle w:val="2"/>
        <w:ind w:firstLine="709"/>
        <w:jc w:val="both"/>
        <w:rPr>
          <w:i/>
          <w:sz w:val="16"/>
          <w:szCs w:val="16"/>
        </w:rPr>
      </w:pPr>
      <w:bookmarkStart w:id="211" w:name="_Toc384985304"/>
      <w:bookmarkStart w:id="212" w:name="_Toc385249241"/>
      <w:bookmarkStart w:id="213" w:name="_Toc385501599"/>
      <w:bookmarkStart w:id="214" w:name="_Toc385517851"/>
      <w:bookmarkStart w:id="215" w:name="_Toc385594162"/>
      <w:bookmarkStart w:id="216" w:name="_Toc385847305"/>
      <w:bookmarkStart w:id="217" w:name="_Toc385866848"/>
      <w:bookmarkStart w:id="218" w:name="_Toc385953903"/>
      <w:r w:rsidRPr="00E41787">
        <w:rPr>
          <w:i/>
          <w:sz w:val="16"/>
          <w:szCs w:val="16"/>
        </w:rPr>
        <w:t>Статья 22. Строительный контроль и государственный строительный надзор</w:t>
      </w:r>
      <w:bookmarkEnd w:id="211"/>
      <w:bookmarkEnd w:id="212"/>
      <w:bookmarkEnd w:id="213"/>
      <w:bookmarkEnd w:id="214"/>
      <w:bookmarkEnd w:id="215"/>
      <w:bookmarkEnd w:id="216"/>
      <w:bookmarkEnd w:id="217"/>
      <w:bookmarkEnd w:id="218"/>
    </w:p>
    <w:p w:rsidR="00D447A1" w:rsidRPr="00E41787" w:rsidRDefault="00D447A1" w:rsidP="00D447A1">
      <w:pPr>
        <w:pStyle w:val="ConsNormal"/>
        <w:ind w:firstLine="709"/>
        <w:jc w:val="both"/>
        <w:rPr>
          <w:rFonts w:ascii="Times New Roman" w:hAnsi="Times New Roman" w:cs="Times New Roman"/>
          <w:sz w:val="16"/>
          <w:szCs w:val="16"/>
        </w:rPr>
      </w:pPr>
      <w:r w:rsidRPr="00E41787">
        <w:rPr>
          <w:rFonts w:ascii="Times New Roman" w:hAnsi="Times New Roman" w:cs="Times New Roman"/>
          <w:sz w:val="16"/>
          <w:szCs w:val="16"/>
        </w:rPr>
        <w:t>1. В процессе строительства, реконструкции, капитального ремонта объектов капитального строительства проводится строительный контроль и осуществляется государственный строительный надзор.</w:t>
      </w:r>
    </w:p>
    <w:p w:rsidR="00D447A1" w:rsidRPr="00E41787" w:rsidRDefault="00D447A1" w:rsidP="00D447A1">
      <w:pPr>
        <w:ind w:firstLine="709"/>
        <w:jc w:val="both"/>
        <w:rPr>
          <w:sz w:val="16"/>
          <w:szCs w:val="16"/>
        </w:rPr>
      </w:pPr>
      <w:r w:rsidRPr="00E41787">
        <w:rPr>
          <w:sz w:val="16"/>
          <w:szCs w:val="16"/>
        </w:rPr>
        <w:t>2. Порядок проведения строительного контроля и осуществления государственного строительного надзора определены статьями 53, 54 Градостроительного кодекса Российской Федерации.</w:t>
      </w:r>
    </w:p>
    <w:p w:rsidR="00D447A1" w:rsidRPr="00E41787" w:rsidRDefault="00D447A1" w:rsidP="00D447A1">
      <w:pPr>
        <w:ind w:firstLine="709"/>
        <w:jc w:val="both"/>
        <w:rPr>
          <w:sz w:val="16"/>
          <w:szCs w:val="16"/>
        </w:rPr>
      </w:pPr>
      <w:r w:rsidRPr="00E41787">
        <w:rPr>
          <w:sz w:val="16"/>
          <w:szCs w:val="16"/>
        </w:rPr>
        <w:t>3. Порядок осуществление государственного строительного надзора устанавливается Правительством Российской Федерации.</w:t>
      </w:r>
    </w:p>
    <w:p w:rsidR="00D447A1" w:rsidRPr="00E41787" w:rsidRDefault="00D447A1" w:rsidP="00D447A1">
      <w:pPr>
        <w:ind w:firstLine="709"/>
        <w:jc w:val="both"/>
        <w:rPr>
          <w:sz w:val="16"/>
          <w:szCs w:val="16"/>
        </w:rPr>
      </w:pPr>
    </w:p>
    <w:p w:rsidR="00D447A1" w:rsidRPr="00E41787" w:rsidRDefault="00D447A1" w:rsidP="00D447A1">
      <w:pPr>
        <w:pStyle w:val="1"/>
        <w:ind w:firstLine="709"/>
        <w:jc w:val="center"/>
        <w:rPr>
          <w:sz w:val="16"/>
          <w:szCs w:val="16"/>
        </w:rPr>
      </w:pPr>
      <w:bookmarkStart w:id="219" w:name="_Toc385249242"/>
      <w:bookmarkStart w:id="220" w:name="_Toc385501600"/>
      <w:bookmarkStart w:id="221" w:name="_Toc385517852"/>
      <w:bookmarkStart w:id="222" w:name="_Toc385594163"/>
      <w:bookmarkStart w:id="223" w:name="_Toc385847306"/>
      <w:bookmarkStart w:id="224" w:name="_Toc385866849"/>
      <w:bookmarkStart w:id="225" w:name="_Toc385953904"/>
      <w:r w:rsidRPr="00E41787">
        <w:rPr>
          <w:sz w:val="16"/>
          <w:szCs w:val="16"/>
        </w:rPr>
        <w:t>Часть 2. Карта градостроительного зонирования. Карта зон с особыми условиями использования территории</w:t>
      </w:r>
      <w:bookmarkEnd w:id="219"/>
      <w:bookmarkEnd w:id="220"/>
      <w:bookmarkEnd w:id="221"/>
      <w:bookmarkEnd w:id="222"/>
      <w:bookmarkEnd w:id="223"/>
      <w:bookmarkEnd w:id="224"/>
      <w:bookmarkEnd w:id="225"/>
    </w:p>
    <w:p w:rsidR="00D447A1" w:rsidRPr="00E41787" w:rsidRDefault="00D447A1" w:rsidP="00D447A1">
      <w:pPr>
        <w:pStyle w:val="2"/>
        <w:ind w:firstLine="709"/>
        <w:jc w:val="both"/>
        <w:rPr>
          <w:i/>
          <w:sz w:val="16"/>
          <w:szCs w:val="16"/>
        </w:rPr>
      </w:pPr>
      <w:bookmarkStart w:id="226" w:name="_Toc384985306"/>
      <w:bookmarkStart w:id="227" w:name="_Toc385249243"/>
      <w:bookmarkStart w:id="228" w:name="_Toc385501601"/>
      <w:bookmarkStart w:id="229" w:name="_Toc385517853"/>
      <w:bookmarkStart w:id="230" w:name="_Toc385594164"/>
      <w:bookmarkStart w:id="231" w:name="_Toc385847307"/>
      <w:bookmarkStart w:id="232" w:name="_Toc385866850"/>
      <w:bookmarkStart w:id="233" w:name="_Toc385953905"/>
      <w:r w:rsidRPr="00E41787">
        <w:rPr>
          <w:i/>
          <w:sz w:val="16"/>
          <w:szCs w:val="16"/>
        </w:rPr>
        <w:t>Статья 23. Карта градостроительного зонирования Филипповского муниципального образования</w:t>
      </w:r>
      <w:bookmarkEnd w:id="226"/>
      <w:bookmarkEnd w:id="227"/>
      <w:bookmarkEnd w:id="228"/>
      <w:bookmarkEnd w:id="229"/>
      <w:bookmarkEnd w:id="230"/>
      <w:bookmarkEnd w:id="231"/>
      <w:bookmarkEnd w:id="232"/>
      <w:bookmarkEnd w:id="233"/>
    </w:p>
    <w:p w:rsidR="00D447A1" w:rsidRPr="00E41787" w:rsidRDefault="00D447A1" w:rsidP="00D447A1">
      <w:pPr>
        <w:pStyle w:val="ConsNormal"/>
        <w:ind w:firstLine="709"/>
        <w:jc w:val="both"/>
        <w:rPr>
          <w:rFonts w:ascii="Times New Roman" w:hAnsi="Times New Roman" w:cs="Times New Roman"/>
          <w:sz w:val="16"/>
          <w:szCs w:val="16"/>
        </w:rPr>
      </w:pPr>
      <w:r w:rsidRPr="00E41787">
        <w:rPr>
          <w:rFonts w:ascii="Times New Roman" w:hAnsi="Times New Roman" w:cs="Times New Roman"/>
          <w:sz w:val="16"/>
          <w:szCs w:val="16"/>
        </w:rPr>
        <w:t>Карта градостроительного зонирования</w:t>
      </w:r>
      <w:r w:rsidRPr="00E41787">
        <w:rPr>
          <w:rFonts w:ascii="Times New Roman" w:hAnsi="Times New Roman" w:cs="Times New Roman"/>
          <w:color w:val="FF0000"/>
          <w:sz w:val="16"/>
          <w:szCs w:val="16"/>
        </w:rPr>
        <w:t xml:space="preserve"> </w:t>
      </w:r>
      <w:r w:rsidRPr="00E41787">
        <w:rPr>
          <w:rFonts w:ascii="Times New Roman" w:hAnsi="Times New Roman" w:cs="Times New Roman"/>
          <w:sz w:val="16"/>
          <w:szCs w:val="16"/>
        </w:rPr>
        <w:t>Филипповского муниципального образования представляет собой чертёж с отображением границ с. Филипповск, уч. Холы, пос. Большеворонежский, уч. Большелихачевский и  границ территориальных зон.</w:t>
      </w:r>
    </w:p>
    <w:p w:rsidR="00D447A1" w:rsidRPr="00E41787" w:rsidRDefault="00D447A1" w:rsidP="00D447A1">
      <w:pPr>
        <w:pStyle w:val="ConsNormal"/>
        <w:numPr>
          <w:ilvl w:val="0"/>
          <w:numId w:val="46"/>
        </w:numPr>
        <w:jc w:val="both"/>
        <w:rPr>
          <w:rFonts w:ascii="Times New Roman" w:hAnsi="Times New Roman" w:cs="Times New Roman"/>
          <w:sz w:val="16"/>
          <w:szCs w:val="16"/>
        </w:rPr>
      </w:pPr>
      <w:r w:rsidRPr="00E41787">
        <w:rPr>
          <w:rFonts w:ascii="Times New Roman" w:hAnsi="Times New Roman" w:cs="Times New Roman"/>
          <w:sz w:val="16"/>
          <w:szCs w:val="16"/>
        </w:rPr>
        <w:t>Карта градостроительного зонирования территории муниципального образования. Карта зон с особыми условиями использования территории муниципального образования.</w:t>
      </w:r>
    </w:p>
    <w:p w:rsidR="00D447A1" w:rsidRPr="00E41787" w:rsidRDefault="00D447A1" w:rsidP="00D447A1">
      <w:pPr>
        <w:pStyle w:val="ConsNormal"/>
        <w:numPr>
          <w:ilvl w:val="0"/>
          <w:numId w:val="46"/>
        </w:numPr>
        <w:jc w:val="both"/>
        <w:rPr>
          <w:rFonts w:ascii="Times New Roman" w:hAnsi="Times New Roman" w:cs="Times New Roman"/>
          <w:sz w:val="16"/>
          <w:szCs w:val="16"/>
        </w:rPr>
      </w:pPr>
      <w:r w:rsidRPr="00E41787">
        <w:rPr>
          <w:rFonts w:ascii="Times New Roman" w:hAnsi="Times New Roman" w:cs="Times New Roman"/>
          <w:sz w:val="16"/>
          <w:szCs w:val="16"/>
        </w:rPr>
        <w:t xml:space="preserve"> Карта градостроительного зонирования территории. Карта зон с особыми условиями использования территории с. Филипповск.</w:t>
      </w:r>
    </w:p>
    <w:p w:rsidR="00D447A1" w:rsidRPr="00E41787" w:rsidRDefault="00D447A1" w:rsidP="00D447A1">
      <w:pPr>
        <w:pStyle w:val="ConsNormal"/>
        <w:numPr>
          <w:ilvl w:val="0"/>
          <w:numId w:val="46"/>
        </w:numPr>
        <w:jc w:val="both"/>
        <w:rPr>
          <w:rFonts w:ascii="Times New Roman" w:hAnsi="Times New Roman" w:cs="Times New Roman"/>
          <w:sz w:val="16"/>
          <w:szCs w:val="16"/>
        </w:rPr>
      </w:pPr>
      <w:r w:rsidRPr="00E41787">
        <w:rPr>
          <w:rFonts w:ascii="Times New Roman" w:hAnsi="Times New Roman" w:cs="Times New Roman"/>
          <w:sz w:val="16"/>
          <w:szCs w:val="16"/>
        </w:rPr>
        <w:t>Карта градостроительного зонирования территории. Карта зон с особыми условиями использования территории уч. Холы.</w:t>
      </w:r>
    </w:p>
    <w:p w:rsidR="00D447A1" w:rsidRPr="00E41787" w:rsidRDefault="00D447A1" w:rsidP="00D447A1">
      <w:pPr>
        <w:pStyle w:val="ConsNormal"/>
        <w:numPr>
          <w:ilvl w:val="0"/>
          <w:numId w:val="46"/>
        </w:numPr>
        <w:jc w:val="both"/>
        <w:rPr>
          <w:rFonts w:ascii="Times New Roman" w:hAnsi="Times New Roman" w:cs="Times New Roman"/>
          <w:sz w:val="16"/>
          <w:szCs w:val="16"/>
        </w:rPr>
      </w:pPr>
      <w:r w:rsidRPr="00E41787">
        <w:rPr>
          <w:rFonts w:ascii="Times New Roman" w:hAnsi="Times New Roman" w:cs="Times New Roman"/>
          <w:sz w:val="16"/>
          <w:szCs w:val="16"/>
        </w:rPr>
        <w:t>Карта градостроительного зонирования территории. Карта зон с особыми условиями использования территории пос. Большеворонежский.</w:t>
      </w:r>
    </w:p>
    <w:p w:rsidR="00D447A1" w:rsidRPr="00E41787" w:rsidRDefault="00D447A1" w:rsidP="00D447A1">
      <w:pPr>
        <w:pStyle w:val="ConsNormal"/>
        <w:numPr>
          <w:ilvl w:val="0"/>
          <w:numId w:val="46"/>
        </w:numPr>
        <w:jc w:val="both"/>
        <w:rPr>
          <w:rFonts w:ascii="Times New Roman" w:hAnsi="Times New Roman" w:cs="Times New Roman"/>
          <w:sz w:val="16"/>
          <w:szCs w:val="16"/>
        </w:rPr>
      </w:pPr>
      <w:r w:rsidRPr="00E41787">
        <w:rPr>
          <w:rFonts w:ascii="Times New Roman" w:hAnsi="Times New Roman" w:cs="Times New Roman"/>
          <w:sz w:val="16"/>
          <w:szCs w:val="16"/>
        </w:rPr>
        <w:t>Карта градостроительного зонирования территории. Карта зон с особыми условиями использования территории уч. Большелихачевский.</w:t>
      </w:r>
    </w:p>
    <w:p w:rsidR="00D447A1" w:rsidRPr="00E41787" w:rsidRDefault="00D447A1" w:rsidP="00D447A1">
      <w:pPr>
        <w:pStyle w:val="2"/>
        <w:ind w:firstLine="709"/>
        <w:jc w:val="both"/>
        <w:rPr>
          <w:i/>
          <w:sz w:val="16"/>
          <w:szCs w:val="16"/>
        </w:rPr>
      </w:pPr>
      <w:bookmarkStart w:id="234" w:name="_Toc385501602"/>
      <w:bookmarkStart w:id="235" w:name="_Toc385517854"/>
      <w:bookmarkStart w:id="236" w:name="_Toc385594165"/>
      <w:bookmarkStart w:id="237" w:name="_Toc385847308"/>
      <w:bookmarkStart w:id="238" w:name="_Toc385866851"/>
      <w:bookmarkStart w:id="239" w:name="_Toc385953906"/>
      <w:r w:rsidRPr="00E41787">
        <w:rPr>
          <w:i/>
          <w:sz w:val="16"/>
          <w:szCs w:val="16"/>
        </w:rPr>
        <w:t>Статья 24. Перечень территориальных зон, выделенных на карте градостроительного зонирования</w:t>
      </w:r>
      <w:bookmarkEnd w:id="234"/>
      <w:bookmarkEnd w:id="235"/>
      <w:bookmarkEnd w:id="236"/>
      <w:bookmarkEnd w:id="237"/>
      <w:bookmarkEnd w:id="238"/>
      <w:bookmarkEnd w:id="239"/>
      <w:r w:rsidRPr="00E41787">
        <w:rPr>
          <w:i/>
          <w:sz w:val="16"/>
          <w:szCs w:val="16"/>
        </w:rPr>
        <w:t xml:space="preserve"> </w:t>
      </w:r>
    </w:p>
    <w:p w:rsidR="00D447A1" w:rsidRPr="00E41787" w:rsidRDefault="00D447A1" w:rsidP="00D447A1">
      <w:pPr>
        <w:pStyle w:val="ConsNormal"/>
        <w:ind w:firstLine="709"/>
        <w:jc w:val="both"/>
        <w:rPr>
          <w:rFonts w:ascii="Times New Roman" w:hAnsi="Times New Roman" w:cs="Times New Roman"/>
          <w:sz w:val="16"/>
          <w:szCs w:val="16"/>
        </w:rPr>
      </w:pPr>
      <w:r w:rsidRPr="00E41787">
        <w:rPr>
          <w:rFonts w:ascii="Times New Roman" w:hAnsi="Times New Roman" w:cs="Times New Roman"/>
          <w:sz w:val="16"/>
          <w:szCs w:val="16"/>
        </w:rPr>
        <w:t xml:space="preserve">1. На карте градостроительного зонирования территории Филипповского муниципального образования выделены следующие виды территориальных зон: </w:t>
      </w:r>
    </w:p>
    <w:p w:rsidR="00D447A1" w:rsidRPr="00E41787" w:rsidRDefault="00D447A1" w:rsidP="00D447A1">
      <w:pPr>
        <w:pStyle w:val="ConsNormal"/>
        <w:ind w:firstLine="709"/>
        <w:jc w:val="both"/>
        <w:rPr>
          <w:rFonts w:ascii="Times New Roman" w:hAnsi="Times New Roman" w:cs="Times New Roman"/>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94"/>
        <w:gridCol w:w="6993"/>
      </w:tblGrid>
      <w:tr w:rsidR="00D447A1" w:rsidRPr="00E41787" w:rsidTr="004871AC">
        <w:trPr>
          <w:tblHeader/>
        </w:trPr>
        <w:tc>
          <w:tcPr>
            <w:tcW w:w="2294" w:type="dxa"/>
          </w:tcPr>
          <w:p w:rsidR="00D447A1" w:rsidRPr="00E41787" w:rsidRDefault="00D447A1" w:rsidP="004871AC">
            <w:pPr>
              <w:jc w:val="both"/>
              <w:rPr>
                <w:szCs w:val="16"/>
              </w:rPr>
            </w:pPr>
            <w:r w:rsidRPr="00E41787">
              <w:rPr>
                <w:sz w:val="16"/>
                <w:szCs w:val="16"/>
              </w:rPr>
              <w:t>Кодовые обозначения территориальных зон</w:t>
            </w:r>
          </w:p>
        </w:tc>
        <w:tc>
          <w:tcPr>
            <w:tcW w:w="6993" w:type="dxa"/>
            <w:vAlign w:val="center"/>
          </w:tcPr>
          <w:p w:rsidR="00D447A1" w:rsidRPr="00E41787" w:rsidRDefault="00D447A1" w:rsidP="004871AC">
            <w:pPr>
              <w:ind w:firstLine="709"/>
              <w:jc w:val="center"/>
              <w:rPr>
                <w:szCs w:val="16"/>
              </w:rPr>
            </w:pPr>
            <w:r w:rsidRPr="00E41787">
              <w:rPr>
                <w:sz w:val="16"/>
                <w:szCs w:val="16"/>
              </w:rPr>
              <w:t>Наименование территориальных зон</w:t>
            </w:r>
          </w:p>
        </w:tc>
      </w:tr>
      <w:tr w:rsidR="00D447A1" w:rsidRPr="00E41787" w:rsidTr="004871AC">
        <w:trPr>
          <w:trHeight w:val="266"/>
        </w:trPr>
        <w:tc>
          <w:tcPr>
            <w:tcW w:w="2294" w:type="dxa"/>
          </w:tcPr>
          <w:p w:rsidR="00D447A1" w:rsidRPr="00E41787" w:rsidRDefault="00D447A1" w:rsidP="004871AC">
            <w:pPr>
              <w:ind w:firstLine="709"/>
              <w:jc w:val="center"/>
              <w:rPr>
                <w:b/>
                <w:szCs w:val="16"/>
              </w:rPr>
            </w:pPr>
          </w:p>
        </w:tc>
        <w:tc>
          <w:tcPr>
            <w:tcW w:w="6993" w:type="dxa"/>
          </w:tcPr>
          <w:p w:rsidR="00D447A1" w:rsidRPr="00E41787" w:rsidRDefault="00D447A1" w:rsidP="004871AC">
            <w:pPr>
              <w:pStyle w:val="afa"/>
              <w:keepNext w:val="0"/>
              <w:ind w:firstLine="709"/>
              <w:jc w:val="both"/>
              <w:rPr>
                <w:bCs/>
                <w:caps/>
                <w:szCs w:val="16"/>
              </w:rPr>
            </w:pPr>
            <w:r w:rsidRPr="00E41787">
              <w:rPr>
                <w:bCs/>
                <w:caps/>
                <w:sz w:val="16"/>
                <w:szCs w:val="16"/>
              </w:rPr>
              <w:t xml:space="preserve">ОБЩЕСТВЕННО-ДЕЛОВЫЕ ЗОНЫ </w:t>
            </w:r>
          </w:p>
        </w:tc>
      </w:tr>
      <w:tr w:rsidR="00D447A1" w:rsidRPr="00E41787" w:rsidTr="004871AC">
        <w:trPr>
          <w:trHeight w:val="255"/>
        </w:trPr>
        <w:tc>
          <w:tcPr>
            <w:tcW w:w="2294" w:type="dxa"/>
          </w:tcPr>
          <w:p w:rsidR="00D447A1" w:rsidRPr="00E41787" w:rsidRDefault="00D447A1" w:rsidP="004871AC">
            <w:pPr>
              <w:jc w:val="center"/>
              <w:rPr>
                <w:b/>
                <w:szCs w:val="16"/>
              </w:rPr>
            </w:pPr>
            <w:r w:rsidRPr="00E41787">
              <w:rPr>
                <w:b/>
                <w:caps/>
                <w:sz w:val="16"/>
                <w:szCs w:val="16"/>
              </w:rPr>
              <w:t>ОД – 1</w:t>
            </w:r>
          </w:p>
        </w:tc>
        <w:tc>
          <w:tcPr>
            <w:tcW w:w="6993" w:type="dxa"/>
          </w:tcPr>
          <w:p w:rsidR="00D447A1" w:rsidRPr="00E41787" w:rsidRDefault="00D447A1" w:rsidP="004871AC">
            <w:pPr>
              <w:ind w:firstLine="709"/>
              <w:jc w:val="both"/>
              <w:rPr>
                <w:b/>
                <w:szCs w:val="16"/>
              </w:rPr>
            </w:pPr>
            <w:r w:rsidRPr="00E41787">
              <w:rPr>
                <w:b/>
                <w:sz w:val="16"/>
                <w:szCs w:val="16"/>
              </w:rPr>
              <w:t>Зона общественно-деловой застройки</w:t>
            </w:r>
          </w:p>
          <w:p w:rsidR="00D447A1" w:rsidRPr="00E41787" w:rsidRDefault="00D447A1" w:rsidP="004871AC">
            <w:pPr>
              <w:ind w:firstLine="709"/>
              <w:jc w:val="both"/>
              <w:rPr>
                <w:iCs/>
                <w:szCs w:val="16"/>
              </w:rPr>
            </w:pPr>
            <w:r w:rsidRPr="00E41787">
              <w:rPr>
                <w:iCs/>
                <w:sz w:val="16"/>
                <w:szCs w:val="16"/>
              </w:rPr>
              <w:t>Цель выделения:</w:t>
            </w:r>
          </w:p>
          <w:p w:rsidR="00D447A1" w:rsidRPr="00E41787" w:rsidRDefault="00D447A1" w:rsidP="004871AC">
            <w:pPr>
              <w:ind w:firstLine="709"/>
              <w:jc w:val="both"/>
              <w:rPr>
                <w:szCs w:val="16"/>
              </w:rPr>
            </w:pPr>
            <w:r w:rsidRPr="00E41787">
              <w:rPr>
                <w:i/>
                <w:iCs/>
                <w:sz w:val="16"/>
                <w:szCs w:val="16"/>
              </w:rPr>
              <w:t>–обеспечение правовых условий использования и строительства недвижимости на территориях размещения центральных функций, где сочетаются административные, общественные и иные учреждения федерального, регионального и местного значения, коммерческие учреждения, офисы, жильё, здания многофункционального назначения,  а также обслуживающие учреждения, ориентированные на удовлетворение повседневных и периодических потребностей населения.</w:t>
            </w:r>
          </w:p>
        </w:tc>
      </w:tr>
      <w:tr w:rsidR="00D447A1" w:rsidRPr="00E41787" w:rsidTr="004871AC">
        <w:trPr>
          <w:trHeight w:val="255"/>
        </w:trPr>
        <w:tc>
          <w:tcPr>
            <w:tcW w:w="2294" w:type="dxa"/>
          </w:tcPr>
          <w:p w:rsidR="00D447A1" w:rsidRPr="00E41787" w:rsidRDefault="00D447A1" w:rsidP="004871AC">
            <w:pPr>
              <w:jc w:val="center"/>
              <w:rPr>
                <w:i/>
                <w:szCs w:val="16"/>
                <w:highlight w:val="yellow"/>
              </w:rPr>
            </w:pPr>
            <w:r w:rsidRPr="00E41787">
              <w:rPr>
                <w:b/>
                <w:sz w:val="16"/>
                <w:szCs w:val="16"/>
              </w:rPr>
              <w:t>ОД – 2</w:t>
            </w:r>
          </w:p>
        </w:tc>
        <w:tc>
          <w:tcPr>
            <w:tcW w:w="6993" w:type="dxa"/>
          </w:tcPr>
          <w:p w:rsidR="00D447A1" w:rsidRPr="00E41787" w:rsidRDefault="00D447A1" w:rsidP="004871AC">
            <w:pPr>
              <w:ind w:firstLine="745"/>
              <w:jc w:val="both"/>
              <w:rPr>
                <w:b/>
                <w:szCs w:val="16"/>
              </w:rPr>
            </w:pPr>
            <w:r w:rsidRPr="00E41787">
              <w:rPr>
                <w:b/>
                <w:sz w:val="16"/>
                <w:szCs w:val="16"/>
              </w:rPr>
              <w:t>Зона учреждений здравоохранения и социальной защиты</w:t>
            </w:r>
          </w:p>
          <w:p w:rsidR="00D447A1" w:rsidRPr="00E41787" w:rsidRDefault="00D447A1" w:rsidP="004871AC">
            <w:pPr>
              <w:ind w:firstLine="745"/>
              <w:jc w:val="both"/>
              <w:rPr>
                <w:szCs w:val="16"/>
              </w:rPr>
            </w:pPr>
            <w:r w:rsidRPr="00E41787">
              <w:rPr>
                <w:sz w:val="16"/>
                <w:szCs w:val="16"/>
              </w:rPr>
              <w:t>Цель выделения:</w:t>
            </w:r>
          </w:p>
          <w:p w:rsidR="00D447A1" w:rsidRPr="00E41787" w:rsidRDefault="00D447A1" w:rsidP="004871AC">
            <w:pPr>
              <w:ind w:firstLine="745"/>
              <w:jc w:val="both"/>
              <w:rPr>
                <w:i/>
                <w:iCs/>
                <w:szCs w:val="16"/>
              </w:rPr>
            </w:pPr>
            <w:r w:rsidRPr="00E41787">
              <w:rPr>
                <w:i/>
                <w:iCs/>
                <w:sz w:val="16"/>
                <w:szCs w:val="16"/>
              </w:rPr>
              <w:t>- создание правовых условий для функционирования, развития учреждений здравоохранения и социальной защиты на основе существующих зон</w:t>
            </w:r>
          </w:p>
        </w:tc>
      </w:tr>
      <w:tr w:rsidR="00D447A1" w:rsidRPr="00E41787" w:rsidTr="004871AC">
        <w:trPr>
          <w:trHeight w:val="250"/>
        </w:trPr>
        <w:tc>
          <w:tcPr>
            <w:tcW w:w="2294" w:type="dxa"/>
          </w:tcPr>
          <w:p w:rsidR="00D447A1" w:rsidRPr="00E41787" w:rsidRDefault="00D447A1" w:rsidP="004871AC">
            <w:pPr>
              <w:jc w:val="center"/>
              <w:rPr>
                <w:b/>
                <w:szCs w:val="16"/>
              </w:rPr>
            </w:pPr>
          </w:p>
        </w:tc>
        <w:tc>
          <w:tcPr>
            <w:tcW w:w="6993" w:type="dxa"/>
          </w:tcPr>
          <w:p w:rsidR="00D447A1" w:rsidRPr="00E41787" w:rsidRDefault="00D447A1" w:rsidP="004871AC">
            <w:pPr>
              <w:pStyle w:val="afa"/>
              <w:keepNext w:val="0"/>
              <w:ind w:firstLine="709"/>
              <w:jc w:val="both"/>
              <w:rPr>
                <w:bCs/>
                <w:caps/>
                <w:noProof/>
                <w:szCs w:val="16"/>
              </w:rPr>
            </w:pPr>
            <w:r w:rsidRPr="00E41787">
              <w:rPr>
                <w:bCs/>
                <w:caps/>
                <w:noProof/>
                <w:sz w:val="16"/>
                <w:szCs w:val="16"/>
              </w:rPr>
              <w:t>Жилые зоны</w:t>
            </w:r>
          </w:p>
        </w:tc>
      </w:tr>
      <w:tr w:rsidR="00D447A1" w:rsidRPr="00E41787" w:rsidTr="004871AC">
        <w:trPr>
          <w:trHeight w:val="250"/>
        </w:trPr>
        <w:tc>
          <w:tcPr>
            <w:tcW w:w="2294" w:type="dxa"/>
          </w:tcPr>
          <w:p w:rsidR="00D447A1" w:rsidRPr="00E41787" w:rsidRDefault="00D447A1" w:rsidP="004871AC">
            <w:pPr>
              <w:jc w:val="center"/>
              <w:rPr>
                <w:b/>
                <w:szCs w:val="16"/>
              </w:rPr>
            </w:pPr>
            <w:r w:rsidRPr="00E41787">
              <w:rPr>
                <w:b/>
                <w:sz w:val="16"/>
                <w:szCs w:val="16"/>
              </w:rPr>
              <w:t>Ж - 1</w:t>
            </w:r>
          </w:p>
        </w:tc>
        <w:tc>
          <w:tcPr>
            <w:tcW w:w="6993" w:type="dxa"/>
          </w:tcPr>
          <w:p w:rsidR="00D447A1" w:rsidRPr="00E41787" w:rsidRDefault="00D447A1" w:rsidP="004871AC">
            <w:pPr>
              <w:ind w:firstLine="709"/>
              <w:jc w:val="both"/>
              <w:textAlignment w:val="top"/>
              <w:rPr>
                <w:szCs w:val="16"/>
              </w:rPr>
            </w:pPr>
            <w:r w:rsidRPr="00E41787">
              <w:rPr>
                <w:b/>
                <w:sz w:val="16"/>
                <w:szCs w:val="16"/>
              </w:rPr>
              <w:t>Зона жилой застройки</w:t>
            </w:r>
            <w:r w:rsidRPr="00E41787">
              <w:rPr>
                <w:sz w:val="16"/>
                <w:szCs w:val="16"/>
              </w:rPr>
              <w:t>:</w:t>
            </w:r>
          </w:p>
          <w:p w:rsidR="00D447A1" w:rsidRPr="00E41787" w:rsidRDefault="00D447A1" w:rsidP="004871AC">
            <w:pPr>
              <w:ind w:firstLine="709"/>
              <w:jc w:val="both"/>
              <w:rPr>
                <w:i/>
                <w:szCs w:val="16"/>
              </w:rPr>
            </w:pPr>
            <w:r w:rsidRPr="00E41787">
              <w:rPr>
                <w:i/>
                <w:sz w:val="16"/>
                <w:szCs w:val="16"/>
              </w:rPr>
              <w:t>- для обеспечения правовых условий формирования жилых районов из отдельно стоящих жилых домов усадебного типа  с минимально разрешенным набором услуг местного значения</w:t>
            </w:r>
          </w:p>
        </w:tc>
      </w:tr>
      <w:tr w:rsidR="00D447A1" w:rsidRPr="00E41787" w:rsidTr="004871AC">
        <w:trPr>
          <w:trHeight w:val="241"/>
        </w:trPr>
        <w:tc>
          <w:tcPr>
            <w:tcW w:w="2294" w:type="dxa"/>
          </w:tcPr>
          <w:p w:rsidR="00D447A1" w:rsidRPr="00E41787" w:rsidRDefault="00D447A1" w:rsidP="004871AC">
            <w:pPr>
              <w:jc w:val="center"/>
              <w:rPr>
                <w:b/>
                <w:szCs w:val="16"/>
              </w:rPr>
            </w:pPr>
          </w:p>
        </w:tc>
        <w:tc>
          <w:tcPr>
            <w:tcW w:w="6993" w:type="dxa"/>
          </w:tcPr>
          <w:p w:rsidR="00D447A1" w:rsidRPr="00E41787" w:rsidRDefault="00D447A1" w:rsidP="004871AC">
            <w:pPr>
              <w:ind w:firstLine="709"/>
              <w:jc w:val="both"/>
              <w:rPr>
                <w:szCs w:val="16"/>
              </w:rPr>
            </w:pPr>
            <w:r w:rsidRPr="00E41787">
              <w:rPr>
                <w:sz w:val="16"/>
                <w:szCs w:val="16"/>
              </w:rPr>
              <w:t xml:space="preserve">ПРОИЗВОДСТВЕННЫЕ ЗОНЫ </w:t>
            </w:r>
          </w:p>
        </w:tc>
      </w:tr>
      <w:tr w:rsidR="00D447A1" w:rsidRPr="00E41787" w:rsidTr="004871AC">
        <w:trPr>
          <w:trHeight w:val="241"/>
        </w:trPr>
        <w:tc>
          <w:tcPr>
            <w:tcW w:w="2294" w:type="dxa"/>
          </w:tcPr>
          <w:p w:rsidR="00D447A1" w:rsidRPr="00E41787" w:rsidRDefault="00D447A1" w:rsidP="004871AC">
            <w:pPr>
              <w:jc w:val="center"/>
              <w:rPr>
                <w:b/>
                <w:szCs w:val="16"/>
              </w:rPr>
            </w:pPr>
            <w:r w:rsidRPr="00E41787">
              <w:rPr>
                <w:b/>
                <w:sz w:val="16"/>
                <w:szCs w:val="16"/>
              </w:rPr>
              <w:t>ПК - 2</w:t>
            </w:r>
          </w:p>
        </w:tc>
        <w:tc>
          <w:tcPr>
            <w:tcW w:w="6993" w:type="dxa"/>
          </w:tcPr>
          <w:p w:rsidR="00D447A1" w:rsidRPr="00E41787" w:rsidRDefault="00D447A1" w:rsidP="004871AC">
            <w:pPr>
              <w:ind w:firstLine="709"/>
              <w:jc w:val="both"/>
              <w:rPr>
                <w:b/>
                <w:szCs w:val="16"/>
              </w:rPr>
            </w:pPr>
            <w:r w:rsidRPr="00E41787">
              <w:rPr>
                <w:b/>
                <w:sz w:val="16"/>
                <w:szCs w:val="16"/>
              </w:rPr>
              <w:t>Зона производственно-коммунальных объектов IV класса опасности</w:t>
            </w:r>
          </w:p>
          <w:p w:rsidR="00D447A1" w:rsidRPr="00E41787" w:rsidRDefault="00D447A1" w:rsidP="004871AC">
            <w:pPr>
              <w:ind w:firstLine="709"/>
              <w:textAlignment w:val="top"/>
              <w:rPr>
                <w:iCs/>
                <w:szCs w:val="16"/>
              </w:rPr>
            </w:pPr>
            <w:r w:rsidRPr="00E41787">
              <w:rPr>
                <w:iCs/>
                <w:sz w:val="16"/>
                <w:szCs w:val="16"/>
              </w:rPr>
              <w:t>Цель выделения:</w:t>
            </w:r>
          </w:p>
          <w:p w:rsidR="00D447A1" w:rsidRPr="00E41787" w:rsidRDefault="00D447A1" w:rsidP="004871AC">
            <w:pPr>
              <w:ind w:firstLine="709"/>
              <w:jc w:val="both"/>
              <w:rPr>
                <w:b/>
                <w:szCs w:val="16"/>
              </w:rPr>
            </w:pPr>
            <w:r w:rsidRPr="00E41787">
              <w:rPr>
                <w:i/>
                <w:sz w:val="16"/>
                <w:szCs w:val="16"/>
              </w:rPr>
              <w:t>- зона ПК-2 выделена для обеспечения правовых условий формирования коммунально-производственных предприятий и складских баз IV класса санитарной опасности, с низкими уровнями шума и загрязнения. Допускается широкий спектр коммерческих услуг, сопровождающих производственную деятельность. Сочетание различных видов разрешенного использования недвижимости в единой зоне возможно только при условии соблюдения нормативных санитарных требований.</w:t>
            </w:r>
          </w:p>
        </w:tc>
      </w:tr>
      <w:tr w:rsidR="00D447A1" w:rsidRPr="00E41787" w:rsidTr="004871AC">
        <w:trPr>
          <w:trHeight w:val="241"/>
        </w:trPr>
        <w:tc>
          <w:tcPr>
            <w:tcW w:w="2294" w:type="dxa"/>
          </w:tcPr>
          <w:p w:rsidR="00D447A1" w:rsidRPr="00E41787" w:rsidRDefault="00D447A1" w:rsidP="004871AC">
            <w:pPr>
              <w:ind w:firstLine="709"/>
              <w:jc w:val="center"/>
              <w:rPr>
                <w:b/>
                <w:szCs w:val="16"/>
              </w:rPr>
            </w:pPr>
          </w:p>
        </w:tc>
        <w:tc>
          <w:tcPr>
            <w:tcW w:w="6993" w:type="dxa"/>
          </w:tcPr>
          <w:p w:rsidR="00D447A1" w:rsidRPr="00E41787" w:rsidRDefault="00D447A1" w:rsidP="004871AC">
            <w:pPr>
              <w:jc w:val="center"/>
              <w:rPr>
                <w:bCs/>
                <w:caps/>
                <w:szCs w:val="16"/>
              </w:rPr>
            </w:pPr>
            <w:r w:rsidRPr="00E41787">
              <w:rPr>
                <w:bCs/>
                <w:caps/>
                <w:sz w:val="16"/>
                <w:szCs w:val="16"/>
              </w:rPr>
              <w:t>З</w:t>
            </w:r>
            <w:r w:rsidRPr="00E41787">
              <w:rPr>
                <w:bCs/>
                <w:caps/>
                <w:noProof/>
                <w:sz w:val="16"/>
                <w:szCs w:val="16"/>
              </w:rPr>
              <w:t>он</w:t>
            </w:r>
            <w:r w:rsidRPr="00E41787">
              <w:rPr>
                <w:bCs/>
                <w:caps/>
                <w:sz w:val="16"/>
                <w:szCs w:val="16"/>
              </w:rPr>
              <w:t>ы</w:t>
            </w:r>
            <w:r w:rsidRPr="00E41787">
              <w:rPr>
                <w:bCs/>
                <w:caps/>
                <w:noProof/>
                <w:sz w:val="16"/>
                <w:szCs w:val="16"/>
              </w:rPr>
              <w:t xml:space="preserve"> объектов инженерной инфраструктуры</w:t>
            </w:r>
          </w:p>
        </w:tc>
      </w:tr>
      <w:tr w:rsidR="00D447A1" w:rsidRPr="00E41787" w:rsidTr="004871AC">
        <w:trPr>
          <w:trHeight w:val="241"/>
        </w:trPr>
        <w:tc>
          <w:tcPr>
            <w:tcW w:w="2294" w:type="dxa"/>
          </w:tcPr>
          <w:p w:rsidR="00D447A1" w:rsidRPr="00E41787" w:rsidRDefault="00D447A1" w:rsidP="004871AC">
            <w:pPr>
              <w:ind w:firstLine="709"/>
              <w:rPr>
                <w:b/>
                <w:szCs w:val="16"/>
              </w:rPr>
            </w:pPr>
            <w:r w:rsidRPr="00E41787">
              <w:rPr>
                <w:b/>
                <w:sz w:val="16"/>
                <w:szCs w:val="16"/>
              </w:rPr>
              <w:t>И- 1</w:t>
            </w:r>
          </w:p>
        </w:tc>
        <w:tc>
          <w:tcPr>
            <w:tcW w:w="6993" w:type="dxa"/>
          </w:tcPr>
          <w:p w:rsidR="00D447A1" w:rsidRPr="00E41787" w:rsidRDefault="00D447A1" w:rsidP="004871AC">
            <w:pPr>
              <w:ind w:firstLine="709"/>
              <w:rPr>
                <w:szCs w:val="16"/>
              </w:rPr>
            </w:pPr>
            <w:r w:rsidRPr="00E41787">
              <w:rPr>
                <w:b/>
                <w:sz w:val="16"/>
                <w:szCs w:val="16"/>
              </w:rPr>
              <w:t>Зона технических сооружений инженерного обеспечения</w:t>
            </w:r>
            <w:r w:rsidRPr="00E41787">
              <w:rPr>
                <w:sz w:val="16"/>
                <w:szCs w:val="16"/>
              </w:rPr>
              <w:t xml:space="preserve"> </w:t>
            </w:r>
          </w:p>
          <w:p w:rsidR="00D447A1" w:rsidRPr="00E41787" w:rsidRDefault="00D447A1" w:rsidP="004871AC">
            <w:pPr>
              <w:ind w:firstLine="709"/>
              <w:rPr>
                <w:szCs w:val="16"/>
              </w:rPr>
            </w:pPr>
            <w:r w:rsidRPr="00E41787">
              <w:rPr>
                <w:sz w:val="16"/>
                <w:szCs w:val="16"/>
              </w:rPr>
              <w:lastRenderedPageBreak/>
              <w:t>Цель выделения:</w:t>
            </w:r>
          </w:p>
          <w:p w:rsidR="00D447A1" w:rsidRPr="00E41787" w:rsidRDefault="00D447A1" w:rsidP="004871AC">
            <w:pPr>
              <w:ind w:firstLine="709"/>
              <w:jc w:val="both"/>
              <w:rPr>
                <w:i/>
                <w:iCs/>
                <w:szCs w:val="16"/>
              </w:rPr>
            </w:pPr>
            <w:r w:rsidRPr="00E41787">
              <w:rPr>
                <w:i/>
                <w:iCs/>
                <w:sz w:val="16"/>
                <w:szCs w:val="16"/>
              </w:rPr>
              <w:t>- обеспечение правовых условий использования участков сооружений инженерного обеспечения</w:t>
            </w:r>
          </w:p>
        </w:tc>
      </w:tr>
      <w:tr w:rsidR="00D447A1" w:rsidRPr="00E41787" w:rsidTr="004871AC">
        <w:trPr>
          <w:trHeight w:val="182"/>
        </w:trPr>
        <w:tc>
          <w:tcPr>
            <w:tcW w:w="2294" w:type="dxa"/>
          </w:tcPr>
          <w:p w:rsidR="00D447A1" w:rsidRPr="00E41787" w:rsidRDefault="00D447A1" w:rsidP="004871AC">
            <w:pPr>
              <w:jc w:val="center"/>
              <w:rPr>
                <w:b/>
                <w:szCs w:val="16"/>
              </w:rPr>
            </w:pPr>
          </w:p>
        </w:tc>
        <w:tc>
          <w:tcPr>
            <w:tcW w:w="6993" w:type="dxa"/>
          </w:tcPr>
          <w:p w:rsidR="00D447A1" w:rsidRPr="00E41787" w:rsidRDefault="00D447A1" w:rsidP="004871AC">
            <w:pPr>
              <w:ind w:firstLine="709"/>
              <w:jc w:val="both"/>
              <w:rPr>
                <w:bCs/>
                <w:caps/>
                <w:szCs w:val="16"/>
              </w:rPr>
            </w:pPr>
            <w:r w:rsidRPr="00E41787">
              <w:rPr>
                <w:bCs/>
                <w:caps/>
                <w:sz w:val="16"/>
                <w:szCs w:val="16"/>
              </w:rPr>
              <w:t>З</w:t>
            </w:r>
            <w:r w:rsidRPr="00E41787">
              <w:rPr>
                <w:bCs/>
                <w:caps/>
                <w:noProof/>
                <w:sz w:val="16"/>
                <w:szCs w:val="16"/>
              </w:rPr>
              <w:t>он</w:t>
            </w:r>
            <w:r w:rsidRPr="00E41787">
              <w:rPr>
                <w:bCs/>
                <w:caps/>
                <w:sz w:val="16"/>
                <w:szCs w:val="16"/>
              </w:rPr>
              <w:t>ы</w:t>
            </w:r>
            <w:r w:rsidRPr="00E41787">
              <w:rPr>
                <w:bCs/>
                <w:caps/>
                <w:noProof/>
                <w:sz w:val="16"/>
                <w:szCs w:val="16"/>
              </w:rPr>
              <w:t xml:space="preserve"> специального назначения</w:t>
            </w:r>
          </w:p>
        </w:tc>
      </w:tr>
      <w:tr w:rsidR="00D447A1" w:rsidRPr="00E41787" w:rsidTr="004871AC">
        <w:trPr>
          <w:trHeight w:val="345"/>
        </w:trPr>
        <w:tc>
          <w:tcPr>
            <w:tcW w:w="2294" w:type="dxa"/>
          </w:tcPr>
          <w:p w:rsidR="00D447A1" w:rsidRPr="00E41787" w:rsidRDefault="00D447A1" w:rsidP="004871AC">
            <w:pPr>
              <w:jc w:val="center"/>
              <w:rPr>
                <w:b/>
                <w:szCs w:val="16"/>
              </w:rPr>
            </w:pPr>
            <w:r w:rsidRPr="00E41787">
              <w:rPr>
                <w:b/>
                <w:sz w:val="16"/>
                <w:szCs w:val="16"/>
              </w:rPr>
              <w:t>СН - 1</w:t>
            </w:r>
          </w:p>
        </w:tc>
        <w:tc>
          <w:tcPr>
            <w:tcW w:w="6993" w:type="dxa"/>
          </w:tcPr>
          <w:p w:rsidR="00D447A1" w:rsidRPr="00E41787" w:rsidRDefault="00D447A1" w:rsidP="004871AC">
            <w:pPr>
              <w:ind w:firstLine="709"/>
              <w:rPr>
                <w:szCs w:val="16"/>
              </w:rPr>
            </w:pPr>
            <w:r w:rsidRPr="00E41787">
              <w:rPr>
                <w:b/>
                <w:sz w:val="16"/>
                <w:szCs w:val="16"/>
              </w:rPr>
              <w:t>Зона кладбищ</w:t>
            </w:r>
            <w:r w:rsidRPr="00E41787">
              <w:rPr>
                <w:sz w:val="16"/>
                <w:szCs w:val="16"/>
              </w:rPr>
              <w:t xml:space="preserve"> </w:t>
            </w:r>
          </w:p>
          <w:p w:rsidR="00D447A1" w:rsidRPr="00E41787" w:rsidRDefault="00D447A1" w:rsidP="004871AC">
            <w:pPr>
              <w:ind w:firstLine="745"/>
              <w:rPr>
                <w:szCs w:val="16"/>
              </w:rPr>
            </w:pPr>
            <w:r w:rsidRPr="00E41787">
              <w:rPr>
                <w:sz w:val="16"/>
                <w:szCs w:val="16"/>
              </w:rPr>
              <w:t>Цель выделения:</w:t>
            </w:r>
          </w:p>
          <w:p w:rsidR="00D447A1" w:rsidRPr="00E41787" w:rsidRDefault="00D447A1" w:rsidP="004871AC">
            <w:pPr>
              <w:ind w:firstLine="709"/>
              <w:jc w:val="both"/>
              <w:rPr>
                <w:i/>
                <w:iCs/>
                <w:szCs w:val="16"/>
              </w:rPr>
            </w:pPr>
            <w:r w:rsidRPr="00E41787">
              <w:rPr>
                <w:i/>
                <w:sz w:val="16"/>
                <w:szCs w:val="16"/>
              </w:rPr>
              <w:t xml:space="preserve">- </w:t>
            </w:r>
            <w:r w:rsidRPr="00E41787">
              <w:rPr>
                <w:i/>
                <w:iCs/>
                <w:sz w:val="16"/>
                <w:szCs w:val="16"/>
              </w:rPr>
              <w:t>обеспечение правовых условий использования участков кладбищ.</w:t>
            </w:r>
          </w:p>
        </w:tc>
      </w:tr>
      <w:tr w:rsidR="00D447A1" w:rsidRPr="00E41787" w:rsidTr="004871AC">
        <w:trPr>
          <w:trHeight w:val="229"/>
        </w:trPr>
        <w:tc>
          <w:tcPr>
            <w:tcW w:w="2294" w:type="dxa"/>
          </w:tcPr>
          <w:p w:rsidR="00D447A1" w:rsidRPr="00E41787" w:rsidRDefault="00D447A1" w:rsidP="004871AC">
            <w:pPr>
              <w:ind w:firstLine="709"/>
              <w:jc w:val="center"/>
              <w:rPr>
                <w:b/>
                <w:szCs w:val="16"/>
              </w:rPr>
            </w:pPr>
          </w:p>
        </w:tc>
        <w:tc>
          <w:tcPr>
            <w:tcW w:w="6993" w:type="dxa"/>
          </w:tcPr>
          <w:p w:rsidR="00D447A1" w:rsidRPr="00E41787" w:rsidRDefault="00D447A1" w:rsidP="004871AC">
            <w:pPr>
              <w:ind w:firstLine="709"/>
              <w:jc w:val="both"/>
              <w:rPr>
                <w:szCs w:val="16"/>
              </w:rPr>
            </w:pPr>
            <w:r w:rsidRPr="00E41787">
              <w:rPr>
                <w:sz w:val="16"/>
                <w:szCs w:val="16"/>
              </w:rPr>
              <w:t xml:space="preserve">ЗОНЫ </w:t>
            </w:r>
            <w:r w:rsidRPr="00E41787">
              <w:rPr>
                <w:caps/>
                <w:sz w:val="16"/>
                <w:szCs w:val="16"/>
              </w:rPr>
              <w:t>рекреационного назначения</w:t>
            </w:r>
          </w:p>
        </w:tc>
      </w:tr>
      <w:tr w:rsidR="00D447A1" w:rsidRPr="00E41787" w:rsidTr="004871AC">
        <w:trPr>
          <w:trHeight w:val="340"/>
        </w:trPr>
        <w:tc>
          <w:tcPr>
            <w:tcW w:w="2294" w:type="dxa"/>
          </w:tcPr>
          <w:p w:rsidR="00D447A1" w:rsidRPr="00E41787" w:rsidRDefault="00D447A1" w:rsidP="004871AC">
            <w:pPr>
              <w:ind w:firstLine="709"/>
              <w:rPr>
                <w:b/>
                <w:szCs w:val="16"/>
              </w:rPr>
            </w:pPr>
            <w:r w:rsidRPr="00E41787">
              <w:rPr>
                <w:b/>
                <w:sz w:val="16"/>
                <w:szCs w:val="16"/>
              </w:rPr>
              <w:t>Р – 1</w:t>
            </w:r>
          </w:p>
        </w:tc>
        <w:tc>
          <w:tcPr>
            <w:tcW w:w="6993" w:type="dxa"/>
          </w:tcPr>
          <w:p w:rsidR="00D447A1" w:rsidRPr="00E41787" w:rsidRDefault="00D447A1" w:rsidP="004871AC">
            <w:pPr>
              <w:ind w:firstLine="709"/>
              <w:jc w:val="both"/>
              <w:rPr>
                <w:szCs w:val="16"/>
              </w:rPr>
            </w:pPr>
            <w:r w:rsidRPr="00E41787">
              <w:rPr>
                <w:b/>
                <w:bCs/>
                <w:sz w:val="16"/>
                <w:szCs w:val="16"/>
              </w:rPr>
              <w:t>Зона зеленых насаждений специального назначения</w:t>
            </w:r>
          </w:p>
          <w:p w:rsidR="00D447A1" w:rsidRPr="00E41787" w:rsidRDefault="00D447A1" w:rsidP="004871AC">
            <w:pPr>
              <w:ind w:firstLine="709"/>
              <w:jc w:val="both"/>
              <w:rPr>
                <w:szCs w:val="16"/>
              </w:rPr>
            </w:pPr>
            <w:r w:rsidRPr="00E41787">
              <w:rPr>
                <w:sz w:val="16"/>
                <w:szCs w:val="16"/>
              </w:rPr>
              <w:t>Цели выделения:</w:t>
            </w:r>
          </w:p>
          <w:p w:rsidR="00D447A1" w:rsidRPr="00E41787" w:rsidRDefault="00D447A1" w:rsidP="004871AC">
            <w:pPr>
              <w:ind w:firstLine="709"/>
              <w:jc w:val="both"/>
              <w:rPr>
                <w:i/>
                <w:szCs w:val="16"/>
              </w:rPr>
            </w:pPr>
            <w:r w:rsidRPr="00E41787">
              <w:rPr>
                <w:i/>
                <w:sz w:val="16"/>
                <w:szCs w:val="16"/>
              </w:rPr>
              <w:t xml:space="preserve">– </w:t>
            </w:r>
            <w:r w:rsidRPr="00E41787">
              <w:rPr>
                <w:i/>
                <w:iCs/>
                <w:sz w:val="16"/>
                <w:szCs w:val="16"/>
              </w:rPr>
              <w:t>обеспечение правовых условий</w:t>
            </w:r>
            <w:r w:rsidRPr="00E41787">
              <w:rPr>
                <w:i/>
                <w:sz w:val="16"/>
                <w:szCs w:val="16"/>
              </w:rPr>
              <w:t xml:space="preserve"> </w:t>
            </w:r>
            <w:r w:rsidRPr="00E41787">
              <w:rPr>
                <w:i/>
                <w:iCs/>
                <w:sz w:val="16"/>
                <w:szCs w:val="16"/>
              </w:rPr>
              <w:t>сохранения зеленых насаждений, создающих зеленый пояс вокруг производственных зон.</w:t>
            </w:r>
          </w:p>
        </w:tc>
      </w:tr>
      <w:tr w:rsidR="00D447A1" w:rsidRPr="00E41787" w:rsidTr="004871AC">
        <w:trPr>
          <w:trHeight w:val="180"/>
        </w:trPr>
        <w:tc>
          <w:tcPr>
            <w:tcW w:w="2294" w:type="dxa"/>
          </w:tcPr>
          <w:p w:rsidR="00D447A1" w:rsidRPr="00E41787" w:rsidRDefault="00D447A1" w:rsidP="004871AC">
            <w:pPr>
              <w:ind w:firstLine="709"/>
              <w:rPr>
                <w:b/>
                <w:szCs w:val="16"/>
              </w:rPr>
            </w:pPr>
            <w:r w:rsidRPr="00E41787">
              <w:rPr>
                <w:b/>
                <w:bCs/>
                <w:sz w:val="16"/>
                <w:szCs w:val="16"/>
              </w:rPr>
              <w:t>Р- 2</w:t>
            </w:r>
          </w:p>
        </w:tc>
        <w:tc>
          <w:tcPr>
            <w:tcW w:w="6993" w:type="dxa"/>
          </w:tcPr>
          <w:p w:rsidR="00D447A1" w:rsidRPr="00E41787" w:rsidRDefault="00D447A1" w:rsidP="004871AC">
            <w:pPr>
              <w:ind w:firstLine="709"/>
              <w:jc w:val="both"/>
              <w:rPr>
                <w:b/>
                <w:szCs w:val="16"/>
              </w:rPr>
            </w:pPr>
            <w:r w:rsidRPr="00E41787">
              <w:rPr>
                <w:b/>
                <w:sz w:val="16"/>
                <w:szCs w:val="16"/>
              </w:rPr>
              <w:t xml:space="preserve">Зона объектов спорта и отдыха </w:t>
            </w:r>
          </w:p>
          <w:p w:rsidR="00D447A1" w:rsidRPr="00E41787" w:rsidRDefault="00D447A1" w:rsidP="004871AC">
            <w:pPr>
              <w:ind w:firstLine="709"/>
              <w:jc w:val="both"/>
              <w:rPr>
                <w:szCs w:val="16"/>
              </w:rPr>
            </w:pPr>
            <w:r w:rsidRPr="00E41787">
              <w:rPr>
                <w:sz w:val="16"/>
                <w:szCs w:val="16"/>
              </w:rPr>
              <w:t>Цель выделения:</w:t>
            </w:r>
          </w:p>
          <w:p w:rsidR="00D447A1" w:rsidRPr="00E41787" w:rsidRDefault="00D447A1" w:rsidP="004871AC">
            <w:pPr>
              <w:ind w:firstLine="709"/>
              <w:jc w:val="both"/>
              <w:rPr>
                <w:i/>
                <w:szCs w:val="16"/>
              </w:rPr>
            </w:pPr>
            <w:r w:rsidRPr="00E41787">
              <w:rPr>
                <w:i/>
                <w:iCs/>
                <w:sz w:val="16"/>
                <w:szCs w:val="16"/>
              </w:rPr>
              <w:t>– обеспечение правовых условий сохранения и использования объектов отдыха, туризма и спорта.</w:t>
            </w:r>
          </w:p>
        </w:tc>
      </w:tr>
      <w:tr w:rsidR="00D447A1" w:rsidRPr="00E41787" w:rsidTr="004871AC">
        <w:trPr>
          <w:trHeight w:val="180"/>
        </w:trPr>
        <w:tc>
          <w:tcPr>
            <w:tcW w:w="2294" w:type="dxa"/>
          </w:tcPr>
          <w:p w:rsidR="00D447A1" w:rsidRPr="00E41787" w:rsidRDefault="00D447A1" w:rsidP="004871AC">
            <w:pPr>
              <w:ind w:firstLine="709"/>
              <w:rPr>
                <w:b/>
                <w:szCs w:val="16"/>
              </w:rPr>
            </w:pPr>
            <w:r w:rsidRPr="00E41787">
              <w:rPr>
                <w:b/>
                <w:bCs/>
                <w:sz w:val="16"/>
                <w:szCs w:val="16"/>
              </w:rPr>
              <w:t>Р- 3</w:t>
            </w:r>
          </w:p>
        </w:tc>
        <w:tc>
          <w:tcPr>
            <w:tcW w:w="6993" w:type="dxa"/>
          </w:tcPr>
          <w:p w:rsidR="00D447A1" w:rsidRPr="00E41787" w:rsidRDefault="00D447A1" w:rsidP="004871AC">
            <w:pPr>
              <w:ind w:firstLine="709"/>
              <w:jc w:val="both"/>
              <w:rPr>
                <w:b/>
                <w:szCs w:val="16"/>
              </w:rPr>
            </w:pPr>
            <w:r w:rsidRPr="00E41787">
              <w:rPr>
                <w:b/>
                <w:bCs/>
                <w:sz w:val="16"/>
                <w:szCs w:val="16"/>
              </w:rPr>
              <w:t>Зона зеленых насаждений общего пользования</w:t>
            </w:r>
            <w:r w:rsidRPr="00E41787">
              <w:rPr>
                <w:sz w:val="16"/>
                <w:szCs w:val="16"/>
              </w:rPr>
              <w:t xml:space="preserve"> </w:t>
            </w:r>
          </w:p>
          <w:p w:rsidR="00D447A1" w:rsidRPr="00E41787" w:rsidRDefault="00D447A1" w:rsidP="004871AC">
            <w:pPr>
              <w:ind w:firstLine="709"/>
              <w:jc w:val="both"/>
              <w:rPr>
                <w:szCs w:val="16"/>
              </w:rPr>
            </w:pPr>
            <w:r w:rsidRPr="00E41787">
              <w:rPr>
                <w:sz w:val="16"/>
                <w:szCs w:val="16"/>
              </w:rPr>
              <w:t>Цель выделения:</w:t>
            </w:r>
          </w:p>
          <w:p w:rsidR="00D447A1" w:rsidRPr="00E41787" w:rsidRDefault="00D447A1" w:rsidP="004871AC">
            <w:pPr>
              <w:ind w:firstLine="709"/>
              <w:jc w:val="both"/>
              <w:rPr>
                <w:i/>
                <w:szCs w:val="16"/>
              </w:rPr>
            </w:pPr>
            <w:r w:rsidRPr="00E41787">
              <w:rPr>
                <w:i/>
                <w:sz w:val="16"/>
                <w:szCs w:val="16"/>
              </w:rPr>
              <w:t xml:space="preserve">– </w:t>
            </w:r>
            <w:r w:rsidRPr="00E41787">
              <w:rPr>
                <w:i/>
                <w:iCs/>
                <w:sz w:val="16"/>
                <w:szCs w:val="16"/>
              </w:rPr>
              <w:t xml:space="preserve">обеспечение правовых условий </w:t>
            </w:r>
            <w:r w:rsidRPr="00E41787">
              <w:rPr>
                <w:i/>
                <w:sz w:val="16"/>
                <w:szCs w:val="16"/>
              </w:rPr>
              <w:t>сохранения и обустройства озелененных пространств при их активном использовании с возможностью строго ограниченного строительства объектов отдыха, досуга и спорта.</w:t>
            </w:r>
          </w:p>
        </w:tc>
      </w:tr>
      <w:tr w:rsidR="00D447A1" w:rsidRPr="00E41787" w:rsidTr="004871AC">
        <w:trPr>
          <w:trHeight w:val="180"/>
        </w:trPr>
        <w:tc>
          <w:tcPr>
            <w:tcW w:w="2294" w:type="dxa"/>
          </w:tcPr>
          <w:p w:rsidR="00D447A1" w:rsidRPr="00E41787" w:rsidRDefault="00D447A1" w:rsidP="004871AC">
            <w:pPr>
              <w:ind w:firstLine="709"/>
              <w:rPr>
                <w:b/>
                <w:bCs/>
                <w:szCs w:val="16"/>
                <w:lang w:val="en-US"/>
              </w:rPr>
            </w:pPr>
            <w:r w:rsidRPr="00E41787">
              <w:rPr>
                <w:b/>
                <w:sz w:val="16"/>
                <w:szCs w:val="16"/>
              </w:rPr>
              <w:t xml:space="preserve">Р – </w:t>
            </w:r>
            <w:r w:rsidRPr="00E41787">
              <w:rPr>
                <w:b/>
                <w:sz w:val="16"/>
                <w:szCs w:val="16"/>
                <w:lang w:val="en-US"/>
              </w:rPr>
              <w:t>4</w:t>
            </w:r>
          </w:p>
        </w:tc>
        <w:tc>
          <w:tcPr>
            <w:tcW w:w="6993" w:type="dxa"/>
          </w:tcPr>
          <w:p w:rsidR="00D447A1" w:rsidRPr="00E41787" w:rsidRDefault="00D447A1" w:rsidP="004871AC">
            <w:pPr>
              <w:ind w:firstLine="709"/>
              <w:jc w:val="both"/>
              <w:rPr>
                <w:b/>
                <w:szCs w:val="16"/>
              </w:rPr>
            </w:pPr>
            <w:r w:rsidRPr="00E41787">
              <w:rPr>
                <w:b/>
                <w:sz w:val="16"/>
                <w:szCs w:val="16"/>
              </w:rPr>
              <w:t>Зона рекреации</w:t>
            </w:r>
          </w:p>
          <w:p w:rsidR="00D447A1" w:rsidRPr="00E41787" w:rsidRDefault="00D447A1" w:rsidP="004871AC">
            <w:pPr>
              <w:jc w:val="both"/>
              <w:rPr>
                <w:szCs w:val="16"/>
              </w:rPr>
            </w:pPr>
            <w:r w:rsidRPr="00E41787">
              <w:rPr>
                <w:sz w:val="16"/>
                <w:szCs w:val="16"/>
              </w:rPr>
              <w:t xml:space="preserve">            Цель выделения:</w:t>
            </w:r>
          </w:p>
          <w:p w:rsidR="00D447A1" w:rsidRPr="00E41787" w:rsidRDefault="00D447A1" w:rsidP="004871AC">
            <w:pPr>
              <w:ind w:firstLine="709"/>
              <w:jc w:val="both"/>
              <w:rPr>
                <w:b/>
                <w:bCs/>
                <w:szCs w:val="16"/>
              </w:rPr>
            </w:pPr>
            <w:r w:rsidRPr="00E41787">
              <w:rPr>
                <w:i/>
                <w:sz w:val="16"/>
                <w:szCs w:val="16"/>
              </w:rPr>
              <w:t xml:space="preserve">– </w:t>
            </w:r>
            <w:r w:rsidRPr="00E41787">
              <w:rPr>
                <w:i/>
                <w:iCs/>
                <w:sz w:val="16"/>
                <w:szCs w:val="16"/>
              </w:rPr>
              <w:t>обеспечение правовых условий сохранения и использования существующего природного ландшафта и создания экологически чистой окружающей среды в интересах здоровья населения</w:t>
            </w:r>
          </w:p>
        </w:tc>
      </w:tr>
      <w:tr w:rsidR="00D447A1" w:rsidRPr="00E41787" w:rsidTr="004871AC">
        <w:trPr>
          <w:trHeight w:val="180"/>
        </w:trPr>
        <w:tc>
          <w:tcPr>
            <w:tcW w:w="2294" w:type="dxa"/>
          </w:tcPr>
          <w:p w:rsidR="00D447A1" w:rsidRPr="00E41787" w:rsidRDefault="00D447A1" w:rsidP="004871AC">
            <w:pPr>
              <w:ind w:firstLine="709"/>
              <w:rPr>
                <w:b/>
                <w:bCs/>
                <w:szCs w:val="16"/>
                <w:lang w:val="en-US"/>
              </w:rPr>
            </w:pPr>
            <w:r w:rsidRPr="00E41787">
              <w:rPr>
                <w:b/>
                <w:sz w:val="16"/>
                <w:szCs w:val="16"/>
              </w:rPr>
              <w:t xml:space="preserve">Р – </w:t>
            </w:r>
            <w:r w:rsidRPr="00E41787">
              <w:rPr>
                <w:b/>
                <w:sz w:val="16"/>
                <w:szCs w:val="16"/>
                <w:lang w:val="en-US"/>
              </w:rPr>
              <w:t>5</w:t>
            </w:r>
          </w:p>
        </w:tc>
        <w:tc>
          <w:tcPr>
            <w:tcW w:w="6993" w:type="dxa"/>
          </w:tcPr>
          <w:p w:rsidR="00D447A1" w:rsidRPr="00E41787" w:rsidRDefault="00D447A1" w:rsidP="004871AC">
            <w:pPr>
              <w:ind w:firstLine="709"/>
              <w:jc w:val="both"/>
              <w:rPr>
                <w:b/>
                <w:szCs w:val="16"/>
              </w:rPr>
            </w:pPr>
            <w:r w:rsidRPr="00E41787">
              <w:rPr>
                <w:b/>
                <w:sz w:val="16"/>
                <w:szCs w:val="16"/>
              </w:rPr>
              <w:t>Зона сложившихся природных ландшафтов</w:t>
            </w:r>
          </w:p>
          <w:p w:rsidR="00D447A1" w:rsidRPr="00E41787" w:rsidRDefault="00D447A1" w:rsidP="004871AC">
            <w:pPr>
              <w:ind w:firstLine="709"/>
              <w:jc w:val="both"/>
              <w:rPr>
                <w:szCs w:val="16"/>
              </w:rPr>
            </w:pPr>
            <w:r w:rsidRPr="00E41787">
              <w:rPr>
                <w:sz w:val="16"/>
                <w:szCs w:val="16"/>
              </w:rPr>
              <w:t>Цель выделения:</w:t>
            </w:r>
          </w:p>
          <w:p w:rsidR="00D447A1" w:rsidRPr="00E41787" w:rsidRDefault="00D447A1" w:rsidP="004871AC">
            <w:pPr>
              <w:ind w:firstLine="709"/>
              <w:jc w:val="both"/>
              <w:rPr>
                <w:b/>
                <w:bCs/>
                <w:szCs w:val="16"/>
              </w:rPr>
            </w:pPr>
            <w:r w:rsidRPr="00E41787">
              <w:rPr>
                <w:i/>
                <w:sz w:val="16"/>
                <w:szCs w:val="16"/>
              </w:rPr>
              <w:t xml:space="preserve">– </w:t>
            </w:r>
            <w:r w:rsidRPr="00E41787">
              <w:rPr>
                <w:i/>
                <w:iCs/>
                <w:sz w:val="16"/>
                <w:szCs w:val="16"/>
              </w:rPr>
              <w:t>обеспечение правовых условий сохранения и использования существующего природного ландшафта и создания экологически чистой окружающей среды в интересах здоровья населения, сохранения и</w:t>
            </w:r>
            <w:r w:rsidRPr="00E41787">
              <w:rPr>
                <w:i/>
                <w:iCs/>
                <w:snapToGrid w:val="0"/>
                <w:sz w:val="16"/>
                <w:szCs w:val="16"/>
              </w:rPr>
              <w:t xml:space="preserve"> воспроизводства лесов, обеспечение их рационального использования.</w:t>
            </w:r>
          </w:p>
        </w:tc>
      </w:tr>
      <w:tr w:rsidR="00D447A1" w:rsidRPr="00E41787" w:rsidTr="004871AC">
        <w:trPr>
          <w:trHeight w:val="208"/>
        </w:trPr>
        <w:tc>
          <w:tcPr>
            <w:tcW w:w="2294" w:type="dxa"/>
          </w:tcPr>
          <w:p w:rsidR="00D447A1" w:rsidRPr="00E41787" w:rsidRDefault="00D447A1" w:rsidP="004871AC">
            <w:pPr>
              <w:ind w:firstLine="709"/>
              <w:jc w:val="center"/>
              <w:rPr>
                <w:b/>
                <w:szCs w:val="16"/>
              </w:rPr>
            </w:pPr>
          </w:p>
        </w:tc>
        <w:tc>
          <w:tcPr>
            <w:tcW w:w="6993" w:type="dxa"/>
          </w:tcPr>
          <w:p w:rsidR="00D447A1" w:rsidRPr="00E41787" w:rsidRDefault="00D447A1" w:rsidP="004871AC">
            <w:pPr>
              <w:jc w:val="center"/>
              <w:rPr>
                <w:caps/>
                <w:szCs w:val="16"/>
              </w:rPr>
            </w:pPr>
            <w:r w:rsidRPr="00E41787">
              <w:rPr>
                <w:caps/>
                <w:sz w:val="16"/>
                <w:szCs w:val="16"/>
              </w:rPr>
              <w:t>ЗОНЫ СЕЛЬСКОХОЗЯЙСТВЕННОГО ИСПОЛЬЗОВАНИЯ</w:t>
            </w:r>
          </w:p>
        </w:tc>
      </w:tr>
      <w:tr w:rsidR="00D447A1" w:rsidRPr="00E41787" w:rsidTr="004871AC">
        <w:trPr>
          <w:trHeight w:val="360"/>
        </w:trPr>
        <w:tc>
          <w:tcPr>
            <w:tcW w:w="2294" w:type="dxa"/>
          </w:tcPr>
          <w:p w:rsidR="00D447A1" w:rsidRPr="00E41787" w:rsidRDefault="00D447A1" w:rsidP="004871AC">
            <w:pPr>
              <w:ind w:firstLine="709"/>
              <w:rPr>
                <w:b/>
                <w:szCs w:val="16"/>
              </w:rPr>
            </w:pPr>
            <w:r w:rsidRPr="00E41787">
              <w:rPr>
                <w:b/>
                <w:sz w:val="16"/>
                <w:szCs w:val="16"/>
              </w:rPr>
              <w:t>СХ – 1</w:t>
            </w:r>
          </w:p>
        </w:tc>
        <w:tc>
          <w:tcPr>
            <w:tcW w:w="6993" w:type="dxa"/>
          </w:tcPr>
          <w:p w:rsidR="00D447A1" w:rsidRPr="00E41787" w:rsidRDefault="00D447A1" w:rsidP="004871AC">
            <w:pPr>
              <w:ind w:firstLine="709"/>
              <w:jc w:val="both"/>
              <w:rPr>
                <w:b/>
                <w:szCs w:val="16"/>
              </w:rPr>
            </w:pPr>
            <w:r w:rsidRPr="00E41787">
              <w:rPr>
                <w:b/>
                <w:sz w:val="16"/>
                <w:szCs w:val="16"/>
              </w:rPr>
              <w:t>Зона сельскохозяйственных предприятий</w:t>
            </w:r>
          </w:p>
          <w:p w:rsidR="00D447A1" w:rsidRPr="00E41787" w:rsidRDefault="00D447A1" w:rsidP="004871AC">
            <w:pPr>
              <w:ind w:firstLine="709"/>
              <w:jc w:val="both"/>
              <w:rPr>
                <w:szCs w:val="16"/>
              </w:rPr>
            </w:pPr>
            <w:r w:rsidRPr="00E41787">
              <w:rPr>
                <w:sz w:val="16"/>
                <w:szCs w:val="16"/>
              </w:rPr>
              <w:t>Цели выделения:</w:t>
            </w:r>
          </w:p>
          <w:p w:rsidR="00D447A1" w:rsidRPr="00E41787" w:rsidRDefault="00D447A1" w:rsidP="004871AC">
            <w:pPr>
              <w:ind w:firstLine="709"/>
              <w:jc w:val="both"/>
              <w:rPr>
                <w:b/>
                <w:i/>
                <w:szCs w:val="16"/>
              </w:rPr>
            </w:pPr>
            <w:r w:rsidRPr="00E41787">
              <w:rPr>
                <w:b/>
                <w:sz w:val="16"/>
                <w:szCs w:val="16"/>
              </w:rPr>
              <w:t xml:space="preserve">- </w:t>
            </w:r>
            <w:r w:rsidRPr="00E41787">
              <w:rPr>
                <w:i/>
                <w:iCs/>
                <w:sz w:val="16"/>
                <w:szCs w:val="16"/>
              </w:rPr>
              <w:t xml:space="preserve">Зона СХ-1 выделена для </w:t>
            </w:r>
            <w:r w:rsidRPr="00E41787">
              <w:rPr>
                <w:i/>
                <w:sz w:val="16"/>
                <w:szCs w:val="16"/>
              </w:rPr>
              <w:t>развития существующих и формирования новых территорий сельскохозяйственных предприятий.</w:t>
            </w:r>
          </w:p>
        </w:tc>
      </w:tr>
      <w:tr w:rsidR="00D447A1" w:rsidRPr="00E41787" w:rsidTr="004871AC">
        <w:trPr>
          <w:trHeight w:val="360"/>
        </w:trPr>
        <w:tc>
          <w:tcPr>
            <w:tcW w:w="2294" w:type="dxa"/>
          </w:tcPr>
          <w:p w:rsidR="00D447A1" w:rsidRPr="00E41787" w:rsidRDefault="00D447A1" w:rsidP="004871AC">
            <w:pPr>
              <w:ind w:firstLine="709"/>
              <w:rPr>
                <w:b/>
                <w:szCs w:val="16"/>
              </w:rPr>
            </w:pPr>
            <w:r w:rsidRPr="00E41787">
              <w:rPr>
                <w:b/>
                <w:sz w:val="16"/>
                <w:szCs w:val="16"/>
              </w:rPr>
              <w:t>СХ – 2</w:t>
            </w:r>
          </w:p>
        </w:tc>
        <w:tc>
          <w:tcPr>
            <w:tcW w:w="6993" w:type="dxa"/>
          </w:tcPr>
          <w:p w:rsidR="00D447A1" w:rsidRPr="00E41787" w:rsidRDefault="00D447A1" w:rsidP="004871AC">
            <w:pPr>
              <w:ind w:firstLine="745"/>
              <w:jc w:val="both"/>
              <w:rPr>
                <w:b/>
                <w:szCs w:val="16"/>
              </w:rPr>
            </w:pPr>
            <w:r w:rsidRPr="00E41787">
              <w:rPr>
                <w:b/>
                <w:sz w:val="16"/>
                <w:szCs w:val="16"/>
              </w:rPr>
              <w:t>Зона сельскохозяйственных угодий</w:t>
            </w:r>
          </w:p>
          <w:p w:rsidR="00D447A1" w:rsidRPr="00E41787" w:rsidRDefault="00D447A1" w:rsidP="004871AC">
            <w:pPr>
              <w:ind w:firstLine="745"/>
              <w:jc w:val="both"/>
              <w:rPr>
                <w:szCs w:val="16"/>
              </w:rPr>
            </w:pPr>
            <w:r w:rsidRPr="00E41787">
              <w:rPr>
                <w:sz w:val="16"/>
                <w:szCs w:val="16"/>
              </w:rPr>
              <w:t>Цели выделения:</w:t>
            </w:r>
          </w:p>
          <w:p w:rsidR="00D447A1" w:rsidRPr="00E41787" w:rsidRDefault="00D447A1" w:rsidP="004871AC">
            <w:pPr>
              <w:ind w:firstLine="709"/>
              <w:jc w:val="both"/>
              <w:rPr>
                <w:i/>
                <w:szCs w:val="16"/>
              </w:rPr>
            </w:pPr>
            <w:r w:rsidRPr="00E41787">
              <w:rPr>
                <w:i/>
                <w:iCs/>
                <w:sz w:val="16"/>
                <w:szCs w:val="16"/>
              </w:rPr>
              <w:t>- Зона СХ-2 выделена для развития существующих территорий сельскохозяйственного использования в границах населенных пунктов, выращивания сельскохозяйственных культур.</w:t>
            </w:r>
          </w:p>
        </w:tc>
      </w:tr>
    </w:tbl>
    <w:p w:rsidR="00D447A1" w:rsidRPr="00E41787" w:rsidRDefault="00D447A1" w:rsidP="00D447A1">
      <w:pPr>
        <w:pStyle w:val="1"/>
        <w:ind w:firstLine="709"/>
        <w:jc w:val="center"/>
        <w:rPr>
          <w:color w:val="FF0000"/>
          <w:sz w:val="16"/>
          <w:szCs w:val="16"/>
        </w:rPr>
      </w:pPr>
      <w:bookmarkStart w:id="240" w:name="_Toc384985308"/>
      <w:bookmarkStart w:id="241" w:name="_Toc385249245"/>
      <w:bookmarkStart w:id="242" w:name="_Toc385501603"/>
      <w:bookmarkStart w:id="243" w:name="_Toc385517855"/>
      <w:bookmarkStart w:id="244" w:name="_Toc385594166"/>
      <w:bookmarkStart w:id="245" w:name="_Toc385847309"/>
      <w:bookmarkStart w:id="246" w:name="_Toc385866852"/>
    </w:p>
    <w:p w:rsidR="00D447A1" w:rsidRPr="00E41787" w:rsidRDefault="00D447A1" w:rsidP="00D447A1">
      <w:pPr>
        <w:pStyle w:val="1"/>
        <w:ind w:firstLine="709"/>
        <w:jc w:val="center"/>
        <w:rPr>
          <w:sz w:val="16"/>
          <w:szCs w:val="16"/>
        </w:rPr>
      </w:pPr>
      <w:bookmarkStart w:id="247" w:name="_Toc385953907"/>
      <w:r w:rsidRPr="00E41787">
        <w:rPr>
          <w:sz w:val="16"/>
          <w:szCs w:val="16"/>
        </w:rPr>
        <w:t>Часть 3. Градостроительные регламенты</w:t>
      </w:r>
      <w:bookmarkEnd w:id="240"/>
      <w:bookmarkEnd w:id="241"/>
      <w:bookmarkEnd w:id="242"/>
      <w:bookmarkEnd w:id="243"/>
      <w:bookmarkEnd w:id="244"/>
      <w:bookmarkEnd w:id="245"/>
      <w:bookmarkEnd w:id="246"/>
      <w:bookmarkEnd w:id="247"/>
    </w:p>
    <w:p w:rsidR="00D447A1" w:rsidRPr="00E41787" w:rsidRDefault="00D447A1" w:rsidP="00D447A1">
      <w:pPr>
        <w:pStyle w:val="2"/>
        <w:ind w:firstLine="709"/>
        <w:jc w:val="both"/>
        <w:rPr>
          <w:i/>
          <w:sz w:val="16"/>
          <w:szCs w:val="16"/>
        </w:rPr>
      </w:pPr>
      <w:bookmarkStart w:id="248" w:name="_Toc384985309"/>
      <w:bookmarkStart w:id="249" w:name="_Toc385249246"/>
      <w:bookmarkStart w:id="250" w:name="_Toc385501604"/>
      <w:bookmarkStart w:id="251" w:name="_Toc385517856"/>
      <w:bookmarkStart w:id="252" w:name="_Toc385594167"/>
      <w:bookmarkStart w:id="253" w:name="_Toc385847310"/>
      <w:bookmarkStart w:id="254" w:name="_Toc385866853"/>
      <w:bookmarkStart w:id="255" w:name="_Toc385953908"/>
      <w:r w:rsidRPr="00E41787">
        <w:rPr>
          <w:i/>
          <w:sz w:val="16"/>
          <w:szCs w:val="16"/>
        </w:rPr>
        <w:t>Статья 25. Порядок применения градостроительных регламентов</w:t>
      </w:r>
      <w:bookmarkEnd w:id="248"/>
      <w:bookmarkEnd w:id="249"/>
      <w:bookmarkEnd w:id="250"/>
      <w:bookmarkEnd w:id="251"/>
      <w:bookmarkEnd w:id="252"/>
      <w:bookmarkEnd w:id="253"/>
      <w:bookmarkEnd w:id="254"/>
      <w:bookmarkEnd w:id="255"/>
    </w:p>
    <w:p w:rsidR="00D447A1" w:rsidRPr="00E41787" w:rsidRDefault="00D447A1" w:rsidP="00D447A1">
      <w:pPr>
        <w:pStyle w:val="ConsNormal"/>
        <w:ind w:firstLine="709"/>
        <w:jc w:val="both"/>
        <w:rPr>
          <w:rFonts w:ascii="Times New Roman" w:hAnsi="Times New Roman" w:cs="Times New Roman"/>
          <w:sz w:val="16"/>
          <w:szCs w:val="16"/>
        </w:rPr>
      </w:pPr>
      <w:r w:rsidRPr="00E41787">
        <w:rPr>
          <w:rFonts w:ascii="Times New Roman" w:hAnsi="Times New Roman" w:cs="Times New Roman"/>
          <w:sz w:val="16"/>
          <w:szCs w:val="16"/>
        </w:rPr>
        <w:t>1. Градостроительным регламентом определяется правовой режим земельных участков, а также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rsidR="00D447A1" w:rsidRPr="00E41787" w:rsidRDefault="00D447A1" w:rsidP="00D447A1">
      <w:pPr>
        <w:pStyle w:val="ConsNormal"/>
        <w:ind w:firstLine="709"/>
        <w:jc w:val="both"/>
        <w:rPr>
          <w:rFonts w:ascii="Times New Roman" w:hAnsi="Times New Roman" w:cs="Times New Roman"/>
          <w:sz w:val="16"/>
          <w:szCs w:val="16"/>
        </w:rPr>
      </w:pPr>
      <w:r w:rsidRPr="00E41787">
        <w:rPr>
          <w:rFonts w:ascii="Times New Roman" w:hAnsi="Times New Roman" w:cs="Times New Roman"/>
          <w:sz w:val="16"/>
          <w:szCs w:val="16"/>
        </w:rPr>
        <w:t>2. Градостроительные регламенты устанавливаются с учётом:</w:t>
      </w:r>
    </w:p>
    <w:p w:rsidR="00D447A1" w:rsidRPr="00E41787" w:rsidRDefault="00D447A1" w:rsidP="00D447A1">
      <w:pPr>
        <w:pStyle w:val="ConsNormal"/>
        <w:ind w:firstLine="709"/>
        <w:jc w:val="both"/>
        <w:rPr>
          <w:rFonts w:ascii="Times New Roman" w:hAnsi="Times New Roman" w:cs="Times New Roman"/>
          <w:sz w:val="16"/>
          <w:szCs w:val="16"/>
        </w:rPr>
      </w:pPr>
      <w:r w:rsidRPr="00E41787">
        <w:rPr>
          <w:rFonts w:ascii="Times New Roman" w:hAnsi="Times New Roman" w:cs="Times New Roman"/>
          <w:sz w:val="16"/>
          <w:szCs w:val="16"/>
        </w:rPr>
        <w:t>1) фактического использования земельных участков и объектов капитального строительства в границах территориальной зоны;</w:t>
      </w:r>
    </w:p>
    <w:p w:rsidR="00D447A1" w:rsidRPr="00E41787" w:rsidRDefault="00D447A1" w:rsidP="00D447A1">
      <w:pPr>
        <w:pStyle w:val="ConsNormal"/>
        <w:ind w:firstLine="709"/>
        <w:jc w:val="both"/>
        <w:rPr>
          <w:rFonts w:ascii="Times New Roman" w:hAnsi="Times New Roman" w:cs="Times New Roman"/>
          <w:sz w:val="16"/>
          <w:szCs w:val="16"/>
        </w:rPr>
      </w:pPr>
      <w:r w:rsidRPr="00E41787">
        <w:rPr>
          <w:rFonts w:ascii="Times New Roman" w:hAnsi="Times New Roman" w:cs="Times New Roman"/>
          <w:sz w:val="16"/>
          <w:szCs w:val="16"/>
        </w:rPr>
        <w:t>2)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rsidR="00D447A1" w:rsidRPr="00E41787" w:rsidRDefault="00D447A1" w:rsidP="00D447A1">
      <w:pPr>
        <w:pStyle w:val="ConsNormal"/>
        <w:ind w:firstLine="709"/>
        <w:jc w:val="both"/>
        <w:rPr>
          <w:rFonts w:ascii="Times New Roman" w:hAnsi="Times New Roman" w:cs="Times New Roman"/>
          <w:sz w:val="16"/>
          <w:szCs w:val="16"/>
        </w:rPr>
      </w:pPr>
      <w:r w:rsidRPr="00E41787">
        <w:rPr>
          <w:rFonts w:ascii="Times New Roman" w:hAnsi="Times New Roman" w:cs="Times New Roman"/>
          <w:sz w:val="16"/>
          <w:szCs w:val="16"/>
        </w:rPr>
        <w:t>3) функциональных зон и характеристик их планируемого развития, определённых генеральным планом Филипповского муниципального образования;</w:t>
      </w:r>
    </w:p>
    <w:p w:rsidR="00D447A1" w:rsidRPr="00E41787" w:rsidRDefault="00D447A1" w:rsidP="00D447A1">
      <w:pPr>
        <w:pStyle w:val="ConsNormal"/>
        <w:ind w:firstLine="709"/>
        <w:jc w:val="both"/>
        <w:rPr>
          <w:rFonts w:ascii="Times New Roman" w:hAnsi="Times New Roman" w:cs="Times New Roman"/>
          <w:sz w:val="16"/>
          <w:szCs w:val="16"/>
        </w:rPr>
      </w:pPr>
      <w:r w:rsidRPr="00E41787">
        <w:rPr>
          <w:rFonts w:ascii="Times New Roman" w:hAnsi="Times New Roman" w:cs="Times New Roman"/>
          <w:sz w:val="16"/>
          <w:szCs w:val="16"/>
        </w:rPr>
        <w:t>4) видов территориальных зон;</w:t>
      </w:r>
    </w:p>
    <w:p w:rsidR="00D447A1" w:rsidRPr="00E41787" w:rsidRDefault="00D447A1" w:rsidP="00D447A1">
      <w:pPr>
        <w:pStyle w:val="ConsNormal"/>
        <w:ind w:firstLine="709"/>
        <w:jc w:val="both"/>
        <w:rPr>
          <w:rFonts w:ascii="Times New Roman" w:hAnsi="Times New Roman" w:cs="Times New Roman"/>
          <w:sz w:val="16"/>
          <w:szCs w:val="16"/>
        </w:rPr>
      </w:pPr>
      <w:r w:rsidRPr="00E41787">
        <w:rPr>
          <w:rFonts w:ascii="Times New Roman" w:hAnsi="Times New Roman" w:cs="Times New Roman"/>
          <w:sz w:val="16"/>
          <w:szCs w:val="16"/>
        </w:rPr>
        <w:t>5) требований охраны объектов культурного наследия, а также особо охраняемых природных территорий, иных природных объектов.</w:t>
      </w:r>
    </w:p>
    <w:p w:rsidR="00D447A1" w:rsidRPr="00E41787" w:rsidRDefault="00D447A1" w:rsidP="00D447A1">
      <w:pPr>
        <w:pStyle w:val="ConsNormal"/>
        <w:ind w:firstLine="709"/>
        <w:jc w:val="both"/>
        <w:rPr>
          <w:rFonts w:ascii="Times New Roman" w:hAnsi="Times New Roman" w:cs="Times New Roman"/>
          <w:sz w:val="16"/>
          <w:szCs w:val="16"/>
        </w:rPr>
      </w:pPr>
      <w:r w:rsidRPr="00E41787">
        <w:rPr>
          <w:rFonts w:ascii="Times New Roman" w:hAnsi="Times New Roman" w:cs="Times New Roman"/>
          <w:sz w:val="16"/>
          <w:szCs w:val="16"/>
        </w:rPr>
        <w:t>3. Действие градостроительного регламента распространяется на все земельные участки и объекты капитального строительства, расположенные в пределах границ территориальной зоны.</w:t>
      </w:r>
    </w:p>
    <w:p w:rsidR="00D447A1" w:rsidRPr="00E41787" w:rsidRDefault="00D447A1" w:rsidP="00D447A1">
      <w:pPr>
        <w:pStyle w:val="ConsNormal"/>
        <w:ind w:firstLine="709"/>
        <w:jc w:val="both"/>
        <w:rPr>
          <w:rFonts w:ascii="Times New Roman" w:hAnsi="Times New Roman" w:cs="Times New Roman"/>
          <w:sz w:val="16"/>
          <w:szCs w:val="16"/>
        </w:rPr>
      </w:pPr>
      <w:r w:rsidRPr="00E41787">
        <w:rPr>
          <w:rFonts w:ascii="Times New Roman" w:hAnsi="Times New Roman" w:cs="Times New Roman"/>
          <w:sz w:val="16"/>
          <w:szCs w:val="16"/>
        </w:rPr>
        <w:t>4. Действие градостроительного регламента не распространяется на земельные участки:</w:t>
      </w:r>
    </w:p>
    <w:p w:rsidR="00D447A1" w:rsidRPr="00E41787" w:rsidRDefault="00D447A1" w:rsidP="00D447A1">
      <w:pPr>
        <w:pStyle w:val="ConsNormal"/>
        <w:ind w:firstLine="709"/>
        <w:jc w:val="both"/>
        <w:rPr>
          <w:rFonts w:ascii="Times New Roman" w:hAnsi="Times New Roman" w:cs="Times New Roman"/>
          <w:sz w:val="16"/>
          <w:szCs w:val="16"/>
        </w:rPr>
      </w:pPr>
      <w:r w:rsidRPr="00E41787">
        <w:rPr>
          <w:rFonts w:ascii="Times New Roman" w:hAnsi="Times New Roman" w:cs="Times New Roman"/>
          <w:sz w:val="16"/>
          <w:szCs w:val="16"/>
        </w:rPr>
        <w:t>1)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вновь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rsidR="00D447A1" w:rsidRPr="00E41787" w:rsidRDefault="00D447A1" w:rsidP="00D447A1">
      <w:pPr>
        <w:pStyle w:val="ConsNormal"/>
        <w:ind w:firstLine="709"/>
        <w:jc w:val="both"/>
        <w:rPr>
          <w:rFonts w:ascii="Times New Roman" w:hAnsi="Times New Roman" w:cs="Times New Roman"/>
          <w:sz w:val="16"/>
          <w:szCs w:val="16"/>
        </w:rPr>
      </w:pPr>
      <w:r w:rsidRPr="00E41787">
        <w:rPr>
          <w:rFonts w:ascii="Times New Roman" w:hAnsi="Times New Roman" w:cs="Times New Roman"/>
          <w:sz w:val="16"/>
          <w:szCs w:val="16"/>
        </w:rPr>
        <w:t>2) в границах территорий общего пользования (площадей, улиц проездов, скверов, пляжей, автомобильных дорог, набережных, закрытых водоёмов, бульваров и других подобных территорий);</w:t>
      </w:r>
    </w:p>
    <w:p w:rsidR="00D447A1" w:rsidRPr="00E41787" w:rsidRDefault="00D447A1" w:rsidP="00D447A1">
      <w:pPr>
        <w:pStyle w:val="ConsNormal"/>
        <w:ind w:firstLine="709"/>
        <w:jc w:val="both"/>
        <w:rPr>
          <w:rFonts w:ascii="Times New Roman" w:hAnsi="Times New Roman" w:cs="Times New Roman"/>
          <w:sz w:val="16"/>
          <w:szCs w:val="16"/>
        </w:rPr>
      </w:pPr>
      <w:r w:rsidRPr="00E41787">
        <w:rPr>
          <w:rFonts w:ascii="Times New Roman" w:hAnsi="Times New Roman" w:cs="Times New Roman"/>
          <w:sz w:val="16"/>
          <w:szCs w:val="16"/>
        </w:rPr>
        <w:t>3) занятые линейными объектами;</w:t>
      </w:r>
    </w:p>
    <w:p w:rsidR="00D447A1" w:rsidRPr="00E41787" w:rsidRDefault="00D447A1" w:rsidP="00D447A1">
      <w:pPr>
        <w:pStyle w:val="ConsNormal"/>
        <w:ind w:firstLine="709"/>
        <w:jc w:val="both"/>
        <w:rPr>
          <w:rFonts w:ascii="Times New Roman" w:hAnsi="Times New Roman" w:cs="Times New Roman"/>
          <w:sz w:val="16"/>
          <w:szCs w:val="16"/>
        </w:rPr>
      </w:pPr>
      <w:r w:rsidRPr="00E41787">
        <w:rPr>
          <w:rFonts w:ascii="Times New Roman" w:hAnsi="Times New Roman" w:cs="Times New Roman"/>
          <w:sz w:val="16"/>
          <w:szCs w:val="16"/>
        </w:rPr>
        <w:t>4) предоставленные для добычи полезных ископаемых.</w:t>
      </w:r>
    </w:p>
    <w:p w:rsidR="00D447A1" w:rsidRPr="00E41787" w:rsidRDefault="00D447A1" w:rsidP="00D447A1">
      <w:pPr>
        <w:autoSpaceDE w:val="0"/>
        <w:autoSpaceDN w:val="0"/>
        <w:adjustRightInd w:val="0"/>
        <w:ind w:firstLine="720"/>
        <w:jc w:val="both"/>
        <w:rPr>
          <w:sz w:val="16"/>
          <w:szCs w:val="16"/>
        </w:rPr>
      </w:pPr>
      <w:r w:rsidRPr="00E41787">
        <w:rPr>
          <w:sz w:val="16"/>
          <w:szCs w:val="16"/>
        </w:rPr>
        <w:t>5. 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(за исключением земель лечебно-оздоровительных местностей и курортов), сельскохозяйственных угодий в составе земель сельскохозяйственного назначения, земельных участков, расположенных в границах особых экономических зон.</w:t>
      </w:r>
    </w:p>
    <w:p w:rsidR="00D447A1" w:rsidRPr="00E41787" w:rsidRDefault="00D447A1" w:rsidP="00D447A1">
      <w:pPr>
        <w:pStyle w:val="ConsNormal"/>
        <w:ind w:firstLine="709"/>
        <w:jc w:val="both"/>
        <w:rPr>
          <w:rFonts w:ascii="Times New Roman" w:hAnsi="Times New Roman" w:cs="Times New Roman"/>
          <w:sz w:val="16"/>
          <w:szCs w:val="16"/>
        </w:rPr>
      </w:pPr>
      <w:r w:rsidRPr="00E41787">
        <w:rPr>
          <w:rFonts w:ascii="Times New Roman" w:hAnsi="Times New Roman" w:cs="Times New Roman"/>
          <w:sz w:val="16"/>
          <w:szCs w:val="16"/>
        </w:rPr>
        <w:t>6. Использование земельных участков, на которые действие градостроительных регламентов не распространяется или для которых градостроительные регламент не устанавливаются, определяется уполномоченными федеральными органами исполнительной власти, уполномоченными органами исполнительной власти Иркутской области или Администрацией Филипповского муниципального образования в соответствии с федеральными законами.</w:t>
      </w:r>
    </w:p>
    <w:p w:rsidR="00D447A1" w:rsidRPr="00E41787" w:rsidRDefault="00D447A1" w:rsidP="00D447A1">
      <w:pPr>
        <w:pStyle w:val="ConsNormal"/>
        <w:ind w:firstLine="709"/>
        <w:jc w:val="both"/>
        <w:rPr>
          <w:rFonts w:ascii="Times New Roman" w:hAnsi="Times New Roman" w:cs="Times New Roman"/>
          <w:sz w:val="16"/>
          <w:szCs w:val="16"/>
        </w:rPr>
      </w:pPr>
      <w:r w:rsidRPr="00E41787">
        <w:rPr>
          <w:rFonts w:ascii="Times New Roman" w:hAnsi="Times New Roman" w:cs="Times New Roman"/>
          <w:sz w:val="16"/>
          <w:szCs w:val="16"/>
        </w:rPr>
        <w:t>7. При использовании и застройке земельных участков соблюдение требований градостроительных регламентов является обязательным наряду с требованиями технических регламентов, региональных нормативов градостроительного проектирования Иркутской области и другими требованиями, установленными в соответствии действующим законодательством.</w:t>
      </w:r>
    </w:p>
    <w:p w:rsidR="00D447A1" w:rsidRPr="00E41787" w:rsidRDefault="00D447A1" w:rsidP="00D447A1">
      <w:pPr>
        <w:pStyle w:val="ConsNormal"/>
        <w:ind w:firstLine="709"/>
        <w:jc w:val="both"/>
        <w:rPr>
          <w:rFonts w:ascii="Times New Roman" w:hAnsi="Times New Roman" w:cs="Times New Roman"/>
          <w:sz w:val="16"/>
          <w:szCs w:val="16"/>
        </w:rPr>
      </w:pPr>
      <w:r w:rsidRPr="00E41787">
        <w:rPr>
          <w:rFonts w:ascii="Times New Roman" w:hAnsi="Times New Roman" w:cs="Times New Roman"/>
          <w:sz w:val="16"/>
          <w:szCs w:val="16"/>
        </w:rPr>
        <w:t xml:space="preserve">8. Земельные участки или объекты капитального строительства, виды разрешённого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w:t>
      </w:r>
      <w:r w:rsidRPr="00E41787">
        <w:rPr>
          <w:rFonts w:ascii="Times New Roman" w:hAnsi="Times New Roman" w:cs="Times New Roman"/>
          <w:sz w:val="16"/>
          <w:szCs w:val="16"/>
        </w:rPr>
        <w:lastRenderedPageBreak/>
        <w:t>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D447A1" w:rsidRPr="00E41787" w:rsidRDefault="00D447A1" w:rsidP="00D447A1">
      <w:pPr>
        <w:pStyle w:val="ConsNormal"/>
        <w:ind w:firstLine="709"/>
        <w:jc w:val="both"/>
        <w:rPr>
          <w:rFonts w:ascii="Times New Roman" w:hAnsi="Times New Roman" w:cs="Times New Roman"/>
          <w:sz w:val="16"/>
          <w:szCs w:val="16"/>
        </w:rPr>
      </w:pPr>
      <w:r w:rsidRPr="00E41787">
        <w:rPr>
          <w:rFonts w:ascii="Times New Roman" w:hAnsi="Times New Roman" w:cs="Times New Roman"/>
          <w:sz w:val="16"/>
          <w:szCs w:val="16"/>
        </w:rPr>
        <w:t>9. Объекты капитального и некапитального строительства, созданные с существенным нарушением требований градостроительных регламентов, являются самовольными постройками в соответствии со статьёй 222 Гражданского кодекса Российской Федерации.</w:t>
      </w:r>
    </w:p>
    <w:p w:rsidR="00D447A1" w:rsidRPr="00E41787" w:rsidRDefault="00D447A1" w:rsidP="00D447A1">
      <w:pPr>
        <w:pStyle w:val="ConsNormal"/>
        <w:ind w:firstLine="709"/>
        <w:jc w:val="both"/>
        <w:rPr>
          <w:rFonts w:ascii="Times New Roman" w:hAnsi="Times New Roman" w:cs="Times New Roman"/>
          <w:sz w:val="16"/>
          <w:szCs w:val="16"/>
        </w:rPr>
      </w:pPr>
      <w:r w:rsidRPr="00E41787">
        <w:rPr>
          <w:rFonts w:ascii="Times New Roman" w:hAnsi="Times New Roman" w:cs="Times New Roman"/>
          <w:sz w:val="16"/>
          <w:szCs w:val="16"/>
        </w:rPr>
        <w:t>10. Реконструкция указанных в части 8 настоящей статьи объектов капитального строительства может осуществляться только путём приведения таких объектов в соответствие с градостроительным регламентом или путём уменьшения их несоответствия предельным параметрам разрешённого строительства, реконструкции. Изменение видов разрешённого использования указанных земельных участков и объектов капитального строительства может осуществляться путём приведения их в соответствие с видами разрешённого использования земельных участков и объектов капитального строительства, установленными градостроительным регламентом.</w:t>
      </w:r>
    </w:p>
    <w:p w:rsidR="00D447A1" w:rsidRPr="00E41787" w:rsidRDefault="00D447A1" w:rsidP="00D447A1">
      <w:pPr>
        <w:pStyle w:val="ConsNormal"/>
        <w:ind w:firstLine="709"/>
        <w:jc w:val="both"/>
        <w:rPr>
          <w:rFonts w:ascii="Times New Roman" w:hAnsi="Times New Roman" w:cs="Times New Roman"/>
          <w:sz w:val="16"/>
          <w:szCs w:val="16"/>
        </w:rPr>
      </w:pPr>
      <w:r w:rsidRPr="00E41787">
        <w:rPr>
          <w:rFonts w:ascii="Times New Roman" w:hAnsi="Times New Roman" w:cs="Times New Roman"/>
          <w:sz w:val="16"/>
          <w:szCs w:val="16"/>
        </w:rPr>
        <w:t>11. В случае, если использование указанных в части 8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rsidR="00D447A1" w:rsidRPr="00E41787" w:rsidRDefault="00D447A1" w:rsidP="00D447A1">
      <w:pPr>
        <w:pStyle w:val="2"/>
        <w:ind w:firstLine="709"/>
        <w:jc w:val="both"/>
        <w:rPr>
          <w:i/>
          <w:sz w:val="16"/>
          <w:szCs w:val="16"/>
        </w:rPr>
      </w:pPr>
      <w:bookmarkStart w:id="256" w:name="_Toc384985310"/>
      <w:bookmarkStart w:id="257" w:name="_Toc385249247"/>
      <w:bookmarkStart w:id="258" w:name="_Toc385501605"/>
      <w:bookmarkStart w:id="259" w:name="_Toc385517857"/>
      <w:bookmarkStart w:id="260" w:name="_Toc385594168"/>
      <w:bookmarkStart w:id="261" w:name="_Toc385847311"/>
      <w:bookmarkStart w:id="262" w:name="_Toc385866854"/>
      <w:bookmarkStart w:id="263" w:name="_Toc385953909"/>
      <w:r w:rsidRPr="00E41787">
        <w:rPr>
          <w:i/>
          <w:sz w:val="16"/>
          <w:szCs w:val="16"/>
        </w:rPr>
        <w:t>Статья 26. Виды разрешённого использования земельных участков и объектов капитального строительства</w:t>
      </w:r>
      <w:bookmarkEnd w:id="256"/>
      <w:bookmarkEnd w:id="257"/>
      <w:bookmarkEnd w:id="258"/>
      <w:bookmarkEnd w:id="259"/>
      <w:bookmarkEnd w:id="260"/>
      <w:bookmarkEnd w:id="261"/>
      <w:bookmarkEnd w:id="262"/>
      <w:bookmarkEnd w:id="263"/>
    </w:p>
    <w:p w:rsidR="00D447A1" w:rsidRPr="00E41787" w:rsidRDefault="00D447A1" w:rsidP="00D447A1">
      <w:pPr>
        <w:pStyle w:val="ConsNormal"/>
        <w:ind w:firstLine="709"/>
        <w:jc w:val="both"/>
        <w:rPr>
          <w:rFonts w:ascii="Times New Roman" w:hAnsi="Times New Roman" w:cs="Times New Roman"/>
          <w:sz w:val="16"/>
          <w:szCs w:val="16"/>
        </w:rPr>
      </w:pPr>
      <w:r w:rsidRPr="00E41787">
        <w:rPr>
          <w:rFonts w:ascii="Times New Roman" w:hAnsi="Times New Roman" w:cs="Times New Roman"/>
          <w:sz w:val="16"/>
          <w:szCs w:val="16"/>
        </w:rPr>
        <w:t>1. Разрешённое использование земельных участков и объектов капитального строительства может быть следующих видов:</w:t>
      </w:r>
    </w:p>
    <w:p w:rsidR="00D447A1" w:rsidRPr="00E41787" w:rsidRDefault="00D447A1" w:rsidP="00D447A1">
      <w:pPr>
        <w:pStyle w:val="ConsNormal"/>
        <w:ind w:firstLine="709"/>
        <w:jc w:val="both"/>
        <w:rPr>
          <w:rFonts w:ascii="Times New Roman" w:hAnsi="Times New Roman" w:cs="Times New Roman"/>
          <w:sz w:val="16"/>
          <w:szCs w:val="16"/>
        </w:rPr>
      </w:pPr>
      <w:r w:rsidRPr="00E41787">
        <w:rPr>
          <w:rFonts w:ascii="Times New Roman" w:hAnsi="Times New Roman" w:cs="Times New Roman"/>
          <w:sz w:val="16"/>
          <w:szCs w:val="16"/>
        </w:rPr>
        <w:t>1) основные виды разрешённого использования;</w:t>
      </w:r>
    </w:p>
    <w:p w:rsidR="00D447A1" w:rsidRPr="00E41787" w:rsidRDefault="00D447A1" w:rsidP="00D447A1">
      <w:pPr>
        <w:pStyle w:val="ConsNormal"/>
        <w:ind w:firstLine="709"/>
        <w:jc w:val="both"/>
        <w:rPr>
          <w:rFonts w:ascii="Times New Roman" w:hAnsi="Times New Roman" w:cs="Times New Roman"/>
          <w:sz w:val="16"/>
          <w:szCs w:val="16"/>
        </w:rPr>
      </w:pPr>
      <w:r w:rsidRPr="00E41787">
        <w:rPr>
          <w:rFonts w:ascii="Times New Roman" w:hAnsi="Times New Roman" w:cs="Times New Roman"/>
          <w:sz w:val="16"/>
          <w:szCs w:val="16"/>
        </w:rPr>
        <w:t>2) условно разрешённые виды использования;</w:t>
      </w:r>
    </w:p>
    <w:p w:rsidR="00D447A1" w:rsidRPr="00E41787" w:rsidRDefault="00D447A1" w:rsidP="00D447A1">
      <w:pPr>
        <w:pStyle w:val="ConsNormal"/>
        <w:ind w:firstLine="709"/>
        <w:jc w:val="both"/>
        <w:rPr>
          <w:rFonts w:ascii="Times New Roman" w:hAnsi="Times New Roman" w:cs="Times New Roman"/>
          <w:sz w:val="16"/>
          <w:szCs w:val="16"/>
        </w:rPr>
      </w:pPr>
      <w:r w:rsidRPr="00E41787">
        <w:rPr>
          <w:rFonts w:ascii="Times New Roman" w:hAnsi="Times New Roman" w:cs="Times New Roman"/>
          <w:sz w:val="16"/>
          <w:szCs w:val="16"/>
        </w:rPr>
        <w:t>3) вспомогательные виды разрешённого использования, допустимые только в качестве дополнительных по отношению к основным видам разрешённого использования и условно разрешённым видам использования и осуществляемые совместно с ними.</w:t>
      </w:r>
    </w:p>
    <w:p w:rsidR="00D447A1" w:rsidRPr="00E41787" w:rsidRDefault="00D447A1" w:rsidP="00D447A1">
      <w:pPr>
        <w:pStyle w:val="ConsNormal"/>
        <w:ind w:firstLine="709"/>
        <w:jc w:val="both"/>
        <w:rPr>
          <w:rFonts w:ascii="Times New Roman" w:hAnsi="Times New Roman" w:cs="Times New Roman"/>
          <w:sz w:val="16"/>
          <w:szCs w:val="16"/>
        </w:rPr>
      </w:pPr>
      <w:r w:rsidRPr="00E41787">
        <w:rPr>
          <w:rFonts w:ascii="Times New Roman" w:hAnsi="Times New Roman" w:cs="Times New Roman"/>
          <w:sz w:val="16"/>
          <w:szCs w:val="16"/>
        </w:rPr>
        <w:t xml:space="preserve">2. Применительно к каждой территориальной зоне статьями 30-37 настоящих Правил застройки установлены виды разрешённого использования земельных участков 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а также ограничения использования земельных участков и объектов капитального строительства, устанавливаемые в соответствии с законодательством РФ, предусмотренные статьей 28 настоящих Правил застройки. </w:t>
      </w:r>
    </w:p>
    <w:p w:rsidR="00D447A1" w:rsidRPr="00E41787" w:rsidRDefault="00D447A1" w:rsidP="00D447A1">
      <w:pPr>
        <w:pStyle w:val="ConsNormal"/>
        <w:ind w:firstLine="709"/>
        <w:jc w:val="both"/>
        <w:rPr>
          <w:rFonts w:ascii="Times New Roman" w:hAnsi="Times New Roman" w:cs="Times New Roman"/>
          <w:sz w:val="16"/>
          <w:szCs w:val="16"/>
        </w:rPr>
      </w:pPr>
      <w:r w:rsidRPr="00E41787">
        <w:rPr>
          <w:rFonts w:ascii="Times New Roman" w:hAnsi="Times New Roman" w:cs="Times New Roman"/>
          <w:sz w:val="16"/>
          <w:szCs w:val="16"/>
        </w:rPr>
        <w:t>Для каждого земельного участка и иного объекта недвижимости разрешённым считается такое использование, которое соответствует градостроительному регламенту, предельным параметрам разрешённого строительства, реконструкции объектов капитального строительства и с обязательным учётом ограничений на использование объектов недвижимости в соответствии с требованиями настоящих Правил.</w:t>
      </w:r>
    </w:p>
    <w:p w:rsidR="00D447A1" w:rsidRPr="00E41787" w:rsidRDefault="00D447A1" w:rsidP="00D447A1">
      <w:pPr>
        <w:pStyle w:val="ConsNormal"/>
        <w:ind w:firstLine="709"/>
        <w:jc w:val="both"/>
        <w:rPr>
          <w:rFonts w:ascii="Times New Roman" w:hAnsi="Times New Roman" w:cs="Times New Roman"/>
          <w:sz w:val="16"/>
          <w:szCs w:val="16"/>
        </w:rPr>
      </w:pPr>
      <w:r w:rsidRPr="00E41787">
        <w:rPr>
          <w:rFonts w:ascii="Times New Roman" w:hAnsi="Times New Roman" w:cs="Times New Roman"/>
          <w:sz w:val="16"/>
          <w:szCs w:val="16"/>
        </w:rPr>
        <w:t>3. Изменение одного вида разрешённого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rsidR="00D447A1" w:rsidRPr="00E41787" w:rsidRDefault="00D447A1" w:rsidP="00D447A1">
      <w:pPr>
        <w:pStyle w:val="ConsNormal"/>
        <w:ind w:firstLine="709"/>
        <w:jc w:val="both"/>
        <w:rPr>
          <w:rFonts w:ascii="Times New Roman" w:hAnsi="Times New Roman" w:cs="Times New Roman"/>
          <w:sz w:val="16"/>
          <w:szCs w:val="16"/>
        </w:rPr>
      </w:pPr>
      <w:r w:rsidRPr="00E41787">
        <w:rPr>
          <w:rFonts w:ascii="Times New Roman" w:hAnsi="Times New Roman" w:cs="Times New Roman"/>
          <w:sz w:val="16"/>
          <w:szCs w:val="16"/>
        </w:rPr>
        <w:t>4. Основные и вспомогательные виды разрешённого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Филипповского  муниципального образования,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согласований.</w:t>
      </w:r>
    </w:p>
    <w:p w:rsidR="00D447A1" w:rsidRPr="00E41787" w:rsidRDefault="00D447A1" w:rsidP="00D447A1">
      <w:pPr>
        <w:pStyle w:val="ConsNormal"/>
        <w:ind w:firstLine="709"/>
        <w:jc w:val="both"/>
        <w:rPr>
          <w:rFonts w:ascii="Times New Roman" w:hAnsi="Times New Roman" w:cs="Times New Roman"/>
          <w:sz w:val="16"/>
          <w:szCs w:val="16"/>
        </w:rPr>
      </w:pPr>
      <w:r w:rsidRPr="00E41787">
        <w:rPr>
          <w:rFonts w:ascii="Times New Roman" w:hAnsi="Times New Roman" w:cs="Times New Roman"/>
          <w:sz w:val="16"/>
          <w:szCs w:val="16"/>
        </w:rPr>
        <w:t>Основные и вспомогательные виды разрешённого использования земельных участков и объектов капитального строительства органами государственной власти, органами местного самоуправления Филипповского муниципального образования, государственными и муниципальными учреждениями, государственными и муниципальными унитарными предприятиями выбираются в соответствии с действующим законодательством.</w:t>
      </w:r>
    </w:p>
    <w:p w:rsidR="00D447A1" w:rsidRPr="00E41787" w:rsidRDefault="00D447A1" w:rsidP="00D447A1">
      <w:pPr>
        <w:pStyle w:val="ConsNormal"/>
        <w:ind w:firstLine="709"/>
        <w:jc w:val="both"/>
        <w:rPr>
          <w:rFonts w:ascii="Times New Roman" w:hAnsi="Times New Roman" w:cs="Times New Roman"/>
          <w:sz w:val="16"/>
          <w:szCs w:val="16"/>
        </w:rPr>
      </w:pPr>
      <w:r w:rsidRPr="00E41787">
        <w:rPr>
          <w:rFonts w:ascii="Times New Roman" w:hAnsi="Times New Roman" w:cs="Times New Roman"/>
          <w:sz w:val="16"/>
          <w:szCs w:val="16"/>
        </w:rPr>
        <w:t xml:space="preserve">5. Условно разрешённые виды использования земельных участков и объектов капитального строительства выбираются правообладателями земельных участков и объектов капитального строительства самостоятельно с учётом результатов публичных слушаний по каждому из таких видов. </w:t>
      </w:r>
    </w:p>
    <w:p w:rsidR="00D447A1" w:rsidRPr="00E41787" w:rsidRDefault="00D447A1" w:rsidP="00D447A1">
      <w:pPr>
        <w:pStyle w:val="ConsNormal"/>
        <w:ind w:firstLine="709"/>
        <w:jc w:val="both"/>
        <w:rPr>
          <w:rFonts w:ascii="Times New Roman" w:hAnsi="Times New Roman" w:cs="Times New Roman"/>
          <w:sz w:val="16"/>
          <w:szCs w:val="16"/>
        </w:rPr>
      </w:pPr>
      <w:r w:rsidRPr="00E41787">
        <w:rPr>
          <w:rFonts w:ascii="Times New Roman" w:hAnsi="Times New Roman" w:cs="Times New Roman"/>
          <w:sz w:val="16"/>
          <w:szCs w:val="16"/>
        </w:rPr>
        <w:t>6. Предоставление разрешения на условно разрешённый вид использования земельного участка или объекта капитального строительства осуществляется в порядке, предусмотренном статьей 17 настоящих Правил землепользования и застройки.</w:t>
      </w:r>
    </w:p>
    <w:p w:rsidR="00D447A1" w:rsidRPr="00E41787" w:rsidRDefault="00D447A1" w:rsidP="00D447A1">
      <w:pPr>
        <w:pStyle w:val="ConsNormal"/>
        <w:ind w:firstLine="709"/>
        <w:jc w:val="both"/>
        <w:rPr>
          <w:rFonts w:ascii="Times New Roman" w:hAnsi="Times New Roman" w:cs="Times New Roman"/>
          <w:sz w:val="16"/>
          <w:szCs w:val="16"/>
        </w:rPr>
      </w:pPr>
      <w:r w:rsidRPr="00E41787">
        <w:rPr>
          <w:rFonts w:ascii="Times New Roman" w:hAnsi="Times New Roman" w:cs="Times New Roman"/>
          <w:sz w:val="16"/>
          <w:szCs w:val="16"/>
        </w:rPr>
        <w:t>7. Решения об изменении одного вида разрешённого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на другой вид такого использования, принимаются в соответствии с федеральными законами.</w:t>
      </w:r>
    </w:p>
    <w:p w:rsidR="00D447A1" w:rsidRPr="00E41787" w:rsidRDefault="00D447A1" w:rsidP="00D447A1">
      <w:pPr>
        <w:pStyle w:val="ConsNormal"/>
        <w:ind w:firstLine="709"/>
        <w:jc w:val="both"/>
        <w:rPr>
          <w:rFonts w:ascii="Times New Roman" w:hAnsi="Times New Roman" w:cs="Times New Roman"/>
          <w:sz w:val="16"/>
          <w:szCs w:val="16"/>
        </w:rPr>
      </w:pPr>
      <w:r w:rsidRPr="00E41787">
        <w:rPr>
          <w:rFonts w:ascii="Times New Roman" w:hAnsi="Times New Roman" w:cs="Times New Roman"/>
          <w:sz w:val="16"/>
          <w:szCs w:val="16"/>
        </w:rPr>
        <w:t>8. Изменение видов разрешённого использования объектов капитального строительства, связанные с переводом помещений из категории жилых помещений в категорию нежилых помещений или из категории нежилых помещений  категорию жилых помещений осуществляется в соответствии с жилищным законодательством.</w:t>
      </w:r>
    </w:p>
    <w:p w:rsidR="00D447A1" w:rsidRPr="00E41787" w:rsidRDefault="00D447A1" w:rsidP="00D447A1">
      <w:pPr>
        <w:pStyle w:val="2"/>
        <w:ind w:firstLine="709"/>
        <w:jc w:val="both"/>
        <w:rPr>
          <w:i/>
          <w:sz w:val="16"/>
          <w:szCs w:val="16"/>
        </w:rPr>
      </w:pPr>
      <w:bookmarkStart w:id="264" w:name="_Toc384985311"/>
      <w:bookmarkStart w:id="265" w:name="_Toc385249248"/>
      <w:bookmarkStart w:id="266" w:name="_Toc385501606"/>
      <w:bookmarkStart w:id="267" w:name="_Toc385517858"/>
      <w:bookmarkStart w:id="268" w:name="_Toc385594169"/>
      <w:bookmarkStart w:id="269" w:name="_Toc385847312"/>
      <w:bookmarkStart w:id="270" w:name="_Toc385866855"/>
      <w:bookmarkStart w:id="271" w:name="_Toc385953910"/>
      <w:r w:rsidRPr="00E41787">
        <w:rPr>
          <w:i/>
          <w:sz w:val="16"/>
          <w:szCs w:val="16"/>
        </w:rPr>
        <w:t>Статья 27. Предельные размеры земельных участков и предельные параметры разрешенного строительства, реконструкции объектов капитального строительства</w:t>
      </w:r>
      <w:bookmarkEnd w:id="264"/>
      <w:bookmarkEnd w:id="265"/>
      <w:bookmarkEnd w:id="266"/>
      <w:bookmarkEnd w:id="267"/>
      <w:bookmarkEnd w:id="268"/>
      <w:bookmarkEnd w:id="269"/>
      <w:bookmarkEnd w:id="270"/>
      <w:bookmarkEnd w:id="271"/>
    </w:p>
    <w:p w:rsidR="00D447A1" w:rsidRPr="00E41787" w:rsidRDefault="00D447A1" w:rsidP="00D447A1">
      <w:pPr>
        <w:numPr>
          <w:ilvl w:val="0"/>
          <w:numId w:val="36"/>
        </w:numPr>
        <w:tabs>
          <w:tab w:val="clear" w:pos="720"/>
          <w:tab w:val="num" w:pos="900"/>
          <w:tab w:val="num" w:pos="928"/>
        </w:tabs>
        <w:autoSpaceDE w:val="0"/>
        <w:autoSpaceDN w:val="0"/>
        <w:adjustRightInd w:val="0"/>
        <w:ind w:left="0" w:firstLine="540"/>
        <w:jc w:val="both"/>
        <w:rPr>
          <w:sz w:val="16"/>
          <w:szCs w:val="16"/>
        </w:rPr>
      </w:pPr>
      <w:r w:rsidRPr="00E41787">
        <w:rPr>
          <w:sz w:val="16"/>
          <w:szCs w:val="16"/>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могут включать в себя:</w:t>
      </w:r>
    </w:p>
    <w:p w:rsidR="00D447A1" w:rsidRPr="00E41787" w:rsidRDefault="00D447A1" w:rsidP="00D447A1">
      <w:pPr>
        <w:numPr>
          <w:ilvl w:val="0"/>
          <w:numId w:val="34"/>
        </w:numPr>
        <w:tabs>
          <w:tab w:val="clear" w:pos="900"/>
          <w:tab w:val="num" w:pos="1080"/>
        </w:tabs>
        <w:autoSpaceDE w:val="0"/>
        <w:autoSpaceDN w:val="0"/>
        <w:adjustRightInd w:val="0"/>
        <w:ind w:left="0" w:firstLine="720"/>
        <w:jc w:val="both"/>
        <w:rPr>
          <w:sz w:val="16"/>
          <w:szCs w:val="16"/>
        </w:rPr>
      </w:pPr>
      <w:r w:rsidRPr="00E41787">
        <w:rPr>
          <w:sz w:val="16"/>
          <w:szCs w:val="16"/>
        </w:rPr>
        <w:t>предельные (минимальные и (или) максимальные) размеры земельных участков, в том числе их площадь;</w:t>
      </w:r>
    </w:p>
    <w:p w:rsidR="00D447A1" w:rsidRPr="00E41787" w:rsidRDefault="00D447A1" w:rsidP="00D447A1">
      <w:pPr>
        <w:numPr>
          <w:ilvl w:val="0"/>
          <w:numId w:val="34"/>
        </w:numPr>
        <w:tabs>
          <w:tab w:val="clear" w:pos="900"/>
          <w:tab w:val="num" w:pos="1080"/>
        </w:tabs>
        <w:autoSpaceDE w:val="0"/>
        <w:autoSpaceDN w:val="0"/>
        <w:adjustRightInd w:val="0"/>
        <w:ind w:left="0" w:firstLine="720"/>
        <w:jc w:val="both"/>
        <w:rPr>
          <w:sz w:val="16"/>
          <w:szCs w:val="16"/>
        </w:rPr>
      </w:pPr>
      <w:r w:rsidRPr="00E41787">
        <w:rPr>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D447A1" w:rsidRPr="00E41787" w:rsidRDefault="00D447A1" w:rsidP="00D447A1">
      <w:pPr>
        <w:numPr>
          <w:ilvl w:val="0"/>
          <w:numId w:val="34"/>
        </w:numPr>
        <w:tabs>
          <w:tab w:val="clear" w:pos="900"/>
          <w:tab w:val="num" w:pos="1080"/>
        </w:tabs>
        <w:autoSpaceDE w:val="0"/>
        <w:autoSpaceDN w:val="0"/>
        <w:adjustRightInd w:val="0"/>
        <w:ind w:left="0" w:firstLine="720"/>
        <w:jc w:val="both"/>
        <w:rPr>
          <w:sz w:val="16"/>
          <w:szCs w:val="16"/>
        </w:rPr>
      </w:pPr>
      <w:r w:rsidRPr="00E41787">
        <w:rPr>
          <w:sz w:val="16"/>
          <w:szCs w:val="16"/>
        </w:rPr>
        <w:t>предельное количество этажей или предельную высоту зданий, строений, сооружений;</w:t>
      </w:r>
    </w:p>
    <w:p w:rsidR="00D447A1" w:rsidRPr="00E41787" w:rsidRDefault="00D447A1" w:rsidP="00D447A1">
      <w:pPr>
        <w:numPr>
          <w:ilvl w:val="0"/>
          <w:numId w:val="34"/>
        </w:numPr>
        <w:tabs>
          <w:tab w:val="clear" w:pos="900"/>
          <w:tab w:val="num" w:pos="1080"/>
        </w:tabs>
        <w:autoSpaceDE w:val="0"/>
        <w:autoSpaceDN w:val="0"/>
        <w:adjustRightInd w:val="0"/>
        <w:ind w:left="0" w:firstLine="720"/>
        <w:jc w:val="both"/>
        <w:rPr>
          <w:sz w:val="16"/>
          <w:szCs w:val="16"/>
        </w:rPr>
      </w:pPr>
      <w:r w:rsidRPr="00E41787">
        <w:rPr>
          <w:sz w:val="16"/>
          <w:szCs w:val="16"/>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D447A1" w:rsidRPr="00E41787" w:rsidRDefault="00D447A1" w:rsidP="00D447A1">
      <w:pPr>
        <w:numPr>
          <w:ilvl w:val="0"/>
          <w:numId w:val="34"/>
        </w:numPr>
        <w:tabs>
          <w:tab w:val="clear" w:pos="900"/>
          <w:tab w:val="num" w:pos="1080"/>
        </w:tabs>
        <w:autoSpaceDE w:val="0"/>
        <w:autoSpaceDN w:val="0"/>
        <w:adjustRightInd w:val="0"/>
        <w:ind w:left="0" w:firstLine="720"/>
        <w:jc w:val="both"/>
        <w:rPr>
          <w:sz w:val="16"/>
          <w:szCs w:val="16"/>
        </w:rPr>
      </w:pPr>
      <w:r w:rsidRPr="00E41787">
        <w:rPr>
          <w:sz w:val="16"/>
          <w:szCs w:val="16"/>
        </w:rPr>
        <w:t>иные показатели.</w:t>
      </w:r>
    </w:p>
    <w:p w:rsidR="00D447A1" w:rsidRPr="00E41787" w:rsidRDefault="00D447A1" w:rsidP="00D447A1">
      <w:pPr>
        <w:numPr>
          <w:ilvl w:val="0"/>
          <w:numId w:val="36"/>
        </w:numPr>
        <w:tabs>
          <w:tab w:val="clear" w:pos="720"/>
          <w:tab w:val="num" w:pos="900"/>
          <w:tab w:val="num" w:pos="928"/>
        </w:tabs>
        <w:autoSpaceDE w:val="0"/>
        <w:autoSpaceDN w:val="0"/>
        <w:adjustRightInd w:val="0"/>
        <w:ind w:left="0" w:firstLine="540"/>
        <w:jc w:val="both"/>
        <w:rPr>
          <w:sz w:val="16"/>
          <w:szCs w:val="16"/>
        </w:rPr>
      </w:pPr>
      <w:r w:rsidRPr="00E41787">
        <w:rPr>
          <w:sz w:val="16"/>
          <w:szCs w:val="16"/>
        </w:rPr>
        <w:t>В качестве минимальной площади земельных участков устанавливается площадь, соответствующая минимальным нормативным показателям, предусмотренным региональными нормативами градостроительного проектирования Иркутской области и иными требованиями действующего законодательства к размерам земельных участков. В качестве максимальной площади земельных участков устанавливается площадь, предусмотренная градостроительными нормативами и правилами, действовавшими в период застройки соответствующих земельных участков, но не превышающая площадь территориальной зоны размещения указанных земельных участков или её части, ограниченной красными линиями.</w:t>
      </w:r>
    </w:p>
    <w:p w:rsidR="00D447A1" w:rsidRPr="00E41787" w:rsidRDefault="00D447A1" w:rsidP="00D447A1">
      <w:pPr>
        <w:numPr>
          <w:ilvl w:val="0"/>
          <w:numId w:val="36"/>
        </w:numPr>
        <w:tabs>
          <w:tab w:val="clear" w:pos="720"/>
          <w:tab w:val="num" w:pos="900"/>
          <w:tab w:val="num" w:pos="928"/>
        </w:tabs>
        <w:autoSpaceDE w:val="0"/>
        <w:autoSpaceDN w:val="0"/>
        <w:adjustRightInd w:val="0"/>
        <w:ind w:left="0" w:firstLine="540"/>
        <w:jc w:val="both"/>
        <w:rPr>
          <w:sz w:val="16"/>
          <w:szCs w:val="16"/>
        </w:rPr>
      </w:pPr>
      <w:r w:rsidRPr="00E41787">
        <w:rPr>
          <w:sz w:val="16"/>
          <w:szCs w:val="16"/>
        </w:rPr>
        <w:t>Необходимые отступы зданий, сооружений от границ земельных участков устанавливаются в соответствии с требованиями технических регламентов, региональных нормативов градостроительного проектирования Иркутской области с учётом ограничений использования земельных участков и объектов капитального строительства в зонах с особыми условиями использования территории.</w:t>
      </w:r>
    </w:p>
    <w:p w:rsidR="00D447A1" w:rsidRPr="00E41787" w:rsidRDefault="00D447A1" w:rsidP="00D447A1">
      <w:pPr>
        <w:numPr>
          <w:ilvl w:val="0"/>
          <w:numId w:val="36"/>
        </w:numPr>
        <w:tabs>
          <w:tab w:val="clear" w:pos="720"/>
          <w:tab w:val="num" w:pos="900"/>
          <w:tab w:val="num" w:pos="928"/>
        </w:tabs>
        <w:autoSpaceDE w:val="0"/>
        <w:autoSpaceDN w:val="0"/>
        <w:adjustRightInd w:val="0"/>
        <w:ind w:left="0" w:firstLine="540"/>
        <w:jc w:val="both"/>
        <w:rPr>
          <w:sz w:val="16"/>
          <w:szCs w:val="16"/>
        </w:rPr>
      </w:pPr>
      <w:r w:rsidRPr="00E41787">
        <w:rPr>
          <w:sz w:val="16"/>
          <w:szCs w:val="16"/>
        </w:rPr>
        <w:t>Отклонения от предельных параметров разрешённого строительства, реконструкции объектов капитального строительства не должны превышать допустимых значений, установленных планируемыми характеристиками и параметрами развития функциональных зон, если иное не предусмотрено требованиями технических регламентов, региональных нормативов градостроительного проектирования Иркутской области, зон с особыми условиями использования территории.</w:t>
      </w:r>
    </w:p>
    <w:p w:rsidR="00D447A1" w:rsidRPr="00E41787" w:rsidRDefault="00D447A1" w:rsidP="00D447A1">
      <w:pPr>
        <w:tabs>
          <w:tab w:val="num" w:pos="928"/>
        </w:tabs>
        <w:autoSpaceDE w:val="0"/>
        <w:autoSpaceDN w:val="0"/>
        <w:adjustRightInd w:val="0"/>
        <w:ind w:left="540"/>
        <w:jc w:val="both"/>
        <w:rPr>
          <w:sz w:val="16"/>
          <w:szCs w:val="16"/>
        </w:rPr>
      </w:pPr>
    </w:p>
    <w:p w:rsidR="00D447A1" w:rsidRPr="00E41787" w:rsidRDefault="00D447A1" w:rsidP="00D447A1">
      <w:pPr>
        <w:pStyle w:val="2"/>
        <w:ind w:firstLine="709"/>
        <w:jc w:val="both"/>
        <w:rPr>
          <w:i/>
          <w:sz w:val="16"/>
          <w:szCs w:val="16"/>
        </w:rPr>
      </w:pPr>
      <w:bookmarkStart w:id="272" w:name="_Toc385249249"/>
      <w:bookmarkStart w:id="273" w:name="_Toc385501607"/>
      <w:bookmarkStart w:id="274" w:name="_Toc385517859"/>
      <w:bookmarkStart w:id="275" w:name="_Toc385594170"/>
      <w:bookmarkStart w:id="276" w:name="_Toc385847313"/>
      <w:bookmarkStart w:id="277" w:name="_Toc385866856"/>
      <w:bookmarkStart w:id="278" w:name="_Toc385953911"/>
      <w:r w:rsidRPr="00E41787">
        <w:rPr>
          <w:i/>
          <w:sz w:val="16"/>
          <w:szCs w:val="16"/>
        </w:rPr>
        <w:t>Статья 28. Ограничения использования земельных участков и объектов капитального строительства</w:t>
      </w:r>
      <w:bookmarkEnd w:id="272"/>
      <w:bookmarkEnd w:id="273"/>
      <w:bookmarkEnd w:id="274"/>
      <w:bookmarkEnd w:id="275"/>
      <w:bookmarkEnd w:id="276"/>
      <w:bookmarkEnd w:id="277"/>
      <w:bookmarkEnd w:id="278"/>
    </w:p>
    <w:p w:rsidR="00D447A1" w:rsidRPr="00E41787" w:rsidRDefault="00D447A1" w:rsidP="00D447A1">
      <w:pPr>
        <w:numPr>
          <w:ilvl w:val="0"/>
          <w:numId w:val="35"/>
        </w:numPr>
        <w:tabs>
          <w:tab w:val="clear" w:pos="1260"/>
          <w:tab w:val="num" w:pos="900"/>
        </w:tabs>
        <w:autoSpaceDE w:val="0"/>
        <w:autoSpaceDN w:val="0"/>
        <w:adjustRightInd w:val="0"/>
        <w:ind w:left="0" w:firstLine="709"/>
        <w:jc w:val="both"/>
        <w:rPr>
          <w:sz w:val="16"/>
          <w:szCs w:val="16"/>
        </w:rPr>
      </w:pPr>
      <w:r w:rsidRPr="00E41787">
        <w:rPr>
          <w:sz w:val="16"/>
          <w:szCs w:val="16"/>
        </w:rPr>
        <w:t>Ограничения использования земельных участков и объектов капитального строительства, находящихся в границах зон с особыми условиями использования территории, определяются в соответствии с законодательством РФ.</w:t>
      </w:r>
    </w:p>
    <w:p w:rsidR="00D447A1" w:rsidRPr="00E41787" w:rsidRDefault="00D447A1" w:rsidP="00D447A1">
      <w:pPr>
        <w:autoSpaceDE w:val="0"/>
        <w:autoSpaceDN w:val="0"/>
        <w:adjustRightInd w:val="0"/>
        <w:ind w:firstLine="709"/>
        <w:jc w:val="both"/>
        <w:rPr>
          <w:sz w:val="16"/>
          <w:szCs w:val="16"/>
        </w:rPr>
      </w:pPr>
      <w:r w:rsidRPr="00E41787">
        <w:rPr>
          <w:sz w:val="16"/>
          <w:szCs w:val="16"/>
        </w:rPr>
        <w:t>Указанные ограничения могут относиться к видам разрешённого использования земельных участков и объектов капитального строительства, к предельным размерам земельных участков к предельным параметрам разрешённого строительства, реконструкции объектов капитального строительства.</w:t>
      </w:r>
    </w:p>
    <w:p w:rsidR="00D447A1" w:rsidRPr="00E41787" w:rsidRDefault="00D447A1" w:rsidP="00D447A1">
      <w:pPr>
        <w:numPr>
          <w:ilvl w:val="0"/>
          <w:numId w:val="35"/>
        </w:numPr>
        <w:tabs>
          <w:tab w:val="clear" w:pos="1260"/>
          <w:tab w:val="num" w:pos="900"/>
        </w:tabs>
        <w:autoSpaceDE w:val="0"/>
        <w:autoSpaceDN w:val="0"/>
        <w:adjustRightInd w:val="0"/>
        <w:ind w:left="0" w:firstLine="709"/>
        <w:jc w:val="both"/>
        <w:rPr>
          <w:sz w:val="16"/>
          <w:szCs w:val="16"/>
        </w:rPr>
      </w:pPr>
      <w:r w:rsidRPr="00E41787">
        <w:rPr>
          <w:sz w:val="16"/>
          <w:szCs w:val="16"/>
        </w:rPr>
        <w:t>Требования градостроительного регламента в части видов разрешённого использования земельных участков и объектов капитального строительства, предельных размеров земельных участков и предельных параметров разрешённого строительства, реконструкции объектов капитального строительства действуют лишь в той степени, в которой не противоречат ограничениям использования земельных участков и объектов капитального строительства, установленных в зонах с особыми условиями использования территории.</w:t>
      </w:r>
    </w:p>
    <w:p w:rsidR="00D447A1" w:rsidRPr="00E41787" w:rsidRDefault="00D447A1" w:rsidP="00D447A1">
      <w:pPr>
        <w:numPr>
          <w:ilvl w:val="0"/>
          <w:numId w:val="35"/>
        </w:numPr>
        <w:tabs>
          <w:tab w:val="clear" w:pos="1260"/>
          <w:tab w:val="num" w:pos="900"/>
        </w:tabs>
        <w:autoSpaceDE w:val="0"/>
        <w:autoSpaceDN w:val="0"/>
        <w:adjustRightInd w:val="0"/>
        <w:ind w:left="0" w:firstLine="709"/>
        <w:jc w:val="both"/>
        <w:rPr>
          <w:sz w:val="16"/>
          <w:szCs w:val="16"/>
        </w:rPr>
      </w:pPr>
      <w:r w:rsidRPr="00E41787">
        <w:rPr>
          <w:sz w:val="16"/>
          <w:szCs w:val="16"/>
        </w:rPr>
        <w:t xml:space="preserve">В случае, если указанные ограничения исключают один или несколько видов разрешённого использования земельных участков и/или объектов капитального строительства из числа предусмотренных градостроительным регламентом для соответствующей территориальной зоны  или дополняют их, то в границах пересечения такой территориальной зоны с зоной с особыми условиями использования территории применяется </w:t>
      </w:r>
      <w:r w:rsidRPr="00E41787">
        <w:rPr>
          <w:sz w:val="16"/>
          <w:szCs w:val="16"/>
        </w:rPr>
        <w:lastRenderedPageBreak/>
        <w:t>соответственно ограниченный или расширенный перечень видов разрешённого использования земельных участков и/или объектов капитального строительства.</w:t>
      </w:r>
    </w:p>
    <w:p w:rsidR="00D447A1" w:rsidRPr="00E41787" w:rsidRDefault="00D447A1" w:rsidP="00D447A1">
      <w:pPr>
        <w:numPr>
          <w:ilvl w:val="0"/>
          <w:numId w:val="35"/>
        </w:numPr>
        <w:tabs>
          <w:tab w:val="clear" w:pos="1260"/>
          <w:tab w:val="num" w:pos="900"/>
        </w:tabs>
        <w:autoSpaceDE w:val="0"/>
        <w:autoSpaceDN w:val="0"/>
        <w:adjustRightInd w:val="0"/>
        <w:ind w:left="0" w:firstLine="709"/>
        <w:jc w:val="both"/>
        <w:rPr>
          <w:sz w:val="16"/>
          <w:szCs w:val="16"/>
        </w:rPr>
      </w:pPr>
      <w:r w:rsidRPr="00E41787">
        <w:rPr>
          <w:sz w:val="16"/>
          <w:szCs w:val="16"/>
        </w:rPr>
        <w:t>В случае, если указанные ограничения устанавливают значения предельных размеров земельных участков и (или) предельных параметров разрешённого строительства, реконструкции объектов капитального строительства отличные, от предусмотренных градостроительным регламентом для соответствующей территориальной зоны, то в границах пересечения такой территориальной зоны с зоной с особыми условиями использования территории применяются наименьшие значения  в части максимальных и наибольшие значения в части минимальных размеров земельных участков и параметров разрешённого строительства, реконструкции объектов капитального строительства.</w:t>
      </w:r>
    </w:p>
    <w:p w:rsidR="00D447A1" w:rsidRPr="00E41787" w:rsidRDefault="00D447A1" w:rsidP="00D447A1">
      <w:pPr>
        <w:numPr>
          <w:ilvl w:val="0"/>
          <w:numId w:val="35"/>
        </w:numPr>
        <w:tabs>
          <w:tab w:val="clear" w:pos="1260"/>
          <w:tab w:val="num" w:pos="900"/>
        </w:tabs>
        <w:autoSpaceDE w:val="0"/>
        <w:autoSpaceDN w:val="0"/>
        <w:adjustRightInd w:val="0"/>
        <w:ind w:left="0" w:firstLine="709"/>
        <w:jc w:val="both"/>
        <w:rPr>
          <w:sz w:val="16"/>
          <w:szCs w:val="16"/>
        </w:rPr>
      </w:pPr>
      <w:r w:rsidRPr="00E41787">
        <w:rPr>
          <w:sz w:val="16"/>
          <w:szCs w:val="16"/>
        </w:rPr>
        <w:t>В случае, если указанные ограничения дополняют перечень предельных параметров разрешённого строительства, реконструкции объектов капитального строительства, установленные применительно к конкретной территориальной зоне, то в границах пересечения такой территориальной зоны с зоной с особыми условиями использования территории применяется расширенный перечень предельных параметров разрешённого строительства, реконструкции объектов капитального строительства.</w:t>
      </w:r>
    </w:p>
    <w:p w:rsidR="00D447A1" w:rsidRPr="00E41787" w:rsidRDefault="00D447A1" w:rsidP="00D447A1">
      <w:pPr>
        <w:numPr>
          <w:ilvl w:val="0"/>
          <w:numId w:val="35"/>
        </w:numPr>
        <w:tabs>
          <w:tab w:val="clear" w:pos="1260"/>
          <w:tab w:val="num" w:pos="900"/>
        </w:tabs>
        <w:autoSpaceDE w:val="0"/>
        <w:autoSpaceDN w:val="0"/>
        <w:adjustRightInd w:val="0"/>
        <w:ind w:left="0" w:firstLine="709"/>
        <w:jc w:val="both"/>
        <w:rPr>
          <w:sz w:val="16"/>
          <w:szCs w:val="16"/>
        </w:rPr>
      </w:pPr>
      <w:r w:rsidRPr="00E41787">
        <w:rPr>
          <w:sz w:val="16"/>
          <w:szCs w:val="16"/>
        </w:rPr>
        <w:t>В случае, если указанные ограничения устанавливают, в соответствии с законодательством, перечень согласующих организаций, то в границах пересечения такой территориальной зоны с зоной с особыми условиями использования территории установленные виды разрешённого использования, предельные размеры и предельные параметры земельных участков и объектов капитального строительства применяются с учётом необходимых исключений, дополнений и иных изменений, изложенных в заключениях согласующих организаций.</w:t>
      </w:r>
    </w:p>
    <w:p w:rsidR="00D447A1" w:rsidRPr="00E41787" w:rsidRDefault="00D447A1" w:rsidP="00D447A1">
      <w:pPr>
        <w:numPr>
          <w:ilvl w:val="0"/>
          <w:numId w:val="35"/>
        </w:numPr>
        <w:tabs>
          <w:tab w:val="clear" w:pos="1260"/>
          <w:tab w:val="num" w:pos="900"/>
        </w:tabs>
        <w:autoSpaceDE w:val="0"/>
        <w:autoSpaceDN w:val="0"/>
        <w:adjustRightInd w:val="0"/>
        <w:ind w:left="0" w:firstLine="709"/>
        <w:jc w:val="both"/>
        <w:rPr>
          <w:sz w:val="16"/>
          <w:szCs w:val="16"/>
        </w:rPr>
      </w:pPr>
      <w:r w:rsidRPr="00E41787">
        <w:rPr>
          <w:sz w:val="16"/>
          <w:szCs w:val="16"/>
        </w:rPr>
        <w:t>На территории Филипповского муниципального образования установлены следующие зоны с особыми условиями использования территорий, применительно к которым градостроительные регламенты устанавливаются в соответствии с законодательством Российской Федерации:</w:t>
      </w:r>
    </w:p>
    <w:p w:rsidR="00D447A1" w:rsidRPr="00E41787" w:rsidRDefault="00D447A1" w:rsidP="00D447A1">
      <w:pPr>
        <w:widowControl w:val="0"/>
        <w:numPr>
          <w:ilvl w:val="1"/>
          <w:numId w:val="35"/>
        </w:numPr>
        <w:suppressAutoHyphens/>
        <w:autoSpaceDE w:val="0"/>
        <w:jc w:val="both"/>
        <w:rPr>
          <w:sz w:val="16"/>
          <w:szCs w:val="16"/>
        </w:rPr>
      </w:pPr>
      <w:r w:rsidRPr="00E41787">
        <w:rPr>
          <w:sz w:val="16"/>
          <w:szCs w:val="16"/>
        </w:rPr>
        <w:t>прибрежная защитная полоса;</w:t>
      </w:r>
    </w:p>
    <w:p w:rsidR="00D447A1" w:rsidRPr="00E41787" w:rsidRDefault="00D447A1" w:rsidP="00D447A1">
      <w:pPr>
        <w:widowControl w:val="0"/>
        <w:numPr>
          <w:ilvl w:val="1"/>
          <w:numId w:val="35"/>
        </w:numPr>
        <w:suppressAutoHyphens/>
        <w:autoSpaceDE w:val="0"/>
        <w:jc w:val="both"/>
        <w:rPr>
          <w:sz w:val="16"/>
          <w:szCs w:val="16"/>
        </w:rPr>
      </w:pPr>
      <w:r w:rsidRPr="00E41787">
        <w:rPr>
          <w:sz w:val="16"/>
          <w:szCs w:val="16"/>
        </w:rPr>
        <w:t>водоохранная зона;</w:t>
      </w:r>
    </w:p>
    <w:p w:rsidR="00D447A1" w:rsidRPr="00E41787" w:rsidRDefault="00D447A1" w:rsidP="00D447A1">
      <w:pPr>
        <w:widowControl w:val="0"/>
        <w:numPr>
          <w:ilvl w:val="1"/>
          <w:numId w:val="35"/>
        </w:numPr>
        <w:suppressAutoHyphens/>
        <w:autoSpaceDE w:val="0"/>
        <w:jc w:val="both"/>
        <w:rPr>
          <w:sz w:val="16"/>
          <w:szCs w:val="16"/>
        </w:rPr>
      </w:pPr>
      <w:r w:rsidRPr="00E41787">
        <w:rPr>
          <w:sz w:val="16"/>
          <w:szCs w:val="16"/>
        </w:rPr>
        <w:t>санитарно-защитная зона;</w:t>
      </w:r>
    </w:p>
    <w:p w:rsidR="00D447A1" w:rsidRPr="00E41787" w:rsidRDefault="00D447A1" w:rsidP="00D447A1">
      <w:pPr>
        <w:pStyle w:val="ConsNormal"/>
        <w:numPr>
          <w:ilvl w:val="1"/>
          <w:numId w:val="35"/>
        </w:numPr>
        <w:suppressAutoHyphens/>
        <w:autoSpaceDN/>
        <w:adjustRightInd/>
        <w:rPr>
          <w:rFonts w:ascii="Times New Roman" w:hAnsi="Times New Roman" w:cs="Times New Roman"/>
          <w:sz w:val="16"/>
          <w:szCs w:val="16"/>
        </w:rPr>
      </w:pPr>
      <w:r w:rsidRPr="00E41787">
        <w:rPr>
          <w:rFonts w:ascii="Times New Roman" w:hAnsi="Times New Roman" w:cs="Times New Roman"/>
          <w:sz w:val="16"/>
          <w:szCs w:val="16"/>
        </w:rPr>
        <w:t>санитарно-защитная зона кладбища;</w:t>
      </w:r>
    </w:p>
    <w:p w:rsidR="00D447A1" w:rsidRPr="00E41787" w:rsidRDefault="00D447A1" w:rsidP="00D447A1">
      <w:pPr>
        <w:pStyle w:val="ConsNormal"/>
        <w:numPr>
          <w:ilvl w:val="1"/>
          <w:numId w:val="35"/>
        </w:numPr>
        <w:suppressAutoHyphens/>
        <w:autoSpaceDN/>
        <w:adjustRightInd/>
        <w:rPr>
          <w:rFonts w:ascii="Times New Roman" w:hAnsi="Times New Roman" w:cs="Times New Roman"/>
          <w:sz w:val="16"/>
          <w:szCs w:val="16"/>
        </w:rPr>
      </w:pPr>
      <w:r w:rsidRPr="00E41787">
        <w:rPr>
          <w:rFonts w:ascii="Times New Roman" w:hAnsi="Times New Roman" w:cs="Times New Roman"/>
          <w:sz w:val="16"/>
          <w:szCs w:val="16"/>
        </w:rPr>
        <w:t>охранная зона линий электропередач;</w:t>
      </w:r>
    </w:p>
    <w:p w:rsidR="00D447A1" w:rsidRPr="00E41787" w:rsidRDefault="00D447A1" w:rsidP="00D447A1">
      <w:pPr>
        <w:pStyle w:val="ConsNormal"/>
        <w:numPr>
          <w:ilvl w:val="1"/>
          <w:numId w:val="35"/>
        </w:numPr>
        <w:suppressAutoHyphens/>
        <w:autoSpaceDN/>
        <w:adjustRightInd/>
        <w:rPr>
          <w:rFonts w:ascii="Times New Roman" w:hAnsi="Times New Roman" w:cs="Times New Roman"/>
          <w:sz w:val="16"/>
          <w:szCs w:val="16"/>
        </w:rPr>
      </w:pPr>
      <w:r w:rsidRPr="00E41787">
        <w:rPr>
          <w:rFonts w:ascii="Times New Roman" w:hAnsi="Times New Roman" w:cs="Times New Roman"/>
          <w:sz w:val="16"/>
          <w:szCs w:val="16"/>
        </w:rPr>
        <w:t>зона санитарной охраны источников водоснабжения (1-ый пояс);</w:t>
      </w:r>
    </w:p>
    <w:p w:rsidR="00D447A1" w:rsidRPr="00E41787" w:rsidRDefault="00D447A1" w:rsidP="00D447A1">
      <w:pPr>
        <w:pStyle w:val="ConsNormal"/>
        <w:numPr>
          <w:ilvl w:val="1"/>
          <w:numId w:val="35"/>
        </w:numPr>
        <w:suppressAutoHyphens/>
        <w:autoSpaceDN/>
        <w:adjustRightInd/>
        <w:rPr>
          <w:rFonts w:ascii="Times New Roman" w:hAnsi="Times New Roman" w:cs="Times New Roman"/>
          <w:sz w:val="16"/>
          <w:szCs w:val="16"/>
        </w:rPr>
      </w:pPr>
      <w:r w:rsidRPr="00E41787">
        <w:rPr>
          <w:rFonts w:ascii="Times New Roman" w:hAnsi="Times New Roman" w:cs="Times New Roman"/>
          <w:sz w:val="16"/>
          <w:szCs w:val="16"/>
        </w:rPr>
        <w:t>охранная зона газораспределительных сетей;</w:t>
      </w:r>
    </w:p>
    <w:p w:rsidR="00D447A1" w:rsidRPr="00E41787" w:rsidRDefault="00D447A1" w:rsidP="00D447A1">
      <w:pPr>
        <w:pStyle w:val="ConsNormal"/>
        <w:numPr>
          <w:ilvl w:val="1"/>
          <w:numId w:val="35"/>
        </w:numPr>
        <w:suppressAutoHyphens/>
        <w:autoSpaceDN/>
        <w:adjustRightInd/>
        <w:rPr>
          <w:rFonts w:ascii="Times New Roman" w:hAnsi="Times New Roman" w:cs="Times New Roman"/>
          <w:sz w:val="16"/>
          <w:szCs w:val="16"/>
        </w:rPr>
      </w:pPr>
      <w:r w:rsidRPr="00E41787">
        <w:rPr>
          <w:rFonts w:ascii="Times New Roman" w:hAnsi="Times New Roman" w:cs="Times New Roman"/>
          <w:sz w:val="16"/>
          <w:szCs w:val="16"/>
        </w:rPr>
        <w:t>зоны санитарного разрыва от инженерных и транспортных сетей;</w:t>
      </w:r>
    </w:p>
    <w:p w:rsidR="00D447A1" w:rsidRPr="00E41787" w:rsidRDefault="00D447A1" w:rsidP="00D447A1">
      <w:pPr>
        <w:pStyle w:val="ConsNormal"/>
        <w:numPr>
          <w:ilvl w:val="1"/>
          <w:numId w:val="35"/>
        </w:numPr>
        <w:suppressAutoHyphens/>
        <w:autoSpaceDN/>
        <w:adjustRightInd/>
        <w:rPr>
          <w:rFonts w:ascii="Times New Roman" w:hAnsi="Times New Roman" w:cs="Times New Roman"/>
          <w:sz w:val="16"/>
          <w:szCs w:val="16"/>
        </w:rPr>
      </w:pPr>
      <w:r w:rsidRPr="00E41787">
        <w:rPr>
          <w:rFonts w:ascii="Times New Roman" w:hAnsi="Times New Roman" w:cs="Times New Roman"/>
          <w:sz w:val="16"/>
          <w:szCs w:val="16"/>
        </w:rPr>
        <w:t>зоны охраны объектов культурного наследия;</w:t>
      </w:r>
    </w:p>
    <w:p w:rsidR="00D447A1" w:rsidRPr="00E41787" w:rsidRDefault="00D447A1" w:rsidP="00D447A1">
      <w:pPr>
        <w:pStyle w:val="ConsNormal"/>
        <w:numPr>
          <w:ilvl w:val="1"/>
          <w:numId w:val="35"/>
        </w:numPr>
        <w:suppressAutoHyphens/>
        <w:autoSpaceDN/>
        <w:adjustRightInd/>
        <w:rPr>
          <w:rFonts w:ascii="Times New Roman" w:hAnsi="Times New Roman" w:cs="Times New Roman"/>
          <w:color w:val="FF0000"/>
          <w:sz w:val="16"/>
          <w:szCs w:val="16"/>
        </w:rPr>
      </w:pPr>
      <w:r w:rsidRPr="00E41787">
        <w:rPr>
          <w:rFonts w:ascii="Times New Roman" w:hAnsi="Times New Roman" w:cs="Times New Roman"/>
          <w:sz w:val="16"/>
          <w:szCs w:val="16"/>
        </w:rPr>
        <w:t>зона охраны выявленного объекта культурного наследия.</w:t>
      </w:r>
    </w:p>
    <w:p w:rsidR="00D447A1" w:rsidRPr="00E41787" w:rsidRDefault="00D447A1" w:rsidP="00D447A1">
      <w:pPr>
        <w:pStyle w:val="ConsNormal"/>
        <w:suppressAutoHyphens/>
        <w:autoSpaceDN/>
        <w:adjustRightInd/>
        <w:ind w:left="1620" w:firstLine="0"/>
        <w:rPr>
          <w:rFonts w:ascii="Times New Roman" w:hAnsi="Times New Roman" w:cs="Times New Roman"/>
          <w:color w:val="FF0000"/>
          <w:sz w:val="16"/>
          <w:szCs w:val="16"/>
        </w:rPr>
      </w:pPr>
    </w:p>
    <w:p w:rsidR="00D447A1" w:rsidRPr="00E41787" w:rsidRDefault="00D447A1" w:rsidP="00D447A1">
      <w:pPr>
        <w:pStyle w:val="ConsNormal"/>
        <w:numPr>
          <w:ilvl w:val="1"/>
          <w:numId w:val="45"/>
        </w:numPr>
        <w:suppressAutoHyphens/>
        <w:autoSpaceDN/>
        <w:adjustRightInd/>
        <w:jc w:val="both"/>
        <w:rPr>
          <w:rFonts w:ascii="Times New Roman" w:hAnsi="Times New Roman" w:cs="Times New Roman"/>
          <w:b/>
          <w:sz w:val="16"/>
          <w:szCs w:val="16"/>
        </w:rPr>
      </w:pPr>
      <w:r w:rsidRPr="00E41787">
        <w:rPr>
          <w:rFonts w:ascii="Times New Roman" w:hAnsi="Times New Roman" w:cs="Times New Roman"/>
          <w:b/>
          <w:sz w:val="16"/>
          <w:szCs w:val="16"/>
        </w:rPr>
        <w:t xml:space="preserve"> Прибрежная защитная полоса. </w:t>
      </w:r>
    </w:p>
    <w:p w:rsidR="00D447A1" w:rsidRPr="00E41787" w:rsidRDefault="00D447A1" w:rsidP="00D447A1">
      <w:pPr>
        <w:pStyle w:val="ConsNormal"/>
        <w:suppressAutoHyphens/>
        <w:autoSpaceDN/>
        <w:adjustRightInd/>
        <w:ind w:firstLine="0"/>
        <w:jc w:val="both"/>
        <w:rPr>
          <w:rFonts w:ascii="Times New Roman" w:hAnsi="Times New Roman" w:cs="Times New Roman"/>
          <w:b/>
          <w:sz w:val="16"/>
          <w:szCs w:val="16"/>
        </w:rPr>
      </w:pPr>
      <w:r w:rsidRPr="00E41787">
        <w:rPr>
          <w:rFonts w:ascii="Times New Roman" w:hAnsi="Times New Roman" w:cs="Times New Roman"/>
          <w:bCs/>
          <w:sz w:val="16"/>
          <w:szCs w:val="16"/>
        </w:rPr>
        <w:t>В соответствии с частью 17 ст. 65 Водного кодекса Российской Федерации</w:t>
      </w:r>
      <w:r w:rsidRPr="00E41787">
        <w:rPr>
          <w:rFonts w:ascii="Times New Roman" w:hAnsi="Times New Roman" w:cs="Times New Roman"/>
          <w:sz w:val="16"/>
          <w:szCs w:val="16"/>
        </w:rPr>
        <w:t xml:space="preserve"> </w:t>
      </w:r>
      <w:r w:rsidRPr="00E41787">
        <w:rPr>
          <w:rFonts w:ascii="Times New Roman" w:hAnsi="Times New Roman" w:cs="Times New Roman"/>
          <w:bCs/>
          <w:sz w:val="16"/>
          <w:szCs w:val="16"/>
        </w:rPr>
        <w:t>в границах прибрежной защитной полосы запрещаются:</w:t>
      </w:r>
    </w:p>
    <w:p w:rsidR="00D447A1" w:rsidRPr="00E41787" w:rsidRDefault="00D447A1" w:rsidP="00D447A1">
      <w:pPr>
        <w:pStyle w:val="ConsNormal"/>
        <w:suppressAutoHyphens/>
        <w:autoSpaceDN/>
        <w:adjustRightInd/>
        <w:ind w:firstLine="0"/>
        <w:jc w:val="both"/>
        <w:rPr>
          <w:rFonts w:ascii="Times New Roman" w:hAnsi="Times New Roman" w:cs="Times New Roman"/>
          <w:sz w:val="16"/>
          <w:szCs w:val="16"/>
        </w:rPr>
      </w:pPr>
      <w:r w:rsidRPr="00E41787">
        <w:rPr>
          <w:rFonts w:ascii="Times New Roman" w:hAnsi="Times New Roman" w:cs="Times New Roman"/>
          <w:sz w:val="16"/>
          <w:szCs w:val="16"/>
        </w:rPr>
        <w:t xml:space="preserve">1) использование сточных вод для удобрения почв; </w:t>
      </w:r>
    </w:p>
    <w:p w:rsidR="00D447A1" w:rsidRPr="00E41787" w:rsidRDefault="00D447A1" w:rsidP="00D447A1">
      <w:pPr>
        <w:pStyle w:val="ConsNormal"/>
        <w:suppressAutoHyphens/>
        <w:autoSpaceDN/>
        <w:adjustRightInd/>
        <w:ind w:firstLine="0"/>
        <w:jc w:val="both"/>
        <w:rPr>
          <w:rFonts w:ascii="Times New Roman" w:hAnsi="Times New Roman" w:cs="Times New Roman"/>
          <w:sz w:val="16"/>
          <w:szCs w:val="16"/>
        </w:rPr>
      </w:pPr>
      <w:r w:rsidRPr="00E41787">
        <w:rPr>
          <w:rFonts w:ascii="Times New Roman" w:hAnsi="Times New Roman" w:cs="Times New Roman"/>
          <w:sz w:val="16"/>
          <w:szCs w:val="16"/>
        </w:rPr>
        <w:t xml:space="preserve">2) 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 </w:t>
      </w:r>
    </w:p>
    <w:p w:rsidR="00D447A1" w:rsidRPr="00E41787" w:rsidRDefault="00D447A1" w:rsidP="00D447A1">
      <w:pPr>
        <w:pStyle w:val="ConsNormal"/>
        <w:suppressAutoHyphens/>
        <w:autoSpaceDN/>
        <w:adjustRightInd/>
        <w:ind w:firstLine="0"/>
        <w:jc w:val="both"/>
        <w:rPr>
          <w:rFonts w:ascii="Times New Roman" w:hAnsi="Times New Roman" w:cs="Times New Roman"/>
          <w:sz w:val="16"/>
          <w:szCs w:val="16"/>
        </w:rPr>
      </w:pPr>
      <w:r w:rsidRPr="00E41787">
        <w:rPr>
          <w:rFonts w:ascii="Times New Roman" w:hAnsi="Times New Roman" w:cs="Times New Roman"/>
          <w:sz w:val="16"/>
          <w:szCs w:val="16"/>
        </w:rPr>
        <w:t xml:space="preserve">3) осуществление авиационных мер по борьбе с вредителями и болезнями растений; </w:t>
      </w:r>
    </w:p>
    <w:p w:rsidR="00D447A1" w:rsidRPr="00E41787" w:rsidRDefault="00D447A1" w:rsidP="00D447A1">
      <w:pPr>
        <w:pStyle w:val="ConsNormal"/>
        <w:suppressAutoHyphens/>
        <w:autoSpaceDN/>
        <w:adjustRightInd/>
        <w:ind w:firstLine="0"/>
        <w:jc w:val="both"/>
        <w:rPr>
          <w:rFonts w:ascii="Times New Roman" w:hAnsi="Times New Roman" w:cs="Times New Roman"/>
          <w:sz w:val="16"/>
          <w:szCs w:val="16"/>
        </w:rPr>
      </w:pPr>
      <w:r w:rsidRPr="00E41787">
        <w:rPr>
          <w:rFonts w:ascii="Times New Roman" w:hAnsi="Times New Roman" w:cs="Times New Roman"/>
          <w:sz w:val="16"/>
          <w:szCs w:val="16"/>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D447A1" w:rsidRPr="00E41787" w:rsidRDefault="00D447A1" w:rsidP="00D447A1">
      <w:pPr>
        <w:pStyle w:val="ConsNormal"/>
        <w:suppressAutoHyphens/>
        <w:autoSpaceDN/>
        <w:adjustRightInd/>
        <w:ind w:firstLine="0"/>
        <w:jc w:val="both"/>
        <w:rPr>
          <w:rFonts w:ascii="Times New Roman" w:hAnsi="Times New Roman" w:cs="Times New Roman"/>
          <w:sz w:val="16"/>
          <w:szCs w:val="16"/>
        </w:rPr>
      </w:pPr>
      <w:r w:rsidRPr="00E41787">
        <w:rPr>
          <w:rFonts w:ascii="Times New Roman" w:hAnsi="Times New Roman" w:cs="Times New Roman"/>
          <w:sz w:val="16"/>
          <w:szCs w:val="16"/>
        </w:rPr>
        <w:t xml:space="preserve">5) распашка земель; </w:t>
      </w:r>
    </w:p>
    <w:p w:rsidR="00D447A1" w:rsidRPr="00E41787" w:rsidRDefault="00D447A1" w:rsidP="00D447A1">
      <w:pPr>
        <w:pStyle w:val="ConsNormal"/>
        <w:suppressAutoHyphens/>
        <w:autoSpaceDN/>
        <w:adjustRightInd/>
        <w:ind w:firstLine="0"/>
        <w:jc w:val="both"/>
        <w:rPr>
          <w:rFonts w:ascii="Times New Roman" w:hAnsi="Times New Roman" w:cs="Times New Roman"/>
          <w:b/>
          <w:sz w:val="16"/>
          <w:szCs w:val="16"/>
        </w:rPr>
      </w:pPr>
      <w:r w:rsidRPr="00E41787">
        <w:rPr>
          <w:rFonts w:ascii="Times New Roman" w:hAnsi="Times New Roman" w:cs="Times New Roman"/>
          <w:sz w:val="16"/>
          <w:szCs w:val="16"/>
        </w:rPr>
        <w:t xml:space="preserve">6) размещение отвалов размываемых грунтов; </w:t>
      </w:r>
    </w:p>
    <w:p w:rsidR="00D447A1" w:rsidRPr="00E41787" w:rsidRDefault="00D447A1" w:rsidP="00D447A1">
      <w:pPr>
        <w:pStyle w:val="ConsNormal"/>
        <w:suppressAutoHyphens/>
        <w:autoSpaceDN/>
        <w:adjustRightInd/>
        <w:ind w:firstLine="0"/>
        <w:jc w:val="both"/>
        <w:rPr>
          <w:rFonts w:ascii="Times New Roman" w:hAnsi="Times New Roman" w:cs="Times New Roman"/>
          <w:sz w:val="16"/>
          <w:szCs w:val="16"/>
        </w:rPr>
      </w:pPr>
      <w:r w:rsidRPr="00E41787">
        <w:rPr>
          <w:rFonts w:ascii="Times New Roman" w:hAnsi="Times New Roman" w:cs="Times New Roman"/>
          <w:sz w:val="16"/>
          <w:szCs w:val="16"/>
        </w:rPr>
        <w:t>7) выпас сельскохозяйственных животных и организация для них летних лагерей, ванн.</w:t>
      </w:r>
    </w:p>
    <w:p w:rsidR="00D447A1" w:rsidRPr="00E41787" w:rsidRDefault="00D447A1" w:rsidP="00D447A1">
      <w:pPr>
        <w:pStyle w:val="ConsNormal"/>
        <w:numPr>
          <w:ilvl w:val="1"/>
          <w:numId w:val="45"/>
        </w:numPr>
        <w:suppressAutoHyphens/>
        <w:autoSpaceDN/>
        <w:adjustRightInd/>
        <w:jc w:val="both"/>
        <w:rPr>
          <w:rFonts w:ascii="Times New Roman" w:hAnsi="Times New Roman" w:cs="Times New Roman"/>
          <w:b/>
          <w:sz w:val="16"/>
          <w:szCs w:val="16"/>
        </w:rPr>
      </w:pPr>
      <w:r w:rsidRPr="00E41787">
        <w:rPr>
          <w:rFonts w:ascii="Times New Roman" w:hAnsi="Times New Roman" w:cs="Times New Roman"/>
          <w:b/>
          <w:sz w:val="16"/>
          <w:szCs w:val="16"/>
        </w:rPr>
        <w:t>Водоохранная зона.</w:t>
      </w:r>
    </w:p>
    <w:p w:rsidR="00D447A1" w:rsidRPr="00E41787" w:rsidRDefault="00D447A1" w:rsidP="00D447A1">
      <w:pPr>
        <w:pStyle w:val="ConsNormal"/>
        <w:suppressAutoHyphens/>
        <w:autoSpaceDN/>
        <w:adjustRightInd/>
        <w:ind w:firstLine="0"/>
        <w:jc w:val="both"/>
        <w:rPr>
          <w:rFonts w:ascii="Times New Roman" w:hAnsi="Times New Roman" w:cs="Times New Roman"/>
          <w:sz w:val="16"/>
          <w:szCs w:val="16"/>
        </w:rPr>
      </w:pPr>
      <w:r w:rsidRPr="00E41787">
        <w:rPr>
          <w:rFonts w:ascii="Times New Roman" w:hAnsi="Times New Roman" w:cs="Times New Roman"/>
          <w:sz w:val="16"/>
          <w:szCs w:val="16"/>
        </w:rPr>
        <w:t>В соответствии с частью 15 ст. 65 Водного кодекса Российской Федерации в границах водоохранных зон запрещаются:</w:t>
      </w:r>
    </w:p>
    <w:p w:rsidR="00D447A1" w:rsidRPr="00E41787" w:rsidRDefault="00D447A1" w:rsidP="00D447A1">
      <w:pPr>
        <w:pStyle w:val="ConsNormal"/>
        <w:suppressAutoHyphens/>
        <w:autoSpaceDN/>
        <w:adjustRightInd/>
        <w:ind w:firstLine="0"/>
        <w:jc w:val="both"/>
        <w:rPr>
          <w:rFonts w:ascii="Times New Roman" w:hAnsi="Times New Roman" w:cs="Times New Roman"/>
          <w:sz w:val="16"/>
          <w:szCs w:val="16"/>
        </w:rPr>
      </w:pPr>
      <w:r w:rsidRPr="00E41787">
        <w:rPr>
          <w:rFonts w:ascii="Times New Roman" w:hAnsi="Times New Roman" w:cs="Times New Roman"/>
          <w:sz w:val="16"/>
          <w:szCs w:val="16"/>
        </w:rPr>
        <w:t>1) использование сточных вод для удобрения почв;</w:t>
      </w:r>
    </w:p>
    <w:p w:rsidR="00D447A1" w:rsidRPr="00E41787" w:rsidRDefault="00D447A1" w:rsidP="00D447A1">
      <w:pPr>
        <w:pStyle w:val="ConsNormal"/>
        <w:suppressAutoHyphens/>
        <w:autoSpaceDN/>
        <w:adjustRightInd/>
        <w:ind w:firstLine="0"/>
        <w:jc w:val="both"/>
        <w:rPr>
          <w:rFonts w:ascii="Times New Roman" w:hAnsi="Times New Roman" w:cs="Times New Roman"/>
          <w:sz w:val="16"/>
          <w:szCs w:val="16"/>
        </w:rPr>
      </w:pPr>
      <w:r w:rsidRPr="00E41787">
        <w:rPr>
          <w:rFonts w:ascii="Times New Roman" w:hAnsi="Times New Roman" w:cs="Times New Roman"/>
          <w:sz w:val="16"/>
          <w:szCs w:val="16"/>
        </w:rPr>
        <w:t>2) 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D447A1" w:rsidRPr="00E41787" w:rsidRDefault="00D447A1" w:rsidP="00D447A1">
      <w:pPr>
        <w:pStyle w:val="ConsNormal"/>
        <w:suppressAutoHyphens/>
        <w:autoSpaceDN/>
        <w:adjustRightInd/>
        <w:ind w:firstLine="0"/>
        <w:jc w:val="both"/>
        <w:rPr>
          <w:rFonts w:ascii="Times New Roman" w:hAnsi="Times New Roman" w:cs="Times New Roman"/>
          <w:sz w:val="16"/>
          <w:szCs w:val="16"/>
        </w:rPr>
      </w:pPr>
      <w:r w:rsidRPr="00E41787">
        <w:rPr>
          <w:rFonts w:ascii="Times New Roman" w:hAnsi="Times New Roman" w:cs="Times New Roman"/>
          <w:sz w:val="16"/>
          <w:szCs w:val="16"/>
        </w:rPr>
        <w:t>3) осуществление авиационных мер по борьбе с вредителями и болезнями растений;</w:t>
      </w:r>
    </w:p>
    <w:p w:rsidR="00D447A1" w:rsidRPr="00E41787" w:rsidRDefault="00D447A1" w:rsidP="00D447A1">
      <w:pPr>
        <w:pStyle w:val="ConsNormal"/>
        <w:suppressAutoHyphens/>
        <w:autoSpaceDN/>
        <w:adjustRightInd/>
        <w:ind w:firstLine="0"/>
        <w:jc w:val="both"/>
        <w:rPr>
          <w:rFonts w:ascii="Times New Roman" w:hAnsi="Times New Roman" w:cs="Times New Roman"/>
          <w:sz w:val="16"/>
          <w:szCs w:val="16"/>
        </w:rPr>
      </w:pPr>
      <w:r w:rsidRPr="00E41787">
        <w:rPr>
          <w:rFonts w:ascii="Times New Roman" w:hAnsi="Times New Roman" w:cs="Times New Roman"/>
          <w:sz w:val="16"/>
          <w:szCs w:val="16"/>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D447A1" w:rsidRPr="00E41787" w:rsidRDefault="00D447A1" w:rsidP="00D447A1">
      <w:pPr>
        <w:pStyle w:val="ConsNormal"/>
        <w:numPr>
          <w:ilvl w:val="1"/>
          <w:numId w:val="45"/>
        </w:numPr>
        <w:suppressAutoHyphens/>
        <w:autoSpaceDN/>
        <w:adjustRightInd/>
        <w:jc w:val="both"/>
        <w:rPr>
          <w:rFonts w:ascii="Times New Roman" w:hAnsi="Times New Roman" w:cs="Times New Roman"/>
          <w:b/>
          <w:sz w:val="16"/>
          <w:szCs w:val="16"/>
        </w:rPr>
      </w:pPr>
      <w:r w:rsidRPr="00E41787">
        <w:rPr>
          <w:rFonts w:ascii="Times New Roman" w:hAnsi="Times New Roman" w:cs="Times New Roman"/>
          <w:b/>
          <w:sz w:val="16"/>
          <w:szCs w:val="16"/>
        </w:rPr>
        <w:t>Санитарно-защитная зона.</w:t>
      </w:r>
    </w:p>
    <w:p w:rsidR="00D447A1" w:rsidRPr="00E41787" w:rsidRDefault="00D447A1" w:rsidP="00D447A1">
      <w:pPr>
        <w:jc w:val="both"/>
        <w:rPr>
          <w:sz w:val="16"/>
          <w:szCs w:val="16"/>
        </w:rPr>
      </w:pPr>
      <w:r w:rsidRPr="00E41787">
        <w:rPr>
          <w:sz w:val="16"/>
          <w:szCs w:val="16"/>
        </w:rPr>
        <w:t xml:space="preserve">В соответствии с СанПиН 2.2.1/2.1.1.1200-03, утвержденным Постановлением Главного государственного санитарного врача Российской Федерации «О введении в действие СанПиН 2.2.1/2.1.1.1200-03», от 25 сентября </w:t>
      </w:r>
      <w:smartTag w:uri="urn:schemas-microsoft-com:office:smarttags" w:element="metricconverter">
        <w:smartTagPr>
          <w:attr w:name="ProductID" w:val="2007 г"/>
        </w:smartTagPr>
        <w:r w:rsidRPr="00E41787">
          <w:rPr>
            <w:sz w:val="16"/>
            <w:szCs w:val="16"/>
          </w:rPr>
          <w:t>2007 г</w:t>
        </w:r>
      </w:smartTag>
      <w:r w:rsidRPr="00E41787">
        <w:rPr>
          <w:sz w:val="16"/>
          <w:szCs w:val="16"/>
        </w:rPr>
        <w:t xml:space="preserve">. N 74 зарегистрированным в Минюсте Российской Федерации 25 января </w:t>
      </w:r>
      <w:smartTag w:uri="urn:schemas-microsoft-com:office:smarttags" w:element="metricconverter">
        <w:smartTagPr>
          <w:attr w:name="ProductID" w:val="2008 г"/>
        </w:smartTagPr>
        <w:r w:rsidRPr="00E41787">
          <w:rPr>
            <w:sz w:val="16"/>
            <w:szCs w:val="16"/>
          </w:rPr>
          <w:t>2008 г</w:t>
        </w:r>
      </w:smartTag>
      <w:r w:rsidRPr="00E41787">
        <w:rPr>
          <w:sz w:val="16"/>
          <w:szCs w:val="16"/>
        </w:rPr>
        <w:t xml:space="preserve">. N 10995 , в санитарно-защитной зоне не допускается размещать: </w:t>
      </w:r>
    </w:p>
    <w:p w:rsidR="00D447A1" w:rsidRPr="00E41787" w:rsidRDefault="00D447A1" w:rsidP="00D447A1">
      <w:pPr>
        <w:ind w:firstLine="851"/>
        <w:jc w:val="both"/>
        <w:rPr>
          <w:sz w:val="16"/>
          <w:szCs w:val="16"/>
        </w:rPr>
      </w:pPr>
      <w:r w:rsidRPr="00E41787">
        <w:rPr>
          <w:sz w:val="16"/>
          <w:szCs w:val="16"/>
        </w:rPr>
        <w:t>- жилую застройку, включая отдельные жилые дома, ландшафтно-рекреационные зоны, зоны отдыха, территории курортов, санаториев и домов отдыха, территории садоводческих товариществ и коттеджной застройки, коллективных или индивидуальных дачных и садово-огородных участков, а также другие территории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w:t>
      </w:r>
    </w:p>
    <w:p w:rsidR="00D447A1" w:rsidRPr="00E41787" w:rsidRDefault="00D447A1" w:rsidP="00D447A1">
      <w:pPr>
        <w:ind w:firstLine="851"/>
        <w:jc w:val="both"/>
        <w:rPr>
          <w:sz w:val="16"/>
          <w:szCs w:val="16"/>
        </w:rPr>
      </w:pPr>
      <w:r w:rsidRPr="00E41787">
        <w:rPr>
          <w:sz w:val="16"/>
          <w:szCs w:val="16"/>
        </w:rPr>
        <w:t>В санитарно-защитной зоне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 объекты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w:t>
      </w:r>
    </w:p>
    <w:p w:rsidR="00D447A1" w:rsidRPr="00E41787" w:rsidRDefault="00D447A1" w:rsidP="00D447A1">
      <w:pPr>
        <w:ind w:firstLine="851"/>
        <w:jc w:val="both"/>
        <w:rPr>
          <w:sz w:val="16"/>
          <w:szCs w:val="16"/>
        </w:rPr>
      </w:pPr>
      <w:r w:rsidRPr="00E41787">
        <w:rPr>
          <w:sz w:val="16"/>
          <w:szCs w:val="16"/>
        </w:rPr>
        <w:t>В санитарно-защитной зоне объектов пищевых отраслей промышленности, оптовых складов продовольственного сырья и пищевой продукции, производства лекарственных веществ, лекарственных средств и (или) лекарственных форм, складов сырья и полупродуктов для фармацевтических предприятий допускается размещение новых профильных, однотипных объектов, при исключении взаимного негативного воздействия на продукцию, среду обитания и здоровье человека.</w:t>
      </w:r>
    </w:p>
    <w:p w:rsidR="00D447A1" w:rsidRPr="00E41787" w:rsidRDefault="00D447A1" w:rsidP="00D447A1">
      <w:pPr>
        <w:ind w:firstLine="851"/>
        <w:jc w:val="both"/>
        <w:rPr>
          <w:sz w:val="16"/>
          <w:szCs w:val="16"/>
        </w:rPr>
      </w:pPr>
      <w:r w:rsidRPr="00E41787">
        <w:rPr>
          <w:sz w:val="16"/>
          <w:szCs w:val="16"/>
        </w:rPr>
        <w:t>Санитарно-защитная зона или какая-либо ее часть не может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санитарно-защитной зоны.</w:t>
      </w:r>
    </w:p>
    <w:p w:rsidR="00D447A1" w:rsidRPr="00E41787" w:rsidRDefault="00D447A1" w:rsidP="00D447A1">
      <w:pPr>
        <w:widowControl w:val="0"/>
        <w:suppressAutoHyphens/>
        <w:autoSpaceDE w:val="0"/>
        <w:ind w:left="284" w:firstLine="424"/>
        <w:jc w:val="both"/>
        <w:rPr>
          <w:b/>
          <w:sz w:val="16"/>
          <w:szCs w:val="16"/>
        </w:rPr>
      </w:pPr>
      <w:r w:rsidRPr="00E41787">
        <w:rPr>
          <w:b/>
          <w:sz w:val="16"/>
          <w:szCs w:val="16"/>
        </w:rPr>
        <w:t>7.4. Санитарно-защитная зона кладбищ.</w:t>
      </w:r>
    </w:p>
    <w:p w:rsidR="00D447A1" w:rsidRPr="00E41787" w:rsidRDefault="00D447A1" w:rsidP="00D447A1">
      <w:pPr>
        <w:jc w:val="both"/>
        <w:rPr>
          <w:bCs/>
          <w:sz w:val="16"/>
          <w:szCs w:val="16"/>
        </w:rPr>
      </w:pPr>
      <w:r w:rsidRPr="00E41787">
        <w:rPr>
          <w:bCs/>
          <w:sz w:val="16"/>
          <w:szCs w:val="16"/>
        </w:rPr>
        <w:t>В соответствии Санитарными правилами и нормами «Гигиенические требования к размещению, устройству и содержанию кладбищ, зданий и сооружений похоронного назначения. СанПиН 2.1.1279-03» в санитарно-защитной зоне кладбища запрещается:</w:t>
      </w:r>
    </w:p>
    <w:p w:rsidR="00D447A1" w:rsidRPr="00E41787" w:rsidRDefault="00D447A1" w:rsidP="00D447A1">
      <w:pPr>
        <w:ind w:firstLine="851"/>
        <w:jc w:val="both"/>
        <w:rPr>
          <w:sz w:val="16"/>
          <w:szCs w:val="16"/>
        </w:rPr>
      </w:pPr>
      <w:r w:rsidRPr="00E41787">
        <w:rPr>
          <w:bCs/>
          <w:sz w:val="16"/>
          <w:szCs w:val="16"/>
        </w:rPr>
        <w:t xml:space="preserve">- </w:t>
      </w:r>
      <w:r w:rsidRPr="00E41787">
        <w:rPr>
          <w:sz w:val="16"/>
          <w:szCs w:val="16"/>
        </w:rPr>
        <w:t>строительство зданий и сооружений, не связанных с обслуживанием объектов похоронного назначения, за исключением культовых и обрядовых объектов.</w:t>
      </w:r>
    </w:p>
    <w:p w:rsidR="00D447A1" w:rsidRPr="00E41787" w:rsidRDefault="00D447A1" w:rsidP="00D447A1">
      <w:pPr>
        <w:widowControl w:val="0"/>
        <w:suppressAutoHyphens/>
        <w:autoSpaceDE w:val="0"/>
        <w:ind w:left="284" w:firstLine="424"/>
        <w:jc w:val="both"/>
        <w:rPr>
          <w:b/>
          <w:sz w:val="16"/>
          <w:szCs w:val="16"/>
        </w:rPr>
      </w:pPr>
      <w:r w:rsidRPr="00E41787">
        <w:rPr>
          <w:b/>
          <w:sz w:val="16"/>
          <w:szCs w:val="16"/>
        </w:rPr>
        <w:t xml:space="preserve">7.5.Охранная зона линий электропередач. </w:t>
      </w:r>
    </w:p>
    <w:p w:rsidR="00D447A1" w:rsidRPr="00E41787" w:rsidRDefault="00D447A1" w:rsidP="00D447A1">
      <w:pPr>
        <w:widowControl w:val="0"/>
        <w:suppressAutoHyphens/>
        <w:autoSpaceDE w:val="0"/>
        <w:jc w:val="both"/>
        <w:rPr>
          <w:bCs/>
          <w:sz w:val="16"/>
          <w:szCs w:val="16"/>
        </w:rPr>
      </w:pPr>
      <w:r w:rsidRPr="00E41787">
        <w:rPr>
          <w:sz w:val="16"/>
          <w:szCs w:val="16"/>
        </w:rPr>
        <w:t>В соответствии с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утвержденными Постановлением Правительства РФ № 160 от 24 февраля 2009 года, в   охранных зонах линий электропередачи напряжением свыше 1000 вольт, запрещается:</w:t>
      </w:r>
    </w:p>
    <w:p w:rsidR="00D447A1" w:rsidRPr="00E41787" w:rsidRDefault="00D447A1" w:rsidP="00D447A1">
      <w:pPr>
        <w:numPr>
          <w:ilvl w:val="0"/>
          <w:numId w:val="44"/>
        </w:numPr>
        <w:jc w:val="both"/>
        <w:rPr>
          <w:sz w:val="16"/>
          <w:szCs w:val="16"/>
        </w:rPr>
      </w:pPr>
      <w:r w:rsidRPr="00E41787">
        <w:rPr>
          <w:bCs/>
          <w:sz w:val="16"/>
          <w:szCs w:val="16"/>
        </w:rPr>
        <w:t xml:space="preserve">  </w:t>
      </w:r>
      <w:r w:rsidRPr="00E41787">
        <w:rPr>
          <w:sz w:val="16"/>
          <w:szCs w:val="16"/>
        </w:rPr>
        <w:t>складировать или размещать хранилища любых, в том числе горюче-смазочных, материалов;</w:t>
      </w:r>
    </w:p>
    <w:p w:rsidR="00D447A1" w:rsidRPr="00E41787" w:rsidRDefault="00D447A1" w:rsidP="00D447A1">
      <w:pPr>
        <w:numPr>
          <w:ilvl w:val="0"/>
          <w:numId w:val="44"/>
        </w:numPr>
        <w:jc w:val="both"/>
        <w:rPr>
          <w:sz w:val="16"/>
          <w:szCs w:val="16"/>
        </w:rPr>
      </w:pPr>
      <w:r w:rsidRPr="00E41787">
        <w:rPr>
          <w:sz w:val="16"/>
          <w:szCs w:val="16"/>
        </w:rPr>
        <w:t xml:space="preserve">  размещать детские и спортивные площадки, стадионы, рынки, торговые точки, полевые станы, загоны для скота, гаражи и стоянки всех видов машин и механизмов, за исключением гаражей-стоянок автомобилей, принадлежащих физическим лицам, проводить любые мероприятия, связанные с большим скоплением людей, не занятых выполнением разрешенных в установленном порядке работ (в охранных зонах воздушных линий электропередачи);</w:t>
      </w:r>
    </w:p>
    <w:p w:rsidR="00D447A1" w:rsidRPr="00E41787" w:rsidRDefault="00D447A1" w:rsidP="00D447A1">
      <w:pPr>
        <w:numPr>
          <w:ilvl w:val="0"/>
          <w:numId w:val="44"/>
        </w:numPr>
        <w:jc w:val="both"/>
        <w:rPr>
          <w:sz w:val="16"/>
          <w:szCs w:val="16"/>
        </w:rPr>
      </w:pPr>
      <w:r w:rsidRPr="00E41787">
        <w:rPr>
          <w:sz w:val="16"/>
          <w:szCs w:val="16"/>
        </w:rPr>
        <w:t xml:space="preserve">  использовать (запускать) любые летательные аппараты, в том числе воздушных змеев, спортивные модели летательных аппаратов (в охранных зонах воздушных линий электропередачи);</w:t>
      </w:r>
    </w:p>
    <w:p w:rsidR="00D447A1" w:rsidRPr="00E41787" w:rsidRDefault="00D447A1" w:rsidP="00D447A1">
      <w:pPr>
        <w:numPr>
          <w:ilvl w:val="0"/>
          <w:numId w:val="44"/>
        </w:numPr>
        <w:jc w:val="both"/>
        <w:rPr>
          <w:sz w:val="16"/>
          <w:szCs w:val="16"/>
        </w:rPr>
      </w:pPr>
      <w:r w:rsidRPr="00E41787">
        <w:rPr>
          <w:sz w:val="16"/>
          <w:szCs w:val="16"/>
        </w:rPr>
        <w:lastRenderedPageBreak/>
        <w:t xml:space="preserve"> бросать якоря с судов и осуществлять их проход с отданными якорями, цепями, лотами, волокушами и тралами (в охранных зонах подводных кабельных линий электропередачи);</w:t>
      </w:r>
    </w:p>
    <w:p w:rsidR="00D447A1" w:rsidRPr="00E41787" w:rsidRDefault="00D447A1" w:rsidP="00D447A1">
      <w:pPr>
        <w:numPr>
          <w:ilvl w:val="0"/>
          <w:numId w:val="44"/>
        </w:numPr>
        <w:jc w:val="both"/>
        <w:rPr>
          <w:sz w:val="16"/>
          <w:szCs w:val="16"/>
        </w:rPr>
      </w:pPr>
      <w:r w:rsidRPr="00E41787">
        <w:rPr>
          <w:sz w:val="16"/>
          <w:szCs w:val="16"/>
        </w:rPr>
        <w:t>осуществлять проход судов с поднятыми стрелами кранов и других механизмов (в охранных зонах воздушных линий электропередачи).</w:t>
      </w:r>
    </w:p>
    <w:p w:rsidR="00D447A1" w:rsidRPr="00E41787" w:rsidRDefault="00D447A1" w:rsidP="00D447A1">
      <w:pPr>
        <w:ind w:firstLine="360"/>
        <w:jc w:val="both"/>
        <w:rPr>
          <w:bCs/>
          <w:sz w:val="16"/>
          <w:szCs w:val="16"/>
        </w:rPr>
      </w:pPr>
      <w:r w:rsidRPr="00E41787">
        <w:rPr>
          <w:sz w:val="16"/>
          <w:szCs w:val="16"/>
        </w:rPr>
        <w:t>В пределах охранных зон без письменного решения</w:t>
      </w:r>
      <w:r w:rsidRPr="00E41787">
        <w:rPr>
          <w:bCs/>
          <w:sz w:val="16"/>
          <w:szCs w:val="16"/>
        </w:rPr>
        <w:t xml:space="preserve"> о согласовании сетевых организаций юридическим и физическим лицам запрещаются:</w:t>
      </w:r>
    </w:p>
    <w:p w:rsidR="00D447A1" w:rsidRPr="00E41787" w:rsidRDefault="00D447A1" w:rsidP="00D447A1">
      <w:pPr>
        <w:numPr>
          <w:ilvl w:val="0"/>
          <w:numId w:val="44"/>
        </w:numPr>
        <w:jc w:val="both"/>
        <w:rPr>
          <w:sz w:val="16"/>
          <w:szCs w:val="16"/>
        </w:rPr>
      </w:pPr>
      <w:r w:rsidRPr="00E41787">
        <w:rPr>
          <w:sz w:val="16"/>
          <w:szCs w:val="16"/>
        </w:rPr>
        <w:t>строительство, капитальный ремонт, реконструкция или снос зданий и сооружений;</w:t>
      </w:r>
    </w:p>
    <w:p w:rsidR="00D447A1" w:rsidRPr="00E41787" w:rsidRDefault="00D447A1" w:rsidP="00D447A1">
      <w:pPr>
        <w:numPr>
          <w:ilvl w:val="0"/>
          <w:numId w:val="44"/>
        </w:numPr>
        <w:jc w:val="both"/>
        <w:rPr>
          <w:sz w:val="16"/>
          <w:szCs w:val="16"/>
        </w:rPr>
      </w:pPr>
      <w:r w:rsidRPr="00E41787">
        <w:rPr>
          <w:sz w:val="16"/>
          <w:szCs w:val="16"/>
        </w:rPr>
        <w:t xml:space="preserve"> горные, взрывные, мелиоративные работы, в том числе связанные с временным затоплением земель;</w:t>
      </w:r>
    </w:p>
    <w:p w:rsidR="00D447A1" w:rsidRPr="00E41787" w:rsidRDefault="00D447A1" w:rsidP="00D447A1">
      <w:pPr>
        <w:numPr>
          <w:ilvl w:val="0"/>
          <w:numId w:val="44"/>
        </w:numPr>
        <w:jc w:val="both"/>
        <w:rPr>
          <w:sz w:val="16"/>
          <w:szCs w:val="16"/>
        </w:rPr>
      </w:pPr>
      <w:r w:rsidRPr="00E41787">
        <w:rPr>
          <w:sz w:val="16"/>
          <w:szCs w:val="16"/>
        </w:rPr>
        <w:t xml:space="preserve">  посадка и вырубка деревьев и кустарников;</w:t>
      </w:r>
    </w:p>
    <w:p w:rsidR="00D447A1" w:rsidRPr="00E41787" w:rsidRDefault="00D447A1" w:rsidP="00D447A1">
      <w:pPr>
        <w:numPr>
          <w:ilvl w:val="0"/>
          <w:numId w:val="44"/>
        </w:numPr>
        <w:jc w:val="both"/>
        <w:rPr>
          <w:sz w:val="16"/>
          <w:szCs w:val="16"/>
        </w:rPr>
      </w:pPr>
      <w:r w:rsidRPr="00E41787">
        <w:rPr>
          <w:sz w:val="16"/>
          <w:szCs w:val="16"/>
        </w:rPr>
        <w:t xml:space="preserve"> 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rsidR="00D447A1" w:rsidRPr="00E41787" w:rsidRDefault="00D447A1" w:rsidP="00D447A1">
      <w:pPr>
        <w:numPr>
          <w:ilvl w:val="0"/>
          <w:numId w:val="44"/>
        </w:numPr>
        <w:jc w:val="both"/>
        <w:rPr>
          <w:sz w:val="16"/>
          <w:szCs w:val="16"/>
        </w:rPr>
      </w:pPr>
      <w:r w:rsidRPr="00E41787">
        <w:rPr>
          <w:sz w:val="16"/>
          <w:szCs w:val="16"/>
        </w:rPr>
        <w:t xml:space="preserve">  проход судов, у которых расстояние по вертикали от верхнего крайнего габарита с грузом или без груза до нижней точки провеса проводов переходов воздушных линий электропередачи через водоемы менее минимально допустимого расстояния, в том числе с учетом максимального уровня подъема воды при паводке;</w:t>
      </w:r>
    </w:p>
    <w:p w:rsidR="00D447A1" w:rsidRPr="00E41787" w:rsidRDefault="00D447A1" w:rsidP="00D447A1">
      <w:pPr>
        <w:numPr>
          <w:ilvl w:val="0"/>
          <w:numId w:val="44"/>
        </w:numPr>
        <w:jc w:val="both"/>
        <w:rPr>
          <w:sz w:val="16"/>
          <w:szCs w:val="16"/>
        </w:rPr>
      </w:pPr>
      <w:r w:rsidRPr="00E41787">
        <w:rPr>
          <w:sz w:val="16"/>
          <w:szCs w:val="16"/>
        </w:rPr>
        <w:t xml:space="preserve"> проезд машин и механизмов, имеющих общую высоту с грузом или без груза от поверхности дороги более </w:t>
      </w:r>
      <w:smartTag w:uri="urn:schemas-microsoft-com:office:smarttags" w:element="metricconverter">
        <w:smartTagPr>
          <w:attr w:name="ProductID" w:val="4,5 метра"/>
        </w:smartTagPr>
        <w:r w:rsidRPr="00E41787">
          <w:rPr>
            <w:sz w:val="16"/>
            <w:szCs w:val="16"/>
          </w:rPr>
          <w:t>4,5 метра</w:t>
        </w:r>
      </w:smartTag>
      <w:r w:rsidRPr="00E41787">
        <w:rPr>
          <w:sz w:val="16"/>
          <w:szCs w:val="16"/>
        </w:rPr>
        <w:t xml:space="preserve"> (в охранных зонах воздушных линий электропередачи);</w:t>
      </w:r>
    </w:p>
    <w:p w:rsidR="00D447A1" w:rsidRPr="00E41787" w:rsidRDefault="00D447A1" w:rsidP="00D447A1">
      <w:pPr>
        <w:numPr>
          <w:ilvl w:val="0"/>
          <w:numId w:val="44"/>
        </w:numPr>
        <w:jc w:val="both"/>
        <w:rPr>
          <w:sz w:val="16"/>
          <w:szCs w:val="16"/>
        </w:rPr>
      </w:pPr>
      <w:r w:rsidRPr="00E41787">
        <w:rPr>
          <w:sz w:val="16"/>
          <w:szCs w:val="16"/>
        </w:rPr>
        <w:t xml:space="preserve">  земляные работы на глубине более </w:t>
      </w:r>
      <w:smartTag w:uri="urn:schemas-microsoft-com:office:smarttags" w:element="metricconverter">
        <w:smartTagPr>
          <w:attr w:name="ProductID" w:val="0,3 метра"/>
        </w:smartTagPr>
        <w:r w:rsidRPr="00E41787">
          <w:rPr>
            <w:sz w:val="16"/>
            <w:szCs w:val="16"/>
          </w:rPr>
          <w:t>0,3 метра</w:t>
        </w:r>
      </w:smartTag>
      <w:r w:rsidRPr="00E41787">
        <w:rPr>
          <w:sz w:val="16"/>
          <w:szCs w:val="16"/>
        </w:rPr>
        <w:t xml:space="preserve"> (на вспахиваемых землях на глубине более </w:t>
      </w:r>
      <w:smartTag w:uri="urn:schemas-microsoft-com:office:smarttags" w:element="metricconverter">
        <w:smartTagPr>
          <w:attr w:name="ProductID" w:val="0,45 метра"/>
        </w:smartTagPr>
        <w:r w:rsidRPr="00E41787">
          <w:rPr>
            <w:sz w:val="16"/>
            <w:szCs w:val="16"/>
          </w:rPr>
          <w:t>0,45 метра</w:t>
        </w:r>
      </w:smartTag>
      <w:r w:rsidRPr="00E41787">
        <w:rPr>
          <w:sz w:val="16"/>
          <w:szCs w:val="16"/>
        </w:rPr>
        <w:t>), а также планировка грунта (в охранных зонах подземных кабельных линий электропередачи);</w:t>
      </w:r>
    </w:p>
    <w:p w:rsidR="00D447A1" w:rsidRPr="00E41787" w:rsidRDefault="00D447A1" w:rsidP="00D447A1">
      <w:pPr>
        <w:numPr>
          <w:ilvl w:val="0"/>
          <w:numId w:val="44"/>
        </w:numPr>
        <w:jc w:val="both"/>
        <w:rPr>
          <w:sz w:val="16"/>
          <w:szCs w:val="16"/>
        </w:rPr>
      </w:pPr>
      <w:r w:rsidRPr="00E41787">
        <w:rPr>
          <w:sz w:val="16"/>
          <w:szCs w:val="16"/>
        </w:rPr>
        <w:t xml:space="preserve"> полив сельскохозяйственных культур в случае, если высота струи воды может составить свыше </w:t>
      </w:r>
      <w:smartTag w:uri="urn:schemas-microsoft-com:office:smarttags" w:element="metricconverter">
        <w:smartTagPr>
          <w:attr w:name="ProductID" w:val="3 метров"/>
        </w:smartTagPr>
        <w:r w:rsidRPr="00E41787">
          <w:rPr>
            <w:sz w:val="16"/>
            <w:szCs w:val="16"/>
          </w:rPr>
          <w:t>3 метров</w:t>
        </w:r>
      </w:smartTag>
      <w:r w:rsidRPr="00E41787">
        <w:rPr>
          <w:sz w:val="16"/>
          <w:szCs w:val="16"/>
        </w:rPr>
        <w:t xml:space="preserve"> (в охранных зонах воздушных линий электропередачи);</w:t>
      </w:r>
    </w:p>
    <w:p w:rsidR="00D447A1" w:rsidRPr="00E41787" w:rsidRDefault="00D447A1" w:rsidP="00D447A1">
      <w:pPr>
        <w:numPr>
          <w:ilvl w:val="0"/>
          <w:numId w:val="44"/>
        </w:numPr>
        <w:jc w:val="both"/>
        <w:rPr>
          <w:sz w:val="16"/>
          <w:szCs w:val="16"/>
        </w:rPr>
      </w:pPr>
      <w:r w:rsidRPr="00E41787">
        <w:rPr>
          <w:sz w:val="16"/>
          <w:szCs w:val="16"/>
        </w:rPr>
        <w:t xml:space="preserve">  полевые сельскохозяйственные работы с применением сельскохозяйственных машин и оборудования высотой более </w:t>
      </w:r>
      <w:smartTag w:uri="urn:schemas-microsoft-com:office:smarttags" w:element="metricconverter">
        <w:smartTagPr>
          <w:attr w:name="ProductID" w:val="4 метров"/>
        </w:smartTagPr>
        <w:r w:rsidRPr="00E41787">
          <w:rPr>
            <w:sz w:val="16"/>
            <w:szCs w:val="16"/>
          </w:rPr>
          <w:t>4 метров</w:t>
        </w:r>
      </w:smartTag>
      <w:r w:rsidRPr="00E41787">
        <w:rPr>
          <w:sz w:val="16"/>
          <w:szCs w:val="16"/>
        </w:rPr>
        <w:t xml:space="preserve">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rsidR="00D447A1" w:rsidRPr="00E41787" w:rsidRDefault="00D447A1" w:rsidP="00D447A1">
      <w:pPr>
        <w:pStyle w:val="ConsPlusNormal"/>
        <w:widowControl/>
        <w:tabs>
          <w:tab w:val="left" w:pos="1211"/>
        </w:tabs>
        <w:ind w:left="284" w:firstLine="0"/>
        <w:jc w:val="both"/>
        <w:rPr>
          <w:rFonts w:ascii="Times New Roman" w:hAnsi="Times New Roman" w:cs="Times New Roman"/>
          <w:b/>
          <w:sz w:val="16"/>
          <w:szCs w:val="16"/>
        </w:rPr>
      </w:pPr>
      <w:r w:rsidRPr="00E41787">
        <w:rPr>
          <w:rFonts w:ascii="Times New Roman" w:hAnsi="Times New Roman" w:cs="Times New Roman"/>
          <w:b/>
          <w:sz w:val="16"/>
          <w:szCs w:val="16"/>
        </w:rPr>
        <w:tab/>
        <w:t>7.6. Зона санитарной охраны источников водоснабжения (1-ый пояс).</w:t>
      </w:r>
    </w:p>
    <w:p w:rsidR="00D447A1" w:rsidRPr="00E41787" w:rsidRDefault="00D447A1" w:rsidP="00D447A1">
      <w:pPr>
        <w:tabs>
          <w:tab w:val="left" w:pos="1040"/>
        </w:tabs>
        <w:autoSpaceDN w:val="0"/>
        <w:adjustRightInd w:val="0"/>
        <w:ind w:firstLine="851"/>
        <w:jc w:val="both"/>
        <w:rPr>
          <w:bCs/>
          <w:sz w:val="16"/>
          <w:szCs w:val="16"/>
        </w:rPr>
      </w:pPr>
      <w:r w:rsidRPr="00E41787">
        <w:rPr>
          <w:bCs/>
          <w:sz w:val="16"/>
          <w:szCs w:val="16"/>
        </w:rPr>
        <w:t>В соответствии с "СанПиН 2.1.4.1110-02. 2.1.4. Питьевая вода и водоснабжение населенных мест. Зоны санитарной охраны источников водоснабжения и водопроводов питьевого назначения. Санитарные правила и нормы", утвержденным Главным государственным санитарным врачом РФ 26.02.2002, в первом поясе зон санитарной охраны устанавливаются следующие ограничения.</w:t>
      </w:r>
    </w:p>
    <w:p w:rsidR="00D447A1" w:rsidRPr="00E41787" w:rsidRDefault="00D447A1" w:rsidP="00D447A1">
      <w:pPr>
        <w:tabs>
          <w:tab w:val="left" w:pos="1040"/>
        </w:tabs>
        <w:autoSpaceDN w:val="0"/>
        <w:adjustRightInd w:val="0"/>
        <w:ind w:firstLine="851"/>
        <w:jc w:val="both"/>
        <w:rPr>
          <w:bCs/>
          <w:sz w:val="16"/>
          <w:szCs w:val="16"/>
        </w:rPr>
      </w:pPr>
      <w:r w:rsidRPr="00E41787">
        <w:rPr>
          <w:bCs/>
          <w:sz w:val="16"/>
          <w:szCs w:val="16"/>
        </w:rPr>
        <w:t>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 - бытовых зданий, проживание людей, применение ядохимикатов и удобрений.</w:t>
      </w:r>
    </w:p>
    <w:p w:rsidR="00D447A1" w:rsidRPr="00E41787" w:rsidRDefault="00D447A1" w:rsidP="00D447A1">
      <w:pPr>
        <w:tabs>
          <w:tab w:val="left" w:pos="1040"/>
        </w:tabs>
        <w:autoSpaceDN w:val="0"/>
        <w:adjustRightInd w:val="0"/>
        <w:ind w:firstLine="851"/>
        <w:jc w:val="both"/>
        <w:rPr>
          <w:bCs/>
          <w:sz w:val="16"/>
          <w:szCs w:val="16"/>
        </w:rPr>
      </w:pPr>
      <w:r w:rsidRPr="00E41787">
        <w:rPr>
          <w:bCs/>
          <w:sz w:val="16"/>
          <w:szCs w:val="16"/>
        </w:rPr>
        <w:t>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за пределами первого пояса ЗСО с учетом санитарного режима на территории второго пояса.</w:t>
      </w:r>
    </w:p>
    <w:p w:rsidR="00D447A1" w:rsidRPr="00E41787" w:rsidRDefault="00D447A1" w:rsidP="00D447A1">
      <w:pPr>
        <w:tabs>
          <w:tab w:val="left" w:pos="1040"/>
        </w:tabs>
        <w:autoSpaceDN w:val="0"/>
        <w:adjustRightInd w:val="0"/>
        <w:ind w:firstLine="851"/>
        <w:jc w:val="both"/>
        <w:rPr>
          <w:bCs/>
          <w:sz w:val="16"/>
          <w:szCs w:val="16"/>
        </w:rPr>
      </w:pPr>
      <w:r w:rsidRPr="00E41787">
        <w:rPr>
          <w:bCs/>
          <w:sz w:val="16"/>
          <w:szCs w:val="16"/>
        </w:rPr>
        <w:t>В исключительных случаях при отсутствии канализации должны устраиваться водонепроницаемые приемники нечистот и бытовых отходов, расположенные в местах, исключающих загрязнение территории первого пояса ЗСО при их вывозе.</w:t>
      </w:r>
    </w:p>
    <w:p w:rsidR="00D447A1" w:rsidRPr="00E41787" w:rsidRDefault="00D447A1" w:rsidP="00D447A1">
      <w:pPr>
        <w:pStyle w:val="ConsPlusNormal"/>
        <w:widowControl/>
        <w:tabs>
          <w:tab w:val="left" w:pos="1211"/>
        </w:tabs>
        <w:ind w:left="284" w:firstLine="0"/>
        <w:jc w:val="both"/>
        <w:rPr>
          <w:rFonts w:ascii="Times New Roman" w:hAnsi="Times New Roman" w:cs="Times New Roman"/>
          <w:b/>
          <w:sz w:val="16"/>
          <w:szCs w:val="16"/>
        </w:rPr>
      </w:pPr>
      <w:r w:rsidRPr="00E41787">
        <w:rPr>
          <w:rFonts w:ascii="Times New Roman" w:hAnsi="Times New Roman" w:cs="Times New Roman"/>
          <w:b/>
          <w:sz w:val="16"/>
          <w:szCs w:val="16"/>
        </w:rPr>
        <w:tab/>
        <w:t>7.7. Охранная зона газораспределительных сетей.</w:t>
      </w:r>
    </w:p>
    <w:p w:rsidR="00D447A1" w:rsidRPr="00E41787" w:rsidRDefault="00D447A1" w:rsidP="00D447A1">
      <w:pPr>
        <w:autoSpaceDN w:val="0"/>
        <w:adjustRightInd w:val="0"/>
        <w:jc w:val="both"/>
        <w:rPr>
          <w:bCs/>
          <w:sz w:val="16"/>
          <w:szCs w:val="16"/>
        </w:rPr>
      </w:pPr>
      <w:r w:rsidRPr="00E41787">
        <w:rPr>
          <w:bCs/>
          <w:sz w:val="16"/>
          <w:szCs w:val="16"/>
        </w:rPr>
        <w:t>Ограничения использования территории устанавливаются Правилами охраны газораспределительных сетей, утвержденными Постановление Правительства РФ от 20.11.2000 N 878:</w:t>
      </w:r>
    </w:p>
    <w:p w:rsidR="00D447A1" w:rsidRPr="00E41787" w:rsidRDefault="00D447A1" w:rsidP="00D447A1">
      <w:pPr>
        <w:ind w:firstLine="708"/>
        <w:rPr>
          <w:bCs/>
          <w:sz w:val="16"/>
          <w:szCs w:val="16"/>
        </w:rPr>
      </w:pPr>
      <w:r w:rsidRPr="00E41787">
        <w:rPr>
          <w:bCs/>
          <w:sz w:val="16"/>
          <w:szCs w:val="16"/>
        </w:rPr>
        <w:t>Любые работы в охранных зонах газораспределительных сетей производятся при строгом выполнении требований по сохранности вскрываемых сетей и других инженерных коммуникаций, а также по осуществлению безопасного проезда специального автотранспорта и прохода пешеходов.</w:t>
      </w:r>
    </w:p>
    <w:p w:rsidR="00D447A1" w:rsidRPr="00E41787" w:rsidRDefault="00D447A1" w:rsidP="00D447A1">
      <w:pPr>
        <w:ind w:firstLine="708"/>
        <w:rPr>
          <w:bCs/>
          <w:sz w:val="16"/>
          <w:szCs w:val="16"/>
        </w:rPr>
      </w:pPr>
      <w:r w:rsidRPr="00E41787">
        <w:rPr>
          <w:bCs/>
          <w:sz w:val="16"/>
          <w:szCs w:val="16"/>
        </w:rPr>
        <w:t>На земельные участки, входящие в охранные зоны газораспределительных сетей, в целях предупреждения их повреждения или нарушения условий их нормальной эксплуатации налагаются ограничения (обременения), которыми запрещается:</w:t>
      </w:r>
    </w:p>
    <w:p w:rsidR="00D447A1" w:rsidRPr="00E41787" w:rsidRDefault="00D447A1" w:rsidP="00D447A1">
      <w:pPr>
        <w:ind w:firstLine="708"/>
        <w:rPr>
          <w:bCs/>
          <w:sz w:val="16"/>
          <w:szCs w:val="16"/>
        </w:rPr>
      </w:pPr>
      <w:r w:rsidRPr="00E41787">
        <w:rPr>
          <w:bCs/>
          <w:sz w:val="16"/>
          <w:szCs w:val="16"/>
        </w:rPr>
        <w:t>а) строить объекты жилищно - гражданского и производственного назначения;</w:t>
      </w:r>
    </w:p>
    <w:p w:rsidR="00D447A1" w:rsidRPr="00E41787" w:rsidRDefault="00D447A1" w:rsidP="00D447A1">
      <w:pPr>
        <w:ind w:firstLine="708"/>
        <w:rPr>
          <w:bCs/>
          <w:sz w:val="16"/>
          <w:szCs w:val="16"/>
        </w:rPr>
      </w:pPr>
      <w:r w:rsidRPr="00E41787">
        <w:rPr>
          <w:bCs/>
          <w:sz w:val="16"/>
          <w:szCs w:val="16"/>
        </w:rPr>
        <w:t>б) сносить и реконструировать мосты, коллекторы, автомобильные и железные дороги с расположенными на них газораспределительными сетями без предварительного выноса этих газопроводов по согласованию с эксплуатационными организациями;</w:t>
      </w:r>
    </w:p>
    <w:p w:rsidR="00D447A1" w:rsidRPr="00E41787" w:rsidRDefault="00D447A1" w:rsidP="00D447A1">
      <w:pPr>
        <w:ind w:firstLine="708"/>
        <w:rPr>
          <w:bCs/>
          <w:sz w:val="16"/>
          <w:szCs w:val="16"/>
        </w:rPr>
      </w:pPr>
      <w:r w:rsidRPr="00E41787">
        <w:rPr>
          <w:bCs/>
          <w:sz w:val="16"/>
          <w:szCs w:val="16"/>
        </w:rPr>
        <w:t>в) разрушать берегоукрепительные сооружения, водопропускные устройства, земляные и иные сооружения, предохраняющие газораспределительные сети от разрушений;</w:t>
      </w:r>
    </w:p>
    <w:p w:rsidR="00D447A1" w:rsidRPr="00E41787" w:rsidRDefault="00D447A1" w:rsidP="00D447A1">
      <w:pPr>
        <w:ind w:firstLine="708"/>
        <w:rPr>
          <w:bCs/>
          <w:sz w:val="16"/>
          <w:szCs w:val="16"/>
        </w:rPr>
      </w:pPr>
      <w:r w:rsidRPr="00E41787">
        <w:rPr>
          <w:bCs/>
          <w:sz w:val="16"/>
          <w:szCs w:val="16"/>
        </w:rPr>
        <w:t>г) перемещать, повреждать, засыпать и уничтожать опознавательные знаки, контрольно - измерительные пункты и другие устройства газораспределительных сетей;</w:t>
      </w:r>
    </w:p>
    <w:p w:rsidR="00D447A1" w:rsidRPr="00E41787" w:rsidRDefault="00D447A1" w:rsidP="00D447A1">
      <w:pPr>
        <w:ind w:firstLine="708"/>
        <w:rPr>
          <w:bCs/>
          <w:sz w:val="16"/>
          <w:szCs w:val="16"/>
        </w:rPr>
      </w:pPr>
      <w:r w:rsidRPr="00E41787">
        <w:rPr>
          <w:bCs/>
          <w:sz w:val="16"/>
          <w:szCs w:val="16"/>
        </w:rPr>
        <w:t>д) устраивать свалки и склады, разливать растворы кислот, солей, щелочей и других химически активных веществ;</w:t>
      </w:r>
    </w:p>
    <w:p w:rsidR="00D447A1" w:rsidRPr="00E41787" w:rsidRDefault="00D447A1" w:rsidP="00D447A1">
      <w:pPr>
        <w:ind w:firstLine="708"/>
        <w:rPr>
          <w:bCs/>
          <w:sz w:val="16"/>
          <w:szCs w:val="16"/>
        </w:rPr>
      </w:pPr>
      <w:r w:rsidRPr="00E41787">
        <w:rPr>
          <w:bCs/>
          <w:sz w:val="16"/>
          <w:szCs w:val="16"/>
        </w:rPr>
        <w:t>е) огораживать и перегораживать охранные зоны, препятствовать доступу персонала эксплуатационных организаций к газораспределительным сетям, проведению обслуживания и устранению повреждений газораспределительных сетей;</w:t>
      </w:r>
    </w:p>
    <w:p w:rsidR="00D447A1" w:rsidRPr="00E41787" w:rsidRDefault="00D447A1" w:rsidP="00D447A1">
      <w:pPr>
        <w:ind w:firstLine="708"/>
        <w:rPr>
          <w:bCs/>
          <w:sz w:val="16"/>
          <w:szCs w:val="16"/>
        </w:rPr>
      </w:pPr>
      <w:r w:rsidRPr="00E41787">
        <w:rPr>
          <w:bCs/>
          <w:sz w:val="16"/>
          <w:szCs w:val="16"/>
        </w:rPr>
        <w:t>ж) разводить огонь и размещать источники огня;</w:t>
      </w:r>
    </w:p>
    <w:p w:rsidR="00D447A1" w:rsidRPr="00E41787" w:rsidRDefault="00D447A1" w:rsidP="00D447A1">
      <w:pPr>
        <w:ind w:firstLine="708"/>
        <w:rPr>
          <w:bCs/>
          <w:sz w:val="16"/>
          <w:szCs w:val="16"/>
        </w:rPr>
      </w:pPr>
      <w:r w:rsidRPr="00E41787">
        <w:rPr>
          <w:bCs/>
          <w:sz w:val="16"/>
          <w:szCs w:val="16"/>
        </w:rPr>
        <w:t xml:space="preserve">з) рыть погреба, копать и обрабатывать почву сельскохозяйственными и мелиоративными орудиями и механизмами на глубину более </w:t>
      </w:r>
      <w:smartTag w:uri="urn:schemas-microsoft-com:office:smarttags" w:element="metricconverter">
        <w:smartTagPr>
          <w:attr w:name="ProductID" w:val="0,3 метра"/>
        </w:smartTagPr>
        <w:r w:rsidRPr="00E41787">
          <w:rPr>
            <w:bCs/>
            <w:sz w:val="16"/>
            <w:szCs w:val="16"/>
          </w:rPr>
          <w:t>0,3 метра</w:t>
        </w:r>
      </w:smartTag>
      <w:r w:rsidRPr="00E41787">
        <w:rPr>
          <w:bCs/>
          <w:sz w:val="16"/>
          <w:szCs w:val="16"/>
        </w:rPr>
        <w:t>;</w:t>
      </w:r>
    </w:p>
    <w:p w:rsidR="00D447A1" w:rsidRPr="00E41787" w:rsidRDefault="00D447A1" w:rsidP="00D447A1">
      <w:pPr>
        <w:ind w:firstLine="708"/>
        <w:rPr>
          <w:bCs/>
          <w:sz w:val="16"/>
          <w:szCs w:val="16"/>
        </w:rPr>
      </w:pPr>
      <w:r w:rsidRPr="00E41787">
        <w:rPr>
          <w:bCs/>
          <w:sz w:val="16"/>
          <w:szCs w:val="16"/>
        </w:rPr>
        <w:t>и) открывать калитки и двери газорегуляторных пунктов, станций катодной и дренажной защиты, люки подземных колодцев, включать или отключать электроснабжение средств связи, освещения и систем телемеханики;</w:t>
      </w:r>
    </w:p>
    <w:p w:rsidR="00D447A1" w:rsidRPr="00E41787" w:rsidRDefault="00D447A1" w:rsidP="00D447A1">
      <w:pPr>
        <w:ind w:firstLine="708"/>
        <w:rPr>
          <w:bCs/>
          <w:sz w:val="16"/>
          <w:szCs w:val="16"/>
        </w:rPr>
      </w:pPr>
      <w:r w:rsidRPr="00E41787">
        <w:rPr>
          <w:bCs/>
          <w:sz w:val="16"/>
          <w:szCs w:val="16"/>
        </w:rPr>
        <w:t>к) набрасывать, приставлять и привязывать к опорам и надземным газопроводам, ограждениям и зданиям газораспределительных сетей посторонние предметы, лестницы, влезать на них;</w:t>
      </w:r>
    </w:p>
    <w:p w:rsidR="00D447A1" w:rsidRPr="00E41787" w:rsidRDefault="00D447A1" w:rsidP="00D447A1">
      <w:pPr>
        <w:ind w:firstLine="708"/>
        <w:rPr>
          <w:bCs/>
          <w:sz w:val="16"/>
          <w:szCs w:val="16"/>
        </w:rPr>
      </w:pPr>
      <w:r w:rsidRPr="00E41787">
        <w:rPr>
          <w:bCs/>
          <w:sz w:val="16"/>
          <w:szCs w:val="16"/>
        </w:rPr>
        <w:t>л) самовольно подключаться к газораспределительным сетям.</w:t>
      </w:r>
    </w:p>
    <w:p w:rsidR="00D447A1" w:rsidRPr="00E41787" w:rsidRDefault="00D447A1" w:rsidP="00D447A1">
      <w:pPr>
        <w:ind w:firstLine="708"/>
        <w:rPr>
          <w:bCs/>
          <w:sz w:val="16"/>
          <w:szCs w:val="16"/>
        </w:rPr>
      </w:pPr>
      <w:r w:rsidRPr="00E41787">
        <w:rPr>
          <w:bCs/>
          <w:sz w:val="16"/>
          <w:szCs w:val="16"/>
        </w:rPr>
        <w:t xml:space="preserve">Лесохозяйственные, сельскохозяйственные и другие работы, не указанные выше, и не связанные с нарушением земельного горизонта и обработкой почвы на глубину более </w:t>
      </w:r>
      <w:smartTag w:uri="urn:schemas-microsoft-com:office:smarttags" w:element="metricconverter">
        <w:smartTagPr>
          <w:attr w:name="ProductID" w:val="0,3 метра"/>
        </w:smartTagPr>
        <w:r w:rsidRPr="00E41787">
          <w:rPr>
            <w:bCs/>
            <w:sz w:val="16"/>
            <w:szCs w:val="16"/>
          </w:rPr>
          <w:t>0,3 метра</w:t>
        </w:r>
      </w:smartTag>
      <w:r w:rsidRPr="00E41787">
        <w:rPr>
          <w:bCs/>
          <w:sz w:val="16"/>
          <w:szCs w:val="16"/>
        </w:rPr>
        <w:t>, производятся собственниками, владельцами или пользователями земельных участков в охранной зоне газораспределительной сети при условии предварительного письменного уведомления эксплуатационной организации не менее чем за 3 рабочих дня до начала работ.</w:t>
      </w:r>
    </w:p>
    <w:p w:rsidR="00D447A1" w:rsidRPr="00E41787" w:rsidRDefault="00D447A1" w:rsidP="00D447A1">
      <w:pPr>
        <w:ind w:firstLine="426"/>
        <w:rPr>
          <w:bCs/>
          <w:sz w:val="16"/>
          <w:szCs w:val="16"/>
        </w:rPr>
      </w:pPr>
      <w:r w:rsidRPr="00E41787">
        <w:rPr>
          <w:bCs/>
          <w:sz w:val="16"/>
          <w:szCs w:val="16"/>
        </w:rPr>
        <w:t xml:space="preserve">Хозяйственная деятельность в охранных зонах газораспределительных сетей, не указанная выше и, при которой производится нарушение поверхности земельного участка и обработка почвы на глубину более </w:t>
      </w:r>
      <w:smartTag w:uri="urn:schemas-microsoft-com:office:smarttags" w:element="metricconverter">
        <w:smartTagPr>
          <w:attr w:name="ProductID" w:val="0,3 метра"/>
        </w:smartTagPr>
        <w:r w:rsidRPr="00E41787">
          <w:rPr>
            <w:bCs/>
            <w:sz w:val="16"/>
            <w:szCs w:val="16"/>
          </w:rPr>
          <w:t>0,3 метра</w:t>
        </w:r>
      </w:smartTag>
      <w:r w:rsidRPr="00E41787">
        <w:rPr>
          <w:bCs/>
          <w:sz w:val="16"/>
          <w:szCs w:val="16"/>
        </w:rPr>
        <w:t>, осуществляется на основании письменного разрешения эксплуатационной организации газораспределительных сетей.</w:t>
      </w:r>
    </w:p>
    <w:p w:rsidR="00D447A1" w:rsidRPr="00E41787" w:rsidRDefault="00D447A1" w:rsidP="00D447A1">
      <w:pPr>
        <w:tabs>
          <w:tab w:val="num" w:pos="-80"/>
          <w:tab w:val="left" w:pos="1040"/>
          <w:tab w:val="left" w:pos="1080"/>
        </w:tabs>
        <w:ind w:firstLine="426"/>
        <w:rPr>
          <w:b/>
          <w:sz w:val="16"/>
          <w:szCs w:val="16"/>
        </w:rPr>
      </w:pPr>
      <w:r w:rsidRPr="00E41787">
        <w:rPr>
          <w:b/>
          <w:color w:val="FF0000"/>
          <w:sz w:val="16"/>
          <w:szCs w:val="16"/>
        </w:rPr>
        <w:tab/>
      </w:r>
      <w:r w:rsidRPr="00E41787">
        <w:rPr>
          <w:b/>
          <w:sz w:val="16"/>
          <w:szCs w:val="16"/>
        </w:rPr>
        <w:t>7.8. Зоны санитарного разрыва от инженерных и транспортных сетей</w:t>
      </w:r>
    </w:p>
    <w:p w:rsidR="00D447A1" w:rsidRPr="00E41787" w:rsidRDefault="00D447A1" w:rsidP="00D447A1">
      <w:pPr>
        <w:tabs>
          <w:tab w:val="left" w:pos="627"/>
          <w:tab w:val="left" w:pos="855"/>
          <w:tab w:val="left" w:pos="912"/>
          <w:tab w:val="left" w:pos="1040"/>
          <w:tab w:val="left" w:pos="1080"/>
        </w:tabs>
        <w:jc w:val="both"/>
        <w:rPr>
          <w:bCs/>
          <w:sz w:val="16"/>
          <w:szCs w:val="16"/>
        </w:rPr>
      </w:pPr>
      <w:r w:rsidRPr="00E41787">
        <w:rPr>
          <w:bCs/>
          <w:sz w:val="16"/>
          <w:szCs w:val="16"/>
        </w:rPr>
        <w:t>Санитарные разрывы от инженерных коммуникаций (магистральных газопроводов, магистральных нефтепроводов, линий электропередач) определяются в соответствии с:</w:t>
      </w:r>
    </w:p>
    <w:p w:rsidR="00D447A1" w:rsidRPr="00E41787" w:rsidRDefault="00D447A1" w:rsidP="00D447A1">
      <w:pPr>
        <w:tabs>
          <w:tab w:val="left" w:pos="627"/>
          <w:tab w:val="left" w:pos="855"/>
          <w:tab w:val="left" w:pos="912"/>
          <w:tab w:val="left" w:pos="1040"/>
          <w:tab w:val="left" w:pos="1080"/>
        </w:tabs>
        <w:jc w:val="both"/>
        <w:rPr>
          <w:sz w:val="16"/>
          <w:szCs w:val="16"/>
        </w:rPr>
      </w:pPr>
      <w:r w:rsidRPr="00E41787">
        <w:rPr>
          <w:sz w:val="16"/>
          <w:szCs w:val="16"/>
        </w:rPr>
        <w:t>Санитарно-эпидемиологические правила и нормативы СанПиН 2.2.1/2.1.1.1200-03;</w:t>
      </w:r>
    </w:p>
    <w:p w:rsidR="00D447A1" w:rsidRPr="00E41787" w:rsidRDefault="00D447A1" w:rsidP="00D447A1">
      <w:pPr>
        <w:tabs>
          <w:tab w:val="left" w:pos="627"/>
          <w:tab w:val="left" w:pos="855"/>
          <w:tab w:val="left" w:pos="912"/>
          <w:tab w:val="left" w:pos="1040"/>
          <w:tab w:val="left" w:pos="1080"/>
        </w:tabs>
        <w:jc w:val="both"/>
        <w:rPr>
          <w:bCs/>
          <w:sz w:val="16"/>
          <w:szCs w:val="16"/>
        </w:rPr>
      </w:pPr>
      <w:r w:rsidRPr="00E41787">
        <w:rPr>
          <w:sz w:val="16"/>
          <w:szCs w:val="16"/>
        </w:rPr>
        <w:t>СП 42.13330.2011</w:t>
      </w:r>
      <w:r w:rsidRPr="00E41787">
        <w:rPr>
          <w:bCs/>
          <w:sz w:val="16"/>
          <w:szCs w:val="16"/>
        </w:rPr>
        <w:t>«Градостроительство. Планировка и застройка городских и сельских поселений» Актуальная редакция СНиП 2.07.01-89*;</w:t>
      </w:r>
    </w:p>
    <w:p w:rsidR="00D447A1" w:rsidRPr="00E41787" w:rsidRDefault="00D447A1" w:rsidP="00D447A1">
      <w:pPr>
        <w:tabs>
          <w:tab w:val="left" w:pos="627"/>
          <w:tab w:val="left" w:pos="855"/>
          <w:tab w:val="left" w:pos="912"/>
          <w:tab w:val="left" w:pos="1040"/>
          <w:tab w:val="left" w:pos="1080"/>
        </w:tabs>
        <w:jc w:val="both"/>
        <w:rPr>
          <w:sz w:val="16"/>
          <w:szCs w:val="16"/>
        </w:rPr>
      </w:pPr>
      <w:r w:rsidRPr="00E41787">
        <w:rPr>
          <w:sz w:val="16"/>
          <w:szCs w:val="16"/>
        </w:rPr>
        <w:t>СП 36.13330.2012 Магистральные трубопроводы. Актуализированная редакция СНиП 2.05.06-85*;</w:t>
      </w:r>
    </w:p>
    <w:p w:rsidR="00D447A1" w:rsidRPr="00E41787" w:rsidRDefault="00D447A1" w:rsidP="00D447A1">
      <w:pPr>
        <w:tabs>
          <w:tab w:val="left" w:pos="627"/>
          <w:tab w:val="left" w:pos="855"/>
          <w:tab w:val="left" w:pos="912"/>
          <w:tab w:val="left" w:pos="1040"/>
          <w:tab w:val="left" w:pos="1080"/>
        </w:tabs>
        <w:jc w:val="both"/>
        <w:rPr>
          <w:color w:val="FF0000"/>
          <w:sz w:val="16"/>
          <w:szCs w:val="16"/>
        </w:rPr>
      </w:pPr>
      <w:r w:rsidRPr="00E41787">
        <w:rPr>
          <w:sz w:val="16"/>
          <w:szCs w:val="16"/>
        </w:rPr>
        <w:t>СП 62.13330.2011 Газораспределительные системы. Актуализированная редакция СНиП 42-01-2002.</w:t>
      </w:r>
      <w:r w:rsidRPr="00E41787">
        <w:rPr>
          <w:b/>
          <w:color w:val="FF0000"/>
          <w:sz w:val="16"/>
          <w:szCs w:val="16"/>
        </w:rPr>
        <w:tab/>
      </w:r>
    </w:p>
    <w:p w:rsidR="00D447A1" w:rsidRPr="00E41787" w:rsidRDefault="00D447A1" w:rsidP="00D447A1">
      <w:pPr>
        <w:tabs>
          <w:tab w:val="left" w:pos="627"/>
          <w:tab w:val="left" w:pos="855"/>
          <w:tab w:val="left" w:pos="912"/>
          <w:tab w:val="left" w:pos="1040"/>
          <w:tab w:val="left" w:pos="1080"/>
        </w:tabs>
        <w:ind w:firstLine="851"/>
        <w:rPr>
          <w:b/>
          <w:bCs/>
          <w:sz w:val="16"/>
          <w:szCs w:val="16"/>
        </w:rPr>
      </w:pPr>
      <w:r w:rsidRPr="00E41787">
        <w:rPr>
          <w:b/>
          <w:color w:val="FF0000"/>
          <w:sz w:val="16"/>
          <w:szCs w:val="16"/>
        </w:rPr>
        <w:tab/>
      </w:r>
      <w:r w:rsidRPr="00E41787">
        <w:rPr>
          <w:b/>
          <w:sz w:val="16"/>
          <w:szCs w:val="16"/>
        </w:rPr>
        <w:t xml:space="preserve">     7.9. Зоны охраны объектов культурного наследия</w:t>
      </w:r>
    </w:p>
    <w:p w:rsidR="00D447A1" w:rsidRPr="00E41787" w:rsidRDefault="00D447A1" w:rsidP="00D447A1">
      <w:pPr>
        <w:jc w:val="both"/>
        <w:rPr>
          <w:sz w:val="16"/>
          <w:szCs w:val="16"/>
        </w:rPr>
      </w:pPr>
      <w:r w:rsidRPr="00E41787">
        <w:rPr>
          <w:sz w:val="16"/>
          <w:szCs w:val="16"/>
        </w:rPr>
        <w:t>Ограничения использования земельных участков и объектов капитального строительства на территории зон охраны объектов культурного наследия устанавливаются в целях охраны объектов культурного наследия.</w:t>
      </w:r>
    </w:p>
    <w:p w:rsidR="00D447A1" w:rsidRPr="00E41787" w:rsidRDefault="00D447A1" w:rsidP="00D447A1">
      <w:pPr>
        <w:ind w:firstLine="708"/>
        <w:jc w:val="both"/>
        <w:rPr>
          <w:sz w:val="16"/>
          <w:szCs w:val="16"/>
        </w:rPr>
      </w:pPr>
      <w:r w:rsidRPr="00E41787">
        <w:rPr>
          <w:sz w:val="16"/>
          <w:szCs w:val="16"/>
        </w:rPr>
        <w:t xml:space="preserve">Содержание ограничений использования земельных участков и объектов капитального строительства на территории зон охраны объектов культурного наследия определяется режимами использования земель в границах зон охраны объектов культурного наследия расположенных на территории Буринского муниципального образования, если такие не установлены, то необходимо соблюдать требования Федерального закона «Об объектах культурного наследия (памятников истории и культуры) народов Российской Федерации» № 73-ФЗ от 25 июня </w:t>
      </w:r>
      <w:smartTag w:uri="urn:schemas-microsoft-com:office:smarttags" w:element="metricconverter">
        <w:smartTagPr>
          <w:attr w:name="ProductID" w:val="2002 г"/>
        </w:smartTagPr>
        <w:r w:rsidRPr="00E41787">
          <w:rPr>
            <w:sz w:val="16"/>
            <w:szCs w:val="16"/>
          </w:rPr>
          <w:t>2002 г</w:t>
        </w:r>
      </w:smartTag>
      <w:r w:rsidRPr="00E41787">
        <w:rPr>
          <w:sz w:val="16"/>
          <w:szCs w:val="16"/>
        </w:rPr>
        <w:t xml:space="preserve">., в соответствии с которым проекты планировки, застройки и реконструкции населённых пунктов, имеющие объекты культурного наследия, подлежат согласованию со </w:t>
      </w:r>
      <w:r w:rsidRPr="00E41787">
        <w:rPr>
          <w:iCs/>
          <w:sz w:val="16"/>
          <w:szCs w:val="16"/>
        </w:rPr>
        <w:t>Службой по охране объектов культурного наследия Иркутской области</w:t>
      </w:r>
      <w:r w:rsidRPr="00E41787">
        <w:rPr>
          <w:sz w:val="16"/>
          <w:szCs w:val="16"/>
        </w:rPr>
        <w:t xml:space="preserve">. Проектирование и проведение землеустроительных, земляных, строительных, мелиоративных, хозяйственных и иных работ на территории памятника или ансамбля запрещаются, за исключением работ по сохранению данного </w:t>
      </w:r>
      <w:r w:rsidRPr="00E41787">
        <w:rPr>
          <w:sz w:val="16"/>
          <w:szCs w:val="16"/>
        </w:rPr>
        <w:lastRenderedPageBreak/>
        <w:t xml:space="preserve">памятника или ансамбля и (или) их территорий, а также хозяйственной деятельности, не нарушающей целостности памятника или ансамбля и не создающей угрозы их повреждения, разрушения или уничтожения (№ 73-ФЗ от 25 июня </w:t>
      </w:r>
      <w:smartTag w:uri="urn:schemas-microsoft-com:office:smarttags" w:element="metricconverter">
        <w:smartTagPr>
          <w:attr w:name="ProductID" w:val="2002 г"/>
        </w:smartTagPr>
        <w:r w:rsidRPr="00E41787">
          <w:rPr>
            <w:sz w:val="16"/>
            <w:szCs w:val="16"/>
          </w:rPr>
          <w:t>2002 г</w:t>
        </w:r>
      </w:smartTag>
      <w:r w:rsidRPr="00E41787">
        <w:rPr>
          <w:sz w:val="16"/>
          <w:szCs w:val="16"/>
        </w:rPr>
        <w:t>., ст.34, п.2).</w:t>
      </w:r>
    </w:p>
    <w:p w:rsidR="00D447A1" w:rsidRPr="00E41787" w:rsidRDefault="00D447A1" w:rsidP="00D447A1">
      <w:pPr>
        <w:ind w:firstLine="708"/>
        <w:jc w:val="both"/>
        <w:rPr>
          <w:sz w:val="16"/>
          <w:szCs w:val="16"/>
        </w:rPr>
      </w:pPr>
      <w:r w:rsidRPr="00E41787">
        <w:rPr>
          <w:sz w:val="16"/>
          <w:szCs w:val="16"/>
        </w:rPr>
        <w:t xml:space="preserve">Все работы по сохранению объектов культурного наследия проводятся юридическими лицами и индивидуальными предпринимателями, имеющими лицензии на осуществление деятельности по реставрации объектов культурного наследия, на основании письменного разрешения и задания, выданных </w:t>
      </w:r>
      <w:r w:rsidRPr="00E41787">
        <w:rPr>
          <w:iCs/>
          <w:sz w:val="16"/>
          <w:szCs w:val="16"/>
        </w:rPr>
        <w:t>Службой по охране объектов культурного наследия Иркутской области</w:t>
      </w:r>
      <w:r w:rsidRPr="00E41787">
        <w:rPr>
          <w:sz w:val="16"/>
          <w:szCs w:val="16"/>
        </w:rPr>
        <w:t>, в соответствии с согласованной этой Службой проектной документацией.</w:t>
      </w:r>
    </w:p>
    <w:p w:rsidR="00D447A1" w:rsidRPr="00E41787" w:rsidRDefault="00D447A1" w:rsidP="00D447A1">
      <w:pPr>
        <w:ind w:firstLine="708"/>
        <w:jc w:val="both"/>
        <w:rPr>
          <w:sz w:val="16"/>
          <w:szCs w:val="16"/>
        </w:rPr>
      </w:pPr>
      <w:r w:rsidRPr="00E41787">
        <w:rPr>
          <w:sz w:val="16"/>
          <w:szCs w:val="16"/>
        </w:rPr>
        <w:t>После разработки и утверждения проекта зон охраны объектов культурного наследия генеральный план подлежит корректировке с обязательным внесением изменений и дополнений.</w:t>
      </w:r>
    </w:p>
    <w:p w:rsidR="00D447A1" w:rsidRPr="00E41787" w:rsidRDefault="00D447A1" w:rsidP="00D447A1">
      <w:pPr>
        <w:ind w:firstLine="708"/>
        <w:jc w:val="both"/>
        <w:rPr>
          <w:sz w:val="16"/>
          <w:szCs w:val="16"/>
        </w:rPr>
      </w:pPr>
      <w:r w:rsidRPr="00E41787">
        <w:rPr>
          <w:sz w:val="16"/>
          <w:szCs w:val="16"/>
        </w:rPr>
        <w:t>Ограничения использования земельных участков и объектов капитального строительства на территории зон охраны объектов культурного наследия включают следующие виды ограничений:</w:t>
      </w:r>
    </w:p>
    <w:p w:rsidR="00D447A1" w:rsidRPr="00E41787" w:rsidRDefault="00D447A1" w:rsidP="00D447A1">
      <w:pPr>
        <w:ind w:firstLine="180"/>
        <w:jc w:val="both"/>
        <w:rPr>
          <w:sz w:val="16"/>
          <w:szCs w:val="16"/>
        </w:rPr>
      </w:pPr>
      <w:r w:rsidRPr="00E41787">
        <w:rPr>
          <w:sz w:val="16"/>
          <w:szCs w:val="16"/>
        </w:rPr>
        <w:t>а) к предельным размерам земельных участков и предельным параметрам разрешенного строительства, реконструкции объектов капитального строительства</w:t>
      </w:r>
    </w:p>
    <w:p w:rsidR="00D447A1" w:rsidRPr="00E41787" w:rsidRDefault="00D447A1" w:rsidP="00D447A1">
      <w:pPr>
        <w:ind w:firstLine="180"/>
        <w:jc w:val="both"/>
        <w:rPr>
          <w:sz w:val="16"/>
          <w:szCs w:val="16"/>
        </w:rPr>
      </w:pPr>
      <w:r w:rsidRPr="00E41787">
        <w:rPr>
          <w:sz w:val="16"/>
          <w:szCs w:val="16"/>
        </w:rPr>
        <w:t>б) к стилевым характеристикам застройки;</w:t>
      </w:r>
    </w:p>
    <w:p w:rsidR="00D447A1" w:rsidRPr="00E41787" w:rsidRDefault="00D447A1" w:rsidP="00D447A1">
      <w:pPr>
        <w:ind w:firstLine="180"/>
        <w:jc w:val="both"/>
        <w:rPr>
          <w:i/>
          <w:sz w:val="16"/>
          <w:szCs w:val="16"/>
        </w:rPr>
      </w:pPr>
      <w:r w:rsidRPr="00E41787">
        <w:rPr>
          <w:sz w:val="16"/>
          <w:szCs w:val="16"/>
        </w:rPr>
        <w:t>в) к процедурам подготовки планировочной и проектной документации и осуществлению строительства и реконструкции объектов капитального строительства.</w:t>
      </w:r>
    </w:p>
    <w:p w:rsidR="00D447A1" w:rsidRPr="00E41787" w:rsidRDefault="00D447A1" w:rsidP="00D447A1">
      <w:pPr>
        <w:tabs>
          <w:tab w:val="left" w:pos="627"/>
          <w:tab w:val="left" w:pos="855"/>
          <w:tab w:val="left" w:pos="912"/>
          <w:tab w:val="left" w:pos="1040"/>
          <w:tab w:val="left" w:pos="1080"/>
        </w:tabs>
        <w:rPr>
          <w:b/>
          <w:sz w:val="16"/>
          <w:szCs w:val="16"/>
        </w:rPr>
      </w:pPr>
      <w:r w:rsidRPr="00E41787">
        <w:rPr>
          <w:bCs/>
          <w:color w:val="FF0000"/>
          <w:sz w:val="16"/>
          <w:szCs w:val="16"/>
        </w:rPr>
        <w:tab/>
      </w:r>
      <w:r w:rsidRPr="00E41787">
        <w:rPr>
          <w:bCs/>
          <w:sz w:val="16"/>
          <w:szCs w:val="16"/>
        </w:rPr>
        <w:tab/>
      </w:r>
      <w:r w:rsidRPr="00E41787">
        <w:rPr>
          <w:b/>
          <w:sz w:val="16"/>
          <w:szCs w:val="16"/>
        </w:rPr>
        <w:t>7.10. Зона охраны выявленного объекта культурного наследия</w:t>
      </w:r>
    </w:p>
    <w:p w:rsidR="00D447A1" w:rsidRPr="00E41787" w:rsidRDefault="00D447A1" w:rsidP="00D447A1">
      <w:pPr>
        <w:jc w:val="both"/>
        <w:rPr>
          <w:sz w:val="16"/>
          <w:szCs w:val="16"/>
        </w:rPr>
      </w:pPr>
      <w:r w:rsidRPr="00E41787">
        <w:rPr>
          <w:sz w:val="16"/>
          <w:szCs w:val="16"/>
        </w:rPr>
        <w:t>Ограничения использования земельных участков и объектов капитального строительства на территории зон охраны объектов культурного наследия устанавливаются в целях охраны объектов культурного наследия.</w:t>
      </w:r>
    </w:p>
    <w:p w:rsidR="00D447A1" w:rsidRPr="00E41787" w:rsidRDefault="00D447A1" w:rsidP="00D447A1">
      <w:pPr>
        <w:ind w:firstLine="708"/>
        <w:jc w:val="both"/>
        <w:rPr>
          <w:sz w:val="16"/>
          <w:szCs w:val="16"/>
        </w:rPr>
      </w:pPr>
      <w:r w:rsidRPr="00E41787">
        <w:rPr>
          <w:sz w:val="16"/>
          <w:szCs w:val="16"/>
        </w:rPr>
        <w:t xml:space="preserve">Содержание ограничений использования земельных участков и объектов капитального строительства на территории зон охраны объектов культурного наследия определяется режимами использования земель в границах зон охраны объектов культурного наследия расположенных на территории Буринского муниципального образования, если такие не установлены, то необходимо соблюдать требования Федерального закона «Об объектах культурного наследия (памятников истории и культуры) народов Российской Федерации» № 73-ФЗ от 25 июня </w:t>
      </w:r>
      <w:smartTag w:uri="urn:schemas-microsoft-com:office:smarttags" w:element="metricconverter">
        <w:smartTagPr>
          <w:attr w:name="ProductID" w:val="2002 г"/>
        </w:smartTagPr>
        <w:r w:rsidRPr="00E41787">
          <w:rPr>
            <w:sz w:val="16"/>
            <w:szCs w:val="16"/>
          </w:rPr>
          <w:t>2002 г</w:t>
        </w:r>
      </w:smartTag>
      <w:r w:rsidRPr="00E41787">
        <w:rPr>
          <w:sz w:val="16"/>
          <w:szCs w:val="16"/>
        </w:rPr>
        <w:t xml:space="preserve">., в соответствии с которым проекты планировки, застройки и реконструкции населённых пунктов, имеющие объекты культурного наследия, подлежат согласованию со </w:t>
      </w:r>
      <w:r w:rsidRPr="00E41787">
        <w:rPr>
          <w:iCs/>
          <w:sz w:val="16"/>
          <w:szCs w:val="16"/>
        </w:rPr>
        <w:t>Службой по охране объектов культурного наследия Иркутской области</w:t>
      </w:r>
      <w:r w:rsidRPr="00E41787">
        <w:rPr>
          <w:sz w:val="16"/>
          <w:szCs w:val="16"/>
        </w:rPr>
        <w:t xml:space="preserve">. Проектирование и проведение землеустроительных, земляных, строительных, мелиоративных, хозяйственных и иных работ на территории памятника или ансамбля запрещаются, за исключением работ по сохранению данного памятника или ансамбля и (или) их территорий, а также хозяйственной деятельности, не нарушающей целостности памятника или ансамбля и не создающей угрозы их повреждения, разрушения или уничтожения (№ 73-ФЗ от 25 июня </w:t>
      </w:r>
      <w:smartTag w:uri="urn:schemas-microsoft-com:office:smarttags" w:element="metricconverter">
        <w:smartTagPr>
          <w:attr w:name="ProductID" w:val="2002 г"/>
        </w:smartTagPr>
        <w:r w:rsidRPr="00E41787">
          <w:rPr>
            <w:sz w:val="16"/>
            <w:szCs w:val="16"/>
          </w:rPr>
          <w:t>2002 г</w:t>
        </w:r>
      </w:smartTag>
      <w:r w:rsidRPr="00E41787">
        <w:rPr>
          <w:sz w:val="16"/>
          <w:szCs w:val="16"/>
        </w:rPr>
        <w:t>., ст.34, п.2).</w:t>
      </w:r>
    </w:p>
    <w:p w:rsidR="00D447A1" w:rsidRPr="00E41787" w:rsidRDefault="00D447A1" w:rsidP="00D447A1">
      <w:pPr>
        <w:ind w:firstLine="708"/>
        <w:jc w:val="both"/>
        <w:rPr>
          <w:sz w:val="16"/>
          <w:szCs w:val="16"/>
        </w:rPr>
      </w:pPr>
      <w:r w:rsidRPr="00E41787">
        <w:rPr>
          <w:sz w:val="16"/>
          <w:szCs w:val="16"/>
        </w:rPr>
        <w:t xml:space="preserve">Все работы по сохранению объектов культурного наследия проводятся юридическими лицами и индивидуальными предпринимателями, имеющими лицензии на осуществление деятельности по реставрации объектов культурного наследия, на основании письменного разрешения и задания, выданных </w:t>
      </w:r>
      <w:r w:rsidRPr="00E41787">
        <w:rPr>
          <w:iCs/>
          <w:sz w:val="16"/>
          <w:szCs w:val="16"/>
        </w:rPr>
        <w:t>Службой по охране объектов культурного наследия Иркутской области</w:t>
      </w:r>
      <w:r w:rsidRPr="00E41787">
        <w:rPr>
          <w:sz w:val="16"/>
          <w:szCs w:val="16"/>
        </w:rPr>
        <w:t>, в соответствии с согласованной этой Службой проектной документацией.</w:t>
      </w:r>
    </w:p>
    <w:p w:rsidR="00D447A1" w:rsidRPr="00E41787" w:rsidRDefault="00D447A1" w:rsidP="00D447A1">
      <w:pPr>
        <w:ind w:firstLine="708"/>
        <w:jc w:val="both"/>
        <w:rPr>
          <w:sz w:val="16"/>
          <w:szCs w:val="16"/>
        </w:rPr>
      </w:pPr>
      <w:r w:rsidRPr="00E41787">
        <w:rPr>
          <w:sz w:val="16"/>
          <w:szCs w:val="16"/>
        </w:rPr>
        <w:t>После разработки и утверждения проекта зон охраны объектов культурного наследия генеральный план подлежит корректировке с обязательным внесением изменений и дополнений.</w:t>
      </w:r>
    </w:p>
    <w:p w:rsidR="00D447A1" w:rsidRPr="00E41787" w:rsidRDefault="00D447A1" w:rsidP="00D447A1">
      <w:pPr>
        <w:ind w:firstLine="708"/>
        <w:jc w:val="both"/>
        <w:rPr>
          <w:sz w:val="16"/>
          <w:szCs w:val="16"/>
        </w:rPr>
      </w:pPr>
      <w:r w:rsidRPr="00E41787">
        <w:rPr>
          <w:sz w:val="16"/>
          <w:szCs w:val="16"/>
        </w:rPr>
        <w:t>Ограничения использования земельных участков и объектов капитального строительства на территории зон охраны объектов культурного наследия включают следующие виды ограничений:</w:t>
      </w:r>
    </w:p>
    <w:p w:rsidR="00D447A1" w:rsidRPr="00E41787" w:rsidRDefault="00D447A1" w:rsidP="00D447A1">
      <w:pPr>
        <w:ind w:firstLine="180"/>
        <w:jc w:val="both"/>
        <w:rPr>
          <w:sz w:val="16"/>
          <w:szCs w:val="16"/>
        </w:rPr>
      </w:pPr>
      <w:r w:rsidRPr="00E41787">
        <w:rPr>
          <w:sz w:val="16"/>
          <w:szCs w:val="16"/>
        </w:rPr>
        <w:t>а) к предельным размерам земельных участков и предельным параметрам разрешенного строительства, реконструкции объектов капитального строительства</w:t>
      </w:r>
    </w:p>
    <w:p w:rsidR="00D447A1" w:rsidRPr="00E41787" w:rsidRDefault="00D447A1" w:rsidP="00D447A1">
      <w:pPr>
        <w:ind w:firstLine="180"/>
        <w:jc w:val="both"/>
        <w:rPr>
          <w:sz w:val="16"/>
          <w:szCs w:val="16"/>
        </w:rPr>
      </w:pPr>
      <w:r w:rsidRPr="00E41787">
        <w:rPr>
          <w:sz w:val="16"/>
          <w:szCs w:val="16"/>
        </w:rPr>
        <w:t>б) к стилевым характеристикам застройки;</w:t>
      </w:r>
    </w:p>
    <w:p w:rsidR="00D447A1" w:rsidRPr="00E41787" w:rsidRDefault="00D447A1" w:rsidP="00D447A1">
      <w:pPr>
        <w:ind w:firstLine="180"/>
        <w:jc w:val="both"/>
        <w:rPr>
          <w:sz w:val="16"/>
          <w:szCs w:val="16"/>
        </w:rPr>
      </w:pPr>
      <w:r w:rsidRPr="00E41787">
        <w:rPr>
          <w:sz w:val="16"/>
          <w:szCs w:val="16"/>
        </w:rPr>
        <w:t>в) к процедурам подготовки планировочной и проектной документации и осуществлению строительства и реконструкции объектов капитального строительства.</w:t>
      </w:r>
    </w:p>
    <w:p w:rsidR="00D447A1" w:rsidRPr="00E41787" w:rsidRDefault="00D447A1" w:rsidP="00D447A1">
      <w:pPr>
        <w:pStyle w:val="2"/>
        <w:jc w:val="both"/>
        <w:rPr>
          <w:i/>
          <w:sz w:val="16"/>
          <w:szCs w:val="16"/>
        </w:rPr>
      </w:pPr>
      <w:bookmarkStart w:id="279" w:name="_Toc384985313"/>
      <w:bookmarkStart w:id="280" w:name="_Toc385249250"/>
      <w:bookmarkStart w:id="281" w:name="_Toc385501608"/>
      <w:bookmarkStart w:id="282" w:name="_Toc385517860"/>
      <w:bookmarkStart w:id="283" w:name="_Toc385594171"/>
      <w:bookmarkStart w:id="284" w:name="_Toc385847314"/>
      <w:bookmarkStart w:id="285" w:name="_Toc385866857"/>
      <w:bookmarkStart w:id="286" w:name="_Toc385953912"/>
      <w:r w:rsidRPr="00E41787">
        <w:rPr>
          <w:i/>
          <w:sz w:val="16"/>
          <w:szCs w:val="16"/>
        </w:rPr>
        <w:t>Статья 29. Использование земельных участков и объектов капитального строительства, не соответствующих градостроительному регламенту</w:t>
      </w:r>
      <w:bookmarkEnd w:id="279"/>
      <w:bookmarkEnd w:id="280"/>
      <w:bookmarkEnd w:id="281"/>
      <w:bookmarkEnd w:id="282"/>
      <w:bookmarkEnd w:id="283"/>
      <w:bookmarkEnd w:id="284"/>
      <w:bookmarkEnd w:id="285"/>
      <w:bookmarkEnd w:id="286"/>
    </w:p>
    <w:p w:rsidR="00D447A1" w:rsidRPr="00E41787" w:rsidRDefault="00D447A1" w:rsidP="00D447A1">
      <w:pPr>
        <w:pStyle w:val="ConsNormal"/>
        <w:ind w:firstLine="709"/>
        <w:jc w:val="both"/>
        <w:rPr>
          <w:rFonts w:ascii="Times New Roman" w:hAnsi="Times New Roman" w:cs="Times New Roman"/>
          <w:sz w:val="16"/>
          <w:szCs w:val="16"/>
        </w:rPr>
      </w:pPr>
      <w:r w:rsidRPr="00E41787">
        <w:rPr>
          <w:rFonts w:ascii="Times New Roman" w:hAnsi="Times New Roman" w:cs="Times New Roman"/>
          <w:sz w:val="16"/>
          <w:szCs w:val="16"/>
        </w:rPr>
        <w:t>1. Земельные участки, объекты капитального строительства, образованные, созданные в установленном порядке до введения в действие настоящих Правил и расположенные на территориях, для которых установлен соответствующий градостроительный регламент и на которые распространяется действие указанного градостроительного регламента, являются несоответствующими градостроительному регламенту, в случаях, когда:</w:t>
      </w:r>
    </w:p>
    <w:p w:rsidR="00D447A1" w:rsidRPr="00E41787" w:rsidRDefault="00D447A1" w:rsidP="00D447A1">
      <w:pPr>
        <w:numPr>
          <w:ilvl w:val="0"/>
          <w:numId w:val="31"/>
        </w:numPr>
        <w:tabs>
          <w:tab w:val="clear" w:pos="1429"/>
          <w:tab w:val="num" w:pos="0"/>
        </w:tabs>
        <w:ind w:left="0" w:firstLine="709"/>
        <w:jc w:val="both"/>
        <w:rPr>
          <w:sz w:val="16"/>
          <w:szCs w:val="16"/>
        </w:rPr>
      </w:pPr>
      <w:r w:rsidRPr="00E41787">
        <w:rPr>
          <w:sz w:val="16"/>
          <w:szCs w:val="16"/>
        </w:rPr>
        <w:t>существующие виды использования земельных участков и объектов капитального строительства не соответствуют указанным в градостроительном регламенте соответствующей территориальной зоны видам разрешённого использования земельных участков т объектов капитального строительства;</w:t>
      </w:r>
    </w:p>
    <w:p w:rsidR="00D447A1" w:rsidRPr="00E41787" w:rsidRDefault="00D447A1" w:rsidP="00D447A1">
      <w:pPr>
        <w:numPr>
          <w:ilvl w:val="0"/>
          <w:numId w:val="31"/>
        </w:numPr>
        <w:tabs>
          <w:tab w:val="clear" w:pos="1429"/>
          <w:tab w:val="num" w:pos="0"/>
        </w:tabs>
        <w:ind w:left="0" w:firstLine="709"/>
        <w:jc w:val="both"/>
        <w:rPr>
          <w:sz w:val="16"/>
          <w:szCs w:val="16"/>
        </w:rPr>
      </w:pPr>
      <w:r w:rsidRPr="00E41787">
        <w:rPr>
          <w:sz w:val="16"/>
          <w:szCs w:val="16"/>
        </w:rPr>
        <w:t>существующие виды использования земельных участков и объектов капитального строительства соответствуют указанным в градостроительном регламенте соответствующей территориальной зоны видам разрешённого использования земельных участков и объектов капитального строительства, но одновременно данные участки и объекты расположены в границах зон с особыми условиями использования территории, в пределах которых указанные виды использования земельных участков и объектов капитального строительства не допускаются;</w:t>
      </w:r>
    </w:p>
    <w:p w:rsidR="00D447A1" w:rsidRPr="00E41787" w:rsidRDefault="00D447A1" w:rsidP="00D447A1">
      <w:pPr>
        <w:numPr>
          <w:ilvl w:val="0"/>
          <w:numId w:val="31"/>
        </w:numPr>
        <w:tabs>
          <w:tab w:val="clear" w:pos="1429"/>
          <w:tab w:val="num" w:pos="0"/>
        </w:tabs>
        <w:ind w:left="0" w:firstLine="709"/>
        <w:jc w:val="both"/>
        <w:rPr>
          <w:sz w:val="16"/>
          <w:szCs w:val="16"/>
        </w:rPr>
      </w:pPr>
      <w:r w:rsidRPr="00E41787">
        <w:rPr>
          <w:sz w:val="16"/>
          <w:szCs w:val="16"/>
        </w:rPr>
        <w:t>существующие параметры объектов капитального строительства не соответствуют предельным параметрам разрешённого строительства, реконструкции объектов капитального строительства, указанным в градостроительном регламенте соответствующей территориальной зоны;</w:t>
      </w:r>
    </w:p>
    <w:p w:rsidR="00D447A1" w:rsidRPr="00E41787" w:rsidRDefault="00D447A1" w:rsidP="00D447A1">
      <w:pPr>
        <w:numPr>
          <w:ilvl w:val="0"/>
          <w:numId w:val="31"/>
        </w:numPr>
        <w:tabs>
          <w:tab w:val="clear" w:pos="1429"/>
          <w:tab w:val="num" w:pos="0"/>
        </w:tabs>
        <w:ind w:left="0" w:firstLine="709"/>
        <w:jc w:val="both"/>
        <w:rPr>
          <w:sz w:val="16"/>
          <w:szCs w:val="16"/>
        </w:rPr>
      </w:pPr>
      <w:r w:rsidRPr="00E41787">
        <w:rPr>
          <w:sz w:val="16"/>
          <w:szCs w:val="16"/>
        </w:rPr>
        <w:t>существующие параметры объектов капитального строительства соответствуют предельным параметрам разрешённого строительства, реконструкции объектов капитального строительства, указанным в градостроительном регламенте соответствующей территориальной зоны, но одновременно данные объекты расположены в границах зон с особыми условиями использования территории, в пределах которых размещение объектов капитального строительства, имеющих указанные параметры, не допускается.</w:t>
      </w:r>
    </w:p>
    <w:p w:rsidR="00D447A1" w:rsidRPr="00E41787" w:rsidRDefault="00D447A1" w:rsidP="00D447A1">
      <w:pPr>
        <w:ind w:firstLine="540"/>
        <w:jc w:val="both"/>
        <w:rPr>
          <w:sz w:val="16"/>
          <w:szCs w:val="16"/>
        </w:rPr>
      </w:pPr>
      <w:r w:rsidRPr="00E41787">
        <w:rPr>
          <w:sz w:val="16"/>
          <w:szCs w:val="16"/>
        </w:rPr>
        <w:t>2. Временные сооружения для торговли и бытового обслуживания населения (далее – временные сооружения) – павильоны (в т. ч. с внутренними торговыми помещениями), киоски, лотки, мини - рынки, сезонные базары, летние кафе, другие сооружения для стационарной и передвижной торговли являются элементами облика населенного пункта, обеспечивающими создание в самых разнообразных градостроительных ситуациях благоприятной эстетической среды с высоким уровнем комфорта. Размещение указанных временных сооружений производится, как правило, завершенными комплексами с единым объемно-пространственным и архитектурно-художественным решением. Установка временных сооружений осуществляется по согласованным с администрацией муниципального образования проектам.</w:t>
      </w:r>
    </w:p>
    <w:p w:rsidR="00D447A1" w:rsidRPr="00E41787" w:rsidRDefault="00D447A1" w:rsidP="00D447A1">
      <w:pPr>
        <w:ind w:firstLine="540"/>
        <w:jc w:val="both"/>
        <w:rPr>
          <w:sz w:val="16"/>
          <w:szCs w:val="16"/>
        </w:rPr>
      </w:pPr>
      <w:r w:rsidRPr="00E41787">
        <w:rPr>
          <w:sz w:val="16"/>
          <w:szCs w:val="16"/>
        </w:rPr>
        <w:t>3. Земельные участки для размещения временных сооружений  предоставляются только в аренду сроком не более 3 лет на условиях, определяемых администрацией муниципального образования.</w:t>
      </w:r>
    </w:p>
    <w:p w:rsidR="00D447A1" w:rsidRPr="00E41787" w:rsidRDefault="00D447A1" w:rsidP="00D447A1">
      <w:pPr>
        <w:ind w:firstLine="540"/>
        <w:jc w:val="both"/>
        <w:rPr>
          <w:sz w:val="16"/>
          <w:szCs w:val="16"/>
        </w:rPr>
      </w:pPr>
      <w:r w:rsidRPr="00E41787">
        <w:rPr>
          <w:sz w:val="16"/>
          <w:szCs w:val="16"/>
        </w:rPr>
        <w:t>В случае необходимости использования земельного участка для капитального строительства, прокладки или ремонта инженерных коммуникаций, реализации проектов благоустройства, для других общественных нужд временное сооружение сносится или переносится на основании постановления Главы Филипповского муниципального образования или условий договора аренды земли.</w:t>
      </w:r>
    </w:p>
    <w:p w:rsidR="00D447A1" w:rsidRPr="00E41787" w:rsidRDefault="00D447A1" w:rsidP="00D447A1">
      <w:pPr>
        <w:ind w:firstLine="540"/>
        <w:jc w:val="both"/>
        <w:rPr>
          <w:sz w:val="16"/>
          <w:szCs w:val="16"/>
        </w:rPr>
      </w:pPr>
      <w:r w:rsidRPr="00E41787">
        <w:rPr>
          <w:sz w:val="16"/>
          <w:szCs w:val="16"/>
        </w:rPr>
        <w:t>4. Организации и граждане, заинтересованные в предоставлении земельного участка для размещения временного сооружения, обращаются с заявлением в  администрацию муниципального образования.</w:t>
      </w:r>
    </w:p>
    <w:p w:rsidR="00D447A1" w:rsidRPr="00E41787" w:rsidRDefault="00D447A1" w:rsidP="00D447A1">
      <w:pPr>
        <w:ind w:firstLine="540"/>
        <w:jc w:val="both"/>
        <w:rPr>
          <w:sz w:val="16"/>
          <w:szCs w:val="16"/>
        </w:rPr>
      </w:pPr>
      <w:bookmarkStart w:id="287" w:name="sub_27"/>
      <w:r w:rsidRPr="00E41787">
        <w:rPr>
          <w:sz w:val="16"/>
          <w:szCs w:val="16"/>
        </w:rPr>
        <w:t>Администрация муниципального образования в 30-дневный срок определяет варианты мест размещения временного сооружения, разрабатывает графический материал на предлагаемый земельный участок</w:t>
      </w:r>
      <w:bookmarkStart w:id="288" w:name="sub_25"/>
      <w:r w:rsidRPr="00E41787">
        <w:rPr>
          <w:sz w:val="16"/>
          <w:szCs w:val="16"/>
        </w:rPr>
        <w:t>, выдает заказчику акт для согласования размещения временного сооружения с органами госнадзора, с инженерными службами (при наличии коммуникаций на выделяемом участке) и сбора технических условий на подключение к инженерным коммуникациям.</w:t>
      </w:r>
    </w:p>
    <w:bookmarkEnd w:id="288"/>
    <w:p w:rsidR="00D447A1" w:rsidRPr="00E41787" w:rsidRDefault="00D447A1" w:rsidP="00D447A1">
      <w:pPr>
        <w:ind w:firstLine="540"/>
        <w:jc w:val="both"/>
        <w:rPr>
          <w:sz w:val="16"/>
          <w:szCs w:val="16"/>
        </w:rPr>
      </w:pPr>
      <w:r w:rsidRPr="00E41787">
        <w:rPr>
          <w:sz w:val="16"/>
          <w:szCs w:val="16"/>
        </w:rPr>
        <w:t>Акт, с прилагаемыми материалами (в двух экземплярах) выдается заказчику. Срок действия акта составляет не более трех месяцев. При отсутствии необходимых заключений и технических условий в течение указанного срока акт теряет силу, а данный земельный участок может быть предложен другому заказчику. При предоставлении мотивированной просьбы заказчика срок действия акта может быть продлен на срок не более одного месяца.</w:t>
      </w:r>
    </w:p>
    <w:p w:rsidR="00D447A1" w:rsidRPr="00E41787" w:rsidRDefault="00D447A1" w:rsidP="00D447A1">
      <w:pPr>
        <w:ind w:firstLine="540"/>
        <w:jc w:val="both"/>
        <w:rPr>
          <w:sz w:val="16"/>
          <w:szCs w:val="16"/>
        </w:rPr>
      </w:pPr>
      <w:r w:rsidRPr="00E41787">
        <w:rPr>
          <w:sz w:val="16"/>
          <w:szCs w:val="16"/>
        </w:rPr>
        <w:t>5. После получения согласований, заказчик за свой счет формирует земельный участок согласно законодательства.</w:t>
      </w:r>
    </w:p>
    <w:p w:rsidR="00D447A1" w:rsidRPr="00E41787" w:rsidRDefault="00D447A1" w:rsidP="00D447A1">
      <w:pPr>
        <w:ind w:firstLine="540"/>
        <w:jc w:val="both"/>
        <w:rPr>
          <w:sz w:val="16"/>
          <w:szCs w:val="16"/>
        </w:rPr>
      </w:pPr>
      <w:r w:rsidRPr="00E41787">
        <w:rPr>
          <w:sz w:val="16"/>
          <w:szCs w:val="16"/>
        </w:rPr>
        <w:t>6. Проект временного сооружения представляется в администрацию муниципального образования  и включает в себя:</w:t>
      </w:r>
    </w:p>
    <w:bookmarkEnd w:id="287"/>
    <w:tbl>
      <w:tblPr>
        <w:tblW w:w="8618" w:type="dxa"/>
        <w:tblInd w:w="279" w:type="dxa"/>
        <w:tblLook w:val="04A0"/>
      </w:tblPr>
      <w:tblGrid>
        <w:gridCol w:w="369"/>
        <w:gridCol w:w="8249"/>
      </w:tblGrid>
      <w:tr w:rsidR="00D447A1" w:rsidRPr="00E41787" w:rsidTr="004871AC">
        <w:tc>
          <w:tcPr>
            <w:tcW w:w="369" w:type="dxa"/>
          </w:tcPr>
          <w:p w:rsidR="00D447A1" w:rsidRPr="00E41787" w:rsidRDefault="00D447A1" w:rsidP="004871AC">
            <w:pPr>
              <w:jc w:val="both"/>
              <w:rPr>
                <w:rFonts w:eastAsia="Calibri"/>
                <w:szCs w:val="16"/>
              </w:rPr>
            </w:pPr>
          </w:p>
          <w:p w:rsidR="00D447A1" w:rsidRPr="00E41787" w:rsidRDefault="00D447A1" w:rsidP="004871AC">
            <w:pPr>
              <w:jc w:val="both"/>
              <w:rPr>
                <w:rFonts w:eastAsia="Calibri"/>
                <w:szCs w:val="16"/>
              </w:rPr>
            </w:pPr>
          </w:p>
          <w:p w:rsidR="00D447A1" w:rsidRPr="00E41787" w:rsidRDefault="00D447A1" w:rsidP="004871AC">
            <w:pPr>
              <w:jc w:val="both"/>
              <w:rPr>
                <w:rFonts w:eastAsia="Calibri"/>
                <w:szCs w:val="16"/>
              </w:rPr>
            </w:pPr>
          </w:p>
          <w:p w:rsidR="00D447A1" w:rsidRPr="00E41787" w:rsidRDefault="00D447A1" w:rsidP="004871AC">
            <w:pPr>
              <w:jc w:val="both"/>
              <w:rPr>
                <w:rFonts w:eastAsia="Calibri"/>
                <w:szCs w:val="16"/>
              </w:rPr>
            </w:pPr>
          </w:p>
        </w:tc>
        <w:tc>
          <w:tcPr>
            <w:tcW w:w="8249" w:type="dxa"/>
          </w:tcPr>
          <w:p w:rsidR="00D447A1" w:rsidRPr="00E41787" w:rsidRDefault="00D447A1" w:rsidP="00D447A1">
            <w:pPr>
              <w:numPr>
                <w:ilvl w:val="0"/>
                <w:numId w:val="44"/>
              </w:numPr>
              <w:jc w:val="both"/>
              <w:rPr>
                <w:szCs w:val="16"/>
              </w:rPr>
            </w:pPr>
            <w:r w:rsidRPr="00E41787">
              <w:rPr>
                <w:sz w:val="16"/>
                <w:szCs w:val="16"/>
              </w:rPr>
              <w:t>ситуационный план в М 1:10000 или М 1:2000;</w:t>
            </w:r>
          </w:p>
          <w:p w:rsidR="00D447A1" w:rsidRPr="00E41787" w:rsidRDefault="00D447A1" w:rsidP="00D447A1">
            <w:pPr>
              <w:numPr>
                <w:ilvl w:val="0"/>
                <w:numId w:val="44"/>
              </w:numPr>
              <w:jc w:val="both"/>
              <w:rPr>
                <w:szCs w:val="16"/>
              </w:rPr>
            </w:pPr>
            <w:r w:rsidRPr="00E41787">
              <w:rPr>
                <w:sz w:val="16"/>
                <w:szCs w:val="16"/>
              </w:rPr>
              <w:t>план с разбивочным чертежом земельного участка М 1:500;</w:t>
            </w:r>
          </w:p>
          <w:p w:rsidR="00D447A1" w:rsidRPr="00E41787" w:rsidRDefault="00D447A1" w:rsidP="00D447A1">
            <w:pPr>
              <w:numPr>
                <w:ilvl w:val="0"/>
                <w:numId w:val="44"/>
              </w:numPr>
              <w:jc w:val="both"/>
              <w:rPr>
                <w:szCs w:val="16"/>
              </w:rPr>
            </w:pPr>
            <w:r w:rsidRPr="00E41787">
              <w:rPr>
                <w:sz w:val="16"/>
                <w:szCs w:val="16"/>
              </w:rPr>
              <w:t>фасад с цветовым решением, разрезы, планы в М 1:100 или М 1:50;</w:t>
            </w:r>
          </w:p>
          <w:p w:rsidR="00D447A1" w:rsidRPr="00E41787" w:rsidRDefault="00D447A1" w:rsidP="00D447A1">
            <w:pPr>
              <w:numPr>
                <w:ilvl w:val="0"/>
                <w:numId w:val="44"/>
              </w:numPr>
              <w:jc w:val="both"/>
              <w:rPr>
                <w:rFonts w:eastAsia="Calibri"/>
                <w:szCs w:val="16"/>
              </w:rPr>
            </w:pPr>
            <w:r w:rsidRPr="00E41787">
              <w:rPr>
                <w:sz w:val="16"/>
                <w:szCs w:val="16"/>
              </w:rPr>
              <w:t>краткую пояснительную записку с описанием принятых проектных решений, конструкций, материалов и т.п.</w:t>
            </w:r>
          </w:p>
        </w:tc>
      </w:tr>
    </w:tbl>
    <w:p w:rsidR="00D447A1" w:rsidRPr="00E41787" w:rsidRDefault="00D447A1" w:rsidP="00D447A1">
      <w:pPr>
        <w:ind w:firstLine="540"/>
        <w:jc w:val="both"/>
        <w:rPr>
          <w:sz w:val="16"/>
          <w:szCs w:val="16"/>
        </w:rPr>
      </w:pPr>
      <w:r w:rsidRPr="00E41787">
        <w:rPr>
          <w:sz w:val="16"/>
          <w:szCs w:val="16"/>
        </w:rPr>
        <w:t>7. После рассмотрения проекта Администрация муниципального образования  в 30-ти дневный срок готовит  постановление о предоставлении земельного участка и договор аренды земельного участка</w:t>
      </w:r>
      <w:bookmarkStart w:id="289" w:name="sub_29"/>
      <w:r w:rsidRPr="00E41787">
        <w:rPr>
          <w:sz w:val="16"/>
          <w:szCs w:val="16"/>
        </w:rPr>
        <w:t>.</w:t>
      </w:r>
    </w:p>
    <w:p w:rsidR="00D447A1" w:rsidRPr="00E41787" w:rsidRDefault="00D447A1" w:rsidP="00D447A1">
      <w:pPr>
        <w:ind w:firstLine="540"/>
        <w:jc w:val="both"/>
        <w:rPr>
          <w:sz w:val="16"/>
          <w:szCs w:val="16"/>
        </w:rPr>
      </w:pPr>
      <w:r w:rsidRPr="00E41787">
        <w:rPr>
          <w:sz w:val="16"/>
          <w:szCs w:val="16"/>
        </w:rPr>
        <w:t>Границы земельного участка, передаваемого в аренду, устанавливаются проектом. Дополнительно могут быть указаны границы территории благоустройства и зоны обслуживания в соответствии со схемой размещения временных торговых мест.</w:t>
      </w:r>
    </w:p>
    <w:bookmarkEnd w:id="289"/>
    <w:p w:rsidR="00D447A1" w:rsidRPr="00E41787" w:rsidRDefault="00D447A1" w:rsidP="00D447A1">
      <w:pPr>
        <w:ind w:firstLine="540"/>
        <w:jc w:val="both"/>
        <w:rPr>
          <w:sz w:val="16"/>
          <w:szCs w:val="16"/>
        </w:rPr>
      </w:pPr>
      <w:r w:rsidRPr="00E41787">
        <w:rPr>
          <w:sz w:val="16"/>
          <w:szCs w:val="16"/>
        </w:rPr>
        <w:t>До начала установки временного сооружения заказчик обязан получить в Администрации муниципального образования разрешение (ордер) на право производства земляных работ.</w:t>
      </w:r>
      <w:bookmarkStart w:id="290" w:name="sub_210"/>
    </w:p>
    <w:p w:rsidR="00D447A1" w:rsidRPr="00E41787" w:rsidRDefault="00D447A1" w:rsidP="00D447A1">
      <w:pPr>
        <w:ind w:firstLine="540"/>
        <w:jc w:val="both"/>
        <w:rPr>
          <w:sz w:val="16"/>
          <w:szCs w:val="16"/>
        </w:rPr>
      </w:pPr>
      <w:r w:rsidRPr="00E41787">
        <w:rPr>
          <w:sz w:val="16"/>
          <w:szCs w:val="16"/>
        </w:rPr>
        <w:t>Время установки временного сооружения не должно превышать трех месяцев после оформления договора аренды земельного участка.</w:t>
      </w:r>
      <w:bookmarkEnd w:id="290"/>
    </w:p>
    <w:p w:rsidR="00D447A1" w:rsidRPr="00E41787" w:rsidRDefault="00D447A1" w:rsidP="00D447A1">
      <w:pPr>
        <w:ind w:firstLine="540"/>
        <w:jc w:val="both"/>
        <w:rPr>
          <w:sz w:val="16"/>
          <w:szCs w:val="16"/>
        </w:rPr>
      </w:pPr>
      <w:r w:rsidRPr="00E41787">
        <w:rPr>
          <w:sz w:val="16"/>
          <w:szCs w:val="16"/>
        </w:rPr>
        <w:t>8. После завершения работ по установке временного сооружения, заказчик предъявляет его к приемке в эксплуатацию. Приемка временного сооружения оформляется актом</w:t>
      </w:r>
      <w:bookmarkStart w:id="291" w:name="sub_213"/>
      <w:r w:rsidRPr="00E41787">
        <w:rPr>
          <w:sz w:val="16"/>
          <w:szCs w:val="16"/>
        </w:rPr>
        <w:t>.</w:t>
      </w:r>
    </w:p>
    <w:p w:rsidR="00D447A1" w:rsidRPr="00E41787" w:rsidRDefault="00D447A1" w:rsidP="00D447A1">
      <w:pPr>
        <w:ind w:firstLine="540"/>
        <w:jc w:val="both"/>
        <w:rPr>
          <w:sz w:val="16"/>
          <w:szCs w:val="16"/>
        </w:rPr>
      </w:pPr>
      <w:r w:rsidRPr="00E41787">
        <w:rPr>
          <w:sz w:val="16"/>
          <w:szCs w:val="16"/>
        </w:rPr>
        <w:t>9. Договор аренды земельного участка может быть расторгнут досрочно при:</w:t>
      </w:r>
    </w:p>
    <w:p w:rsidR="00D447A1" w:rsidRPr="00E41787" w:rsidRDefault="00D447A1" w:rsidP="00D447A1">
      <w:pPr>
        <w:numPr>
          <w:ilvl w:val="0"/>
          <w:numId w:val="44"/>
        </w:numPr>
        <w:jc w:val="both"/>
        <w:rPr>
          <w:sz w:val="16"/>
          <w:szCs w:val="16"/>
        </w:rPr>
      </w:pPr>
      <w:r w:rsidRPr="00E41787">
        <w:rPr>
          <w:sz w:val="16"/>
          <w:szCs w:val="16"/>
        </w:rPr>
        <w:t>использовании земельного участка и временного сооружения не по целевому назначению;</w:t>
      </w:r>
    </w:p>
    <w:p w:rsidR="00D447A1" w:rsidRPr="00E41787" w:rsidRDefault="00D447A1" w:rsidP="00D447A1">
      <w:pPr>
        <w:numPr>
          <w:ilvl w:val="0"/>
          <w:numId w:val="44"/>
        </w:numPr>
        <w:jc w:val="both"/>
        <w:rPr>
          <w:sz w:val="16"/>
          <w:szCs w:val="16"/>
        </w:rPr>
      </w:pPr>
      <w:r w:rsidRPr="00E41787">
        <w:rPr>
          <w:sz w:val="16"/>
          <w:szCs w:val="16"/>
        </w:rPr>
        <w:t>переходе права собственности на временное сооружение;</w:t>
      </w:r>
    </w:p>
    <w:p w:rsidR="00D447A1" w:rsidRPr="00E41787" w:rsidRDefault="00D447A1" w:rsidP="00D447A1">
      <w:pPr>
        <w:numPr>
          <w:ilvl w:val="0"/>
          <w:numId w:val="44"/>
        </w:numPr>
        <w:jc w:val="both"/>
        <w:rPr>
          <w:sz w:val="16"/>
          <w:szCs w:val="16"/>
        </w:rPr>
      </w:pPr>
      <w:r w:rsidRPr="00E41787">
        <w:rPr>
          <w:sz w:val="16"/>
          <w:szCs w:val="16"/>
        </w:rPr>
        <w:t>установке временного сооружения с отступлениями от согласованного проекта;</w:t>
      </w:r>
    </w:p>
    <w:p w:rsidR="00D447A1" w:rsidRPr="00E41787" w:rsidRDefault="00D447A1" w:rsidP="00D447A1">
      <w:pPr>
        <w:numPr>
          <w:ilvl w:val="0"/>
          <w:numId w:val="44"/>
        </w:numPr>
        <w:jc w:val="both"/>
        <w:rPr>
          <w:sz w:val="16"/>
          <w:szCs w:val="16"/>
        </w:rPr>
      </w:pPr>
      <w:r w:rsidRPr="00E41787">
        <w:rPr>
          <w:sz w:val="16"/>
          <w:szCs w:val="16"/>
        </w:rPr>
        <w:t>несвоевременной установке временного сооружения;</w:t>
      </w:r>
    </w:p>
    <w:p w:rsidR="00D447A1" w:rsidRPr="00E41787" w:rsidRDefault="00D447A1" w:rsidP="00D447A1">
      <w:pPr>
        <w:numPr>
          <w:ilvl w:val="0"/>
          <w:numId w:val="44"/>
        </w:numPr>
        <w:jc w:val="both"/>
        <w:rPr>
          <w:sz w:val="16"/>
          <w:szCs w:val="16"/>
        </w:rPr>
      </w:pPr>
      <w:r w:rsidRPr="00E41787">
        <w:rPr>
          <w:sz w:val="16"/>
          <w:szCs w:val="16"/>
        </w:rPr>
        <w:t>необходимости ремонта существующих или прокладке новых инженерных коммуникаций;</w:t>
      </w:r>
    </w:p>
    <w:p w:rsidR="00D447A1" w:rsidRPr="00E41787" w:rsidRDefault="00D447A1" w:rsidP="00D447A1">
      <w:pPr>
        <w:numPr>
          <w:ilvl w:val="0"/>
          <w:numId w:val="44"/>
        </w:numPr>
        <w:jc w:val="both"/>
        <w:rPr>
          <w:sz w:val="16"/>
          <w:szCs w:val="16"/>
        </w:rPr>
      </w:pPr>
      <w:r w:rsidRPr="00E41787">
        <w:rPr>
          <w:sz w:val="16"/>
          <w:szCs w:val="16"/>
        </w:rPr>
        <w:t>отсутствии торговой деятельности в течение двух месяцев подряд;</w:t>
      </w:r>
    </w:p>
    <w:p w:rsidR="00D447A1" w:rsidRPr="00E41787" w:rsidRDefault="00D447A1" w:rsidP="00D447A1">
      <w:pPr>
        <w:numPr>
          <w:ilvl w:val="0"/>
          <w:numId w:val="44"/>
        </w:numPr>
        <w:jc w:val="both"/>
        <w:rPr>
          <w:sz w:val="16"/>
          <w:szCs w:val="16"/>
        </w:rPr>
      </w:pPr>
      <w:r w:rsidRPr="00E41787">
        <w:rPr>
          <w:sz w:val="16"/>
          <w:szCs w:val="16"/>
        </w:rPr>
        <w:t>систематическом невыполнении предписаний органов надзора и контролирующих организаций;</w:t>
      </w:r>
    </w:p>
    <w:p w:rsidR="00D447A1" w:rsidRPr="00E41787" w:rsidRDefault="00D447A1" w:rsidP="00D447A1">
      <w:pPr>
        <w:numPr>
          <w:ilvl w:val="0"/>
          <w:numId w:val="44"/>
        </w:numPr>
        <w:jc w:val="both"/>
        <w:rPr>
          <w:sz w:val="16"/>
          <w:szCs w:val="16"/>
        </w:rPr>
      </w:pPr>
      <w:r w:rsidRPr="00E41787">
        <w:rPr>
          <w:sz w:val="16"/>
          <w:szCs w:val="16"/>
        </w:rPr>
        <w:t>невнесении в установленный срок арендной платы;</w:t>
      </w:r>
    </w:p>
    <w:p w:rsidR="00D447A1" w:rsidRPr="00E41787" w:rsidRDefault="00D447A1" w:rsidP="00D447A1">
      <w:pPr>
        <w:numPr>
          <w:ilvl w:val="0"/>
          <w:numId w:val="44"/>
        </w:numPr>
        <w:jc w:val="both"/>
        <w:rPr>
          <w:sz w:val="16"/>
          <w:szCs w:val="16"/>
        </w:rPr>
      </w:pPr>
      <w:r w:rsidRPr="00E41787">
        <w:rPr>
          <w:sz w:val="16"/>
          <w:szCs w:val="16"/>
        </w:rPr>
        <w:t>несоблюдении правил торговли, содержания, благоустройства и санитарного состояния временных сооружений и прилегающих территорий.</w:t>
      </w:r>
    </w:p>
    <w:p w:rsidR="00D447A1" w:rsidRPr="00E41787" w:rsidRDefault="00D447A1" w:rsidP="00D447A1">
      <w:pPr>
        <w:ind w:firstLine="540"/>
        <w:jc w:val="both"/>
        <w:rPr>
          <w:sz w:val="16"/>
          <w:szCs w:val="16"/>
        </w:rPr>
      </w:pPr>
      <w:bookmarkStart w:id="292" w:name="sub_214"/>
      <w:bookmarkEnd w:id="291"/>
      <w:r w:rsidRPr="00E41787">
        <w:rPr>
          <w:sz w:val="16"/>
          <w:szCs w:val="16"/>
        </w:rPr>
        <w:t>10. В продлении договора аренды земли может быть отказано при:</w:t>
      </w:r>
    </w:p>
    <w:p w:rsidR="00D447A1" w:rsidRPr="00E41787" w:rsidRDefault="00D447A1" w:rsidP="00D447A1">
      <w:pPr>
        <w:numPr>
          <w:ilvl w:val="0"/>
          <w:numId w:val="44"/>
        </w:numPr>
        <w:jc w:val="both"/>
        <w:rPr>
          <w:sz w:val="16"/>
          <w:szCs w:val="16"/>
        </w:rPr>
      </w:pPr>
      <w:r w:rsidRPr="00E41787">
        <w:rPr>
          <w:sz w:val="16"/>
          <w:szCs w:val="16"/>
        </w:rPr>
        <w:t>необходимости использования земельного участка для капитального строительства, прокладки инженерных коммуникаций и других общественных нужд;</w:t>
      </w:r>
    </w:p>
    <w:p w:rsidR="00D447A1" w:rsidRPr="00E41787" w:rsidRDefault="00D447A1" w:rsidP="00D447A1">
      <w:pPr>
        <w:numPr>
          <w:ilvl w:val="0"/>
          <w:numId w:val="44"/>
        </w:numPr>
        <w:jc w:val="both"/>
        <w:rPr>
          <w:sz w:val="16"/>
          <w:szCs w:val="16"/>
        </w:rPr>
      </w:pPr>
      <w:r w:rsidRPr="00E41787">
        <w:rPr>
          <w:sz w:val="16"/>
          <w:szCs w:val="16"/>
        </w:rPr>
        <w:t>несоответствии ранее установленного временного сооружения согласованным проектам размещения временных сооружений;</w:t>
      </w:r>
    </w:p>
    <w:p w:rsidR="00D447A1" w:rsidRPr="00E41787" w:rsidRDefault="00D447A1" w:rsidP="00D447A1">
      <w:pPr>
        <w:numPr>
          <w:ilvl w:val="0"/>
          <w:numId w:val="44"/>
        </w:numPr>
        <w:jc w:val="both"/>
        <w:rPr>
          <w:sz w:val="16"/>
          <w:szCs w:val="16"/>
        </w:rPr>
      </w:pPr>
      <w:r w:rsidRPr="00E41787">
        <w:rPr>
          <w:sz w:val="16"/>
          <w:szCs w:val="16"/>
        </w:rPr>
        <w:t>размещении на земельном участке временных сооружений устаревших образцов или с низким уровнем изготовления.</w:t>
      </w:r>
    </w:p>
    <w:bookmarkEnd w:id="292"/>
    <w:p w:rsidR="00D447A1" w:rsidRPr="00E41787" w:rsidRDefault="00D447A1" w:rsidP="00D447A1">
      <w:pPr>
        <w:ind w:firstLine="540"/>
        <w:jc w:val="both"/>
        <w:rPr>
          <w:sz w:val="16"/>
          <w:szCs w:val="16"/>
        </w:rPr>
      </w:pPr>
      <w:r w:rsidRPr="00E41787">
        <w:rPr>
          <w:sz w:val="16"/>
          <w:szCs w:val="16"/>
        </w:rPr>
        <w:t>В случае отказа в продлении договора аренды земли арендодатель не позднее, чем за один месяц должен дать письменное предупреждение арендатору об отказе в продлении договора.</w:t>
      </w:r>
    </w:p>
    <w:p w:rsidR="00D447A1" w:rsidRPr="00E41787" w:rsidRDefault="00D447A1" w:rsidP="00D447A1">
      <w:pPr>
        <w:ind w:firstLine="540"/>
        <w:jc w:val="both"/>
        <w:rPr>
          <w:sz w:val="16"/>
          <w:szCs w:val="16"/>
        </w:rPr>
      </w:pPr>
      <w:bookmarkStart w:id="293" w:name="sub_215"/>
      <w:r w:rsidRPr="00E41787">
        <w:rPr>
          <w:sz w:val="16"/>
          <w:szCs w:val="16"/>
        </w:rPr>
        <w:t>Временное сооружение должно быть снесено с занимаемого земельного участка владельцем, или за его счет в течение двух недель после досрочного расторжения договора аренды земли или окончания срока его действия.</w:t>
      </w:r>
    </w:p>
    <w:p w:rsidR="00D447A1" w:rsidRPr="00E41787" w:rsidRDefault="00D447A1" w:rsidP="00D447A1">
      <w:pPr>
        <w:ind w:firstLine="540"/>
        <w:jc w:val="both"/>
        <w:rPr>
          <w:sz w:val="16"/>
          <w:szCs w:val="16"/>
        </w:rPr>
      </w:pPr>
      <w:bookmarkStart w:id="294" w:name="sub_216"/>
      <w:bookmarkEnd w:id="293"/>
      <w:r w:rsidRPr="00E41787">
        <w:rPr>
          <w:sz w:val="16"/>
          <w:szCs w:val="16"/>
        </w:rPr>
        <w:t>11. Установка временных сооружений на землях, находящихся в пользовании и владении других организаций и граждан, осуществляется по согласованию с владельцем (пользователем) земельного участка.</w:t>
      </w:r>
    </w:p>
    <w:bookmarkEnd w:id="294"/>
    <w:p w:rsidR="00D447A1" w:rsidRPr="00E41787" w:rsidRDefault="00D447A1" w:rsidP="00D447A1">
      <w:pPr>
        <w:ind w:firstLine="540"/>
        <w:jc w:val="both"/>
        <w:rPr>
          <w:sz w:val="16"/>
          <w:szCs w:val="16"/>
        </w:rPr>
      </w:pPr>
      <w:r w:rsidRPr="00E41787">
        <w:rPr>
          <w:sz w:val="16"/>
          <w:szCs w:val="16"/>
        </w:rPr>
        <w:t>12. Установка временных сооружений должна осуществляться с сохранением зеленых насаждений. При отсутствии твердого покрытия (асфальта) подходы, площадка временного сооружения должны быть выполнены из мелкоразмерных каменных или железобетонных плит. Вблизи временного сооружения, в составе комплекса, должны устанавливаться урны (мусоросборники). Урны размещаются в доступных для покупателей местах.</w:t>
      </w:r>
    </w:p>
    <w:p w:rsidR="00D447A1" w:rsidRPr="00E41787" w:rsidRDefault="00D447A1" w:rsidP="00D447A1">
      <w:pPr>
        <w:ind w:firstLine="540"/>
        <w:jc w:val="both"/>
        <w:rPr>
          <w:sz w:val="16"/>
          <w:szCs w:val="16"/>
        </w:rPr>
      </w:pPr>
      <w:r w:rsidRPr="00E41787">
        <w:rPr>
          <w:sz w:val="16"/>
          <w:szCs w:val="16"/>
        </w:rPr>
        <w:t>12.1. Владельцы временных сооружений должны содержать территорию в порядке, отвечающем санитарным требованиям. Ремонт и окраска временных сооружений производится ежегодно до начала летнего сезона (до 1 мая). Покраска производится с учетом сохранения внешнего вида, предусмотренного проектом.</w:t>
      </w:r>
    </w:p>
    <w:p w:rsidR="00D447A1" w:rsidRPr="00E41787" w:rsidRDefault="00D447A1" w:rsidP="00D447A1">
      <w:pPr>
        <w:ind w:firstLine="540"/>
        <w:jc w:val="both"/>
        <w:rPr>
          <w:sz w:val="16"/>
          <w:szCs w:val="16"/>
        </w:rPr>
      </w:pPr>
      <w:r w:rsidRPr="00E41787">
        <w:rPr>
          <w:sz w:val="16"/>
          <w:szCs w:val="16"/>
        </w:rPr>
        <w:t>Изменение цветового решения и декоративного оформления фасадов подлежит обязательному согласованию.</w:t>
      </w:r>
    </w:p>
    <w:p w:rsidR="00D447A1" w:rsidRPr="00E41787" w:rsidRDefault="00D447A1" w:rsidP="00D447A1">
      <w:pPr>
        <w:ind w:firstLine="540"/>
        <w:jc w:val="both"/>
        <w:rPr>
          <w:sz w:val="16"/>
          <w:szCs w:val="16"/>
        </w:rPr>
      </w:pPr>
      <w:r w:rsidRPr="00E41787">
        <w:rPr>
          <w:sz w:val="16"/>
          <w:szCs w:val="16"/>
        </w:rPr>
        <w:t>12.2. Сгоревшие или разрушенные временные сооружения должны быть в течение одного месяца убраны или восстановлены в течение двух месяцев.</w:t>
      </w:r>
    </w:p>
    <w:p w:rsidR="00D447A1" w:rsidRPr="00E41787" w:rsidRDefault="00D447A1" w:rsidP="00D447A1">
      <w:pPr>
        <w:ind w:firstLine="540"/>
        <w:jc w:val="both"/>
        <w:rPr>
          <w:sz w:val="16"/>
          <w:szCs w:val="16"/>
        </w:rPr>
      </w:pPr>
      <w:bookmarkStart w:id="295" w:name="sub_40"/>
      <w:r w:rsidRPr="00E41787">
        <w:rPr>
          <w:sz w:val="16"/>
          <w:szCs w:val="16"/>
        </w:rPr>
        <w:t>1</w:t>
      </w:r>
      <w:bookmarkEnd w:id="295"/>
      <w:r w:rsidRPr="00E41787">
        <w:rPr>
          <w:sz w:val="16"/>
          <w:szCs w:val="16"/>
        </w:rPr>
        <w:t>3.</w:t>
      </w:r>
      <w:bookmarkStart w:id="296" w:name="sub_41"/>
      <w:r w:rsidRPr="00E41787">
        <w:rPr>
          <w:sz w:val="16"/>
          <w:szCs w:val="16"/>
        </w:rPr>
        <w:t xml:space="preserve"> Владелец временного сооружения обязан у</w:t>
      </w:r>
      <w:bookmarkEnd w:id="296"/>
      <w:r w:rsidRPr="00E41787">
        <w:rPr>
          <w:sz w:val="16"/>
          <w:szCs w:val="16"/>
        </w:rPr>
        <w:t>казать на нем:</w:t>
      </w:r>
    </w:p>
    <w:p w:rsidR="00D447A1" w:rsidRPr="00E41787" w:rsidRDefault="00D447A1" w:rsidP="00D447A1">
      <w:pPr>
        <w:numPr>
          <w:ilvl w:val="0"/>
          <w:numId w:val="44"/>
        </w:numPr>
        <w:jc w:val="both"/>
        <w:rPr>
          <w:sz w:val="16"/>
          <w:szCs w:val="16"/>
        </w:rPr>
      </w:pPr>
      <w:r w:rsidRPr="00E41787">
        <w:rPr>
          <w:sz w:val="16"/>
          <w:szCs w:val="16"/>
        </w:rPr>
        <w:t>наименование владельца временного сооружения, его ИНН;</w:t>
      </w:r>
    </w:p>
    <w:p w:rsidR="00D447A1" w:rsidRPr="00E41787" w:rsidRDefault="00D447A1" w:rsidP="00D447A1">
      <w:pPr>
        <w:numPr>
          <w:ilvl w:val="0"/>
          <w:numId w:val="44"/>
        </w:numPr>
        <w:jc w:val="both"/>
        <w:rPr>
          <w:sz w:val="16"/>
          <w:szCs w:val="16"/>
        </w:rPr>
      </w:pPr>
      <w:r w:rsidRPr="00E41787">
        <w:rPr>
          <w:sz w:val="16"/>
          <w:szCs w:val="16"/>
        </w:rPr>
        <w:t>режим работы.</w:t>
      </w:r>
    </w:p>
    <w:p w:rsidR="00D447A1" w:rsidRPr="00E41787" w:rsidRDefault="00D447A1" w:rsidP="00D447A1">
      <w:pPr>
        <w:ind w:firstLine="540"/>
        <w:jc w:val="both"/>
        <w:rPr>
          <w:sz w:val="16"/>
          <w:szCs w:val="16"/>
        </w:rPr>
      </w:pPr>
      <w:r w:rsidRPr="00E41787">
        <w:rPr>
          <w:sz w:val="16"/>
          <w:szCs w:val="16"/>
        </w:rPr>
        <w:t>14. Запрещается  возводить у временного сооружения различного рода пристройки, козырьки, загородки, навесы и ставни, не предусмотренные согласованным проектом.</w:t>
      </w:r>
    </w:p>
    <w:p w:rsidR="00D447A1" w:rsidRPr="00E41787" w:rsidRDefault="00D447A1" w:rsidP="00D447A1">
      <w:pPr>
        <w:ind w:firstLine="540"/>
        <w:jc w:val="both"/>
        <w:rPr>
          <w:sz w:val="16"/>
          <w:szCs w:val="16"/>
        </w:rPr>
      </w:pPr>
      <w:r w:rsidRPr="00E41787">
        <w:rPr>
          <w:sz w:val="16"/>
          <w:szCs w:val="16"/>
        </w:rPr>
        <w:t>15.  Самовольная постройка подлежит сносу осуществившим ее лицом, либо за его счет в срок, указанный администрацией муниципального образования.</w:t>
      </w:r>
    </w:p>
    <w:p w:rsidR="00D447A1" w:rsidRPr="00E41787" w:rsidRDefault="00D447A1" w:rsidP="00D447A1">
      <w:pPr>
        <w:ind w:firstLine="540"/>
        <w:jc w:val="both"/>
        <w:rPr>
          <w:sz w:val="16"/>
          <w:szCs w:val="16"/>
        </w:rPr>
      </w:pPr>
      <w:bookmarkStart w:id="297" w:name="sub_423"/>
      <w:r w:rsidRPr="00E41787">
        <w:rPr>
          <w:sz w:val="16"/>
          <w:szCs w:val="16"/>
        </w:rPr>
        <w:t>В случае, если владелец не осуществляет снос временного сооружения в указанный срок, а также вследствие досрочного расторжения договора аренды земли или окончания срока его действия и отказе в его продлении, перенос временного сооружения осуществляется администрацией муниципального образования на основании постановления  Главы муниципального образования, с указанием конкретного места временного хранения, с последующей компенсацией владельцем временного сооружения затрат на его перенос и временное хранение.</w:t>
      </w:r>
    </w:p>
    <w:bookmarkEnd w:id="297"/>
    <w:p w:rsidR="00D447A1" w:rsidRPr="00E41787" w:rsidRDefault="00D447A1" w:rsidP="00D447A1">
      <w:pPr>
        <w:ind w:firstLine="540"/>
        <w:jc w:val="both"/>
        <w:rPr>
          <w:sz w:val="16"/>
          <w:szCs w:val="16"/>
        </w:rPr>
      </w:pPr>
    </w:p>
    <w:p w:rsidR="00D447A1" w:rsidRPr="00E41787" w:rsidRDefault="00D447A1" w:rsidP="00D447A1">
      <w:pPr>
        <w:pStyle w:val="2"/>
        <w:ind w:firstLine="709"/>
        <w:jc w:val="both"/>
        <w:rPr>
          <w:i/>
          <w:sz w:val="16"/>
          <w:szCs w:val="16"/>
        </w:rPr>
      </w:pPr>
      <w:bookmarkStart w:id="298" w:name="_Toc385249251"/>
      <w:bookmarkStart w:id="299" w:name="_Toc385501609"/>
      <w:bookmarkStart w:id="300" w:name="_Toc385517861"/>
      <w:bookmarkStart w:id="301" w:name="_Toc385594172"/>
      <w:bookmarkStart w:id="302" w:name="_Toc385847315"/>
      <w:bookmarkStart w:id="303" w:name="_Toc385866858"/>
      <w:bookmarkStart w:id="304" w:name="_Toc385953913"/>
      <w:r w:rsidRPr="00E41787">
        <w:rPr>
          <w:i/>
          <w:sz w:val="16"/>
          <w:szCs w:val="16"/>
        </w:rPr>
        <w:t>Статья 30. Градостроительный регламент. Общественно-деловые зоны</w:t>
      </w:r>
      <w:bookmarkEnd w:id="298"/>
      <w:bookmarkEnd w:id="299"/>
      <w:bookmarkEnd w:id="300"/>
      <w:bookmarkEnd w:id="301"/>
      <w:bookmarkEnd w:id="302"/>
      <w:bookmarkEnd w:id="303"/>
      <w:bookmarkEnd w:id="304"/>
    </w:p>
    <w:p w:rsidR="00D447A1" w:rsidRPr="00E41787" w:rsidRDefault="00D447A1" w:rsidP="00D447A1">
      <w:pPr>
        <w:pStyle w:val="a4"/>
        <w:ind w:firstLine="567"/>
        <w:jc w:val="both"/>
        <w:rPr>
          <w:rFonts w:ascii="Times New Roman" w:hAnsi="Times New Roman"/>
          <w:szCs w:val="16"/>
        </w:rPr>
      </w:pPr>
      <w:r w:rsidRPr="00E41787">
        <w:rPr>
          <w:rFonts w:ascii="Times New Roman" w:hAnsi="Times New Roman"/>
          <w:szCs w:val="16"/>
        </w:rPr>
        <w:t>1. Общественно-деловые зоны предназначены для размещения объектов здравоохранения, культуры, торговли, общественного питания, социального и коммунально-бытового назначения, предпринимательской деятельности, объектов среднего профессионального и высшего профессионального образования, административных, научно-исследовательских учреждений, культовых зданий, стоянок автомобильного транспорта, объектов делового, финансового назначения, иных объектов, связанных с обеспечением жизнедеятельности граждан.</w:t>
      </w:r>
    </w:p>
    <w:p w:rsidR="00D447A1" w:rsidRPr="00E41787" w:rsidRDefault="00D447A1" w:rsidP="00D447A1">
      <w:pPr>
        <w:pStyle w:val="a4"/>
        <w:ind w:firstLine="567"/>
        <w:jc w:val="both"/>
        <w:rPr>
          <w:rFonts w:ascii="Times New Roman" w:hAnsi="Times New Roman"/>
          <w:szCs w:val="16"/>
        </w:rPr>
      </w:pPr>
      <w:r w:rsidRPr="00E41787">
        <w:rPr>
          <w:rFonts w:ascii="Times New Roman" w:hAnsi="Times New Roman"/>
          <w:szCs w:val="16"/>
        </w:rPr>
        <w:t>2. Изменение функционального назначения объектов социально-бытового и культурно-досугового назначения, которое влечет за собой снижение установленного региональными и местными нормативами градостроительного проектирования уровня обслуживания населения, не допускается.</w:t>
      </w:r>
    </w:p>
    <w:p w:rsidR="00D447A1" w:rsidRPr="00E41787" w:rsidRDefault="00D447A1" w:rsidP="00D447A1">
      <w:pPr>
        <w:pStyle w:val="a4"/>
        <w:ind w:firstLine="567"/>
        <w:jc w:val="both"/>
        <w:rPr>
          <w:rFonts w:ascii="Times New Roman" w:hAnsi="Times New Roman"/>
          <w:szCs w:val="16"/>
        </w:rPr>
      </w:pPr>
      <w:r w:rsidRPr="00E41787">
        <w:rPr>
          <w:rFonts w:ascii="Times New Roman" w:hAnsi="Times New Roman"/>
          <w:szCs w:val="16"/>
        </w:rPr>
        <w:t>3. В границах земельных участков объектов учебно-образовательного назначения прокладка магистральных инженерных коммуникаций допускается в исключительных случаях, при отсутствии другого технического решения.</w:t>
      </w:r>
    </w:p>
    <w:p w:rsidR="00D447A1" w:rsidRPr="00E41787" w:rsidRDefault="00D447A1" w:rsidP="00D447A1">
      <w:pPr>
        <w:ind w:firstLine="709"/>
        <w:jc w:val="both"/>
        <w:rPr>
          <w:b/>
          <w:bCs/>
          <w:caps/>
          <w:sz w:val="16"/>
          <w:szCs w:val="16"/>
        </w:rPr>
      </w:pPr>
    </w:p>
    <w:p w:rsidR="00D447A1" w:rsidRPr="00E41787" w:rsidRDefault="00D447A1" w:rsidP="00D447A1">
      <w:pPr>
        <w:ind w:firstLine="709"/>
        <w:jc w:val="both"/>
        <w:rPr>
          <w:b/>
          <w:sz w:val="16"/>
          <w:szCs w:val="16"/>
        </w:rPr>
      </w:pPr>
      <w:r w:rsidRPr="00E41787">
        <w:rPr>
          <w:b/>
          <w:bCs/>
          <w:caps/>
          <w:sz w:val="16"/>
          <w:szCs w:val="16"/>
        </w:rPr>
        <w:t>1. ОД-1.</w:t>
      </w:r>
      <w:r w:rsidRPr="00E41787">
        <w:rPr>
          <w:b/>
          <w:bCs/>
          <w:sz w:val="16"/>
          <w:szCs w:val="16"/>
        </w:rPr>
        <w:t xml:space="preserve"> </w:t>
      </w:r>
      <w:r w:rsidRPr="00E41787">
        <w:rPr>
          <w:b/>
          <w:sz w:val="16"/>
          <w:szCs w:val="16"/>
        </w:rPr>
        <w:t>Зона общественно-деловой застройки</w:t>
      </w:r>
    </w:p>
    <w:p w:rsidR="00D447A1" w:rsidRPr="00E41787" w:rsidRDefault="00D447A1" w:rsidP="00D447A1">
      <w:pPr>
        <w:ind w:firstLine="709"/>
        <w:jc w:val="both"/>
        <w:rPr>
          <w:b/>
          <w:bCs/>
          <w:sz w:val="16"/>
          <w:szCs w:val="16"/>
        </w:rPr>
      </w:pPr>
      <w:r w:rsidRPr="00E41787">
        <w:rPr>
          <w:b/>
          <w:bCs/>
          <w:sz w:val="16"/>
          <w:szCs w:val="16"/>
        </w:rPr>
        <w:t>Основные виды разрешенного использования недвижимости:</w:t>
      </w:r>
    </w:p>
    <w:p w:rsidR="00D447A1" w:rsidRPr="00E41787" w:rsidRDefault="00D447A1" w:rsidP="00D447A1">
      <w:pPr>
        <w:numPr>
          <w:ilvl w:val="0"/>
          <w:numId w:val="44"/>
        </w:numPr>
        <w:jc w:val="both"/>
        <w:rPr>
          <w:sz w:val="16"/>
          <w:szCs w:val="16"/>
        </w:rPr>
      </w:pPr>
      <w:r w:rsidRPr="00E41787">
        <w:rPr>
          <w:sz w:val="16"/>
          <w:szCs w:val="16"/>
        </w:rPr>
        <w:t xml:space="preserve">административные здания, офисы, конторы различных организаций, фирм, компаний, </w:t>
      </w:r>
    </w:p>
    <w:p w:rsidR="00D447A1" w:rsidRPr="00E41787" w:rsidRDefault="00D447A1" w:rsidP="00D447A1">
      <w:pPr>
        <w:numPr>
          <w:ilvl w:val="0"/>
          <w:numId w:val="44"/>
        </w:numPr>
        <w:jc w:val="both"/>
        <w:rPr>
          <w:sz w:val="16"/>
          <w:szCs w:val="16"/>
        </w:rPr>
      </w:pPr>
      <w:r w:rsidRPr="00E41787">
        <w:rPr>
          <w:sz w:val="16"/>
          <w:szCs w:val="16"/>
        </w:rPr>
        <w:t>аптеки;</w:t>
      </w:r>
    </w:p>
    <w:p w:rsidR="00D447A1" w:rsidRPr="00E41787" w:rsidRDefault="00D447A1" w:rsidP="00D447A1">
      <w:pPr>
        <w:numPr>
          <w:ilvl w:val="0"/>
          <w:numId w:val="44"/>
        </w:numPr>
        <w:jc w:val="both"/>
        <w:rPr>
          <w:sz w:val="16"/>
          <w:szCs w:val="16"/>
        </w:rPr>
      </w:pPr>
      <w:r w:rsidRPr="00E41787">
        <w:rPr>
          <w:sz w:val="16"/>
          <w:szCs w:val="16"/>
        </w:rPr>
        <w:t>бани, сауны;</w:t>
      </w:r>
    </w:p>
    <w:p w:rsidR="00D447A1" w:rsidRPr="00E41787" w:rsidRDefault="00D447A1" w:rsidP="00D447A1">
      <w:pPr>
        <w:numPr>
          <w:ilvl w:val="0"/>
          <w:numId w:val="44"/>
        </w:numPr>
        <w:jc w:val="both"/>
        <w:rPr>
          <w:sz w:val="16"/>
          <w:szCs w:val="16"/>
        </w:rPr>
      </w:pPr>
      <w:r w:rsidRPr="00E41787">
        <w:rPr>
          <w:sz w:val="16"/>
          <w:szCs w:val="16"/>
        </w:rPr>
        <w:t>бары и бильярдные;</w:t>
      </w:r>
    </w:p>
    <w:p w:rsidR="00D447A1" w:rsidRPr="00E41787" w:rsidRDefault="00D447A1" w:rsidP="00D447A1">
      <w:pPr>
        <w:numPr>
          <w:ilvl w:val="0"/>
          <w:numId w:val="44"/>
        </w:numPr>
        <w:jc w:val="both"/>
        <w:rPr>
          <w:sz w:val="16"/>
          <w:szCs w:val="16"/>
        </w:rPr>
      </w:pPr>
      <w:r w:rsidRPr="00E41787">
        <w:rPr>
          <w:sz w:val="16"/>
          <w:szCs w:val="16"/>
        </w:rPr>
        <w:t xml:space="preserve">библиотеки; </w:t>
      </w:r>
    </w:p>
    <w:p w:rsidR="00D447A1" w:rsidRPr="00E41787" w:rsidRDefault="00D447A1" w:rsidP="00D447A1">
      <w:pPr>
        <w:numPr>
          <w:ilvl w:val="0"/>
          <w:numId w:val="44"/>
        </w:numPr>
        <w:jc w:val="both"/>
        <w:rPr>
          <w:sz w:val="16"/>
          <w:szCs w:val="16"/>
        </w:rPr>
      </w:pPr>
      <w:r w:rsidRPr="00E41787">
        <w:rPr>
          <w:sz w:val="16"/>
          <w:szCs w:val="16"/>
        </w:rPr>
        <w:t>гостиницы;</w:t>
      </w:r>
    </w:p>
    <w:p w:rsidR="00D447A1" w:rsidRPr="00E41787" w:rsidRDefault="00D447A1" w:rsidP="00D447A1">
      <w:pPr>
        <w:numPr>
          <w:ilvl w:val="0"/>
          <w:numId w:val="44"/>
        </w:numPr>
        <w:jc w:val="both"/>
        <w:rPr>
          <w:sz w:val="16"/>
          <w:szCs w:val="16"/>
        </w:rPr>
      </w:pPr>
      <w:r w:rsidRPr="00E41787">
        <w:rPr>
          <w:sz w:val="16"/>
          <w:szCs w:val="16"/>
        </w:rPr>
        <w:t>дома быта;</w:t>
      </w:r>
    </w:p>
    <w:p w:rsidR="00D447A1" w:rsidRPr="00E41787" w:rsidRDefault="00D447A1" w:rsidP="00D447A1">
      <w:pPr>
        <w:numPr>
          <w:ilvl w:val="0"/>
          <w:numId w:val="44"/>
        </w:numPr>
        <w:jc w:val="both"/>
        <w:rPr>
          <w:sz w:val="16"/>
          <w:szCs w:val="16"/>
        </w:rPr>
      </w:pPr>
      <w:r w:rsidRPr="00E41787">
        <w:rPr>
          <w:sz w:val="16"/>
          <w:szCs w:val="16"/>
        </w:rPr>
        <w:t>детская площадка;</w:t>
      </w:r>
    </w:p>
    <w:p w:rsidR="00D447A1" w:rsidRPr="00E41787" w:rsidRDefault="00D447A1" w:rsidP="00D447A1">
      <w:pPr>
        <w:numPr>
          <w:ilvl w:val="0"/>
          <w:numId w:val="44"/>
        </w:numPr>
        <w:jc w:val="both"/>
        <w:rPr>
          <w:sz w:val="16"/>
          <w:szCs w:val="16"/>
        </w:rPr>
      </w:pPr>
      <w:r w:rsidRPr="00E41787">
        <w:rPr>
          <w:sz w:val="16"/>
          <w:szCs w:val="16"/>
        </w:rPr>
        <w:t>общеобразовательные школы;</w:t>
      </w:r>
    </w:p>
    <w:p w:rsidR="00D447A1" w:rsidRPr="00E41787" w:rsidRDefault="00D447A1" w:rsidP="00D447A1">
      <w:pPr>
        <w:numPr>
          <w:ilvl w:val="0"/>
          <w:numId w:val="44"/>
        </w:numPr>
        <w:jc w:val="both"/>
        <w:rPr>
          <w:sz w:val="16"/>
          <w:szCs w:val="16"/>
        </w:rPr>
      </w:pPr>
      <w:r w:rsidRPr="00E41787">
        <w:rPr>
          <w:sz w:val="16"/>
          <w:szCs w:val="16"/>
        </w:rPr>
        <w:t>детские дошкольные учреждения;</w:t>
      </w:r>
    </w:p>
    <w:p w:rsidR="00D447A1" w:rsidRPr="00E41787" w:rsidRDefault="00D447A1" w:rsidP="00D447A1">
      <w:pPr>
        <w:numPr>
          <w:ilvl w:val="0"/>
          <w:numId w:val="44"/>
        </w:numPr>
        <w:jc w:val="both"/>
        <w:rPr>
          <w:sz w:val="16"/>
          <w:szCs w:val="16"/>
        </w:rPr>
      </w:pPr>
      <w:r w:rsidRPr="00E41787">
        <w:rPr>
          <w:sz w:val="16"/>
          <w:szCs w:val="16"/>
        </w:rPr>
        <w:t>здания высших учебных заведений и заведений среднего полного и профессионального образования;</w:t>
      </w:r>
    </w:p>
    <w:p w:rsidR="00D447A1" w:rsidRPr="00E41787" w:rsidRDefault="00D447A1" w:rsidP="00D447A1">
      <w:pPr>
        <w:numPr>
          <w:ilvl w:val="0"/>
          <w:numId w:val="44"/>
        </w:numPr>
        <w:jc w:val="both"/>
        <w:rPr>
          <w:sz w:val="16"/>
          <w:szCs w:val="16"/>
        </w:rPr>
      </w:pPr>
      <w:r w:rsidRPr="00E41787">
        <w:rPr>
          <w:sz w:val="16"/>
          <w:szCs w:val="16"/>
        </w:rPr>
        <w:t>здания и сооружения спортивного назначения, включая бассейны; спортивные залы и площадки;</w:t>
      </w:r>
    </w:p>
    <w:p w:rsidR="00D447A1" w:rsidRPr="00E41787" w:rsidRDefault="00D447A1" w:rsidP="00D447A1">
      <w:pPr>
        <w:numPr>
          <w:ilvl w:val="0"/>
          <w:numId w:val="44"/>
        </w:numPr>
        <w:jc w:val="both"/>
        <w:rPr>
          <w:sz w:val="16"/>
          <w:szCs w:val="16"/>
        </w:rPr>
      </w:pPr>
      <w:r w:rsidRPr="00E41787">
        <w:rPr>
          <w:sz w:val="16"/>
          <w:szCs w:val="16"/>
        </w:rPr>
        <w:lastRenderedPageBreak/>
        <w:t>здания научно-исследовательских учреждений, консультативных фирм;</w:t>
      </w:r>
    </w:p>
    <w:p w:rsidR="00D447A1" w:rsidRPr="00E41787" w:rsidRDefault="00D447A1" w:rsidP="00D447A1">
      <w:pPr>
        <w:numPr>
          <w:ilvl w:val="0"/>
          <w:numId w:val="44"/>
        </w:numPr>
        <w:jc w:val="both"/>
        <w:rPr>
          <w:sz w:val="16"/>
          <w:szCs w:val="16"/>
        </w:rPr>
      </w:pPr>
      <w:r w:rsidRPr="00E41787">
        <w:rPr>
          <w:sz w:val="16"/>
          <w:szCs w:val="16"/>
        </w:rPr>
        <w:t>зеленые насаждения, парки, скверы;</w:t>
      </w:r>
    </w:p>
    <w:p w:rsidR="00D447A1" w:rsidRPr="00E41787" w:rsidRDefault="00D447A1" w:rsidP="00D447A1">
      <w:pPr>
        <w:numPr>
          <w:ilvl w:val="0"/>
          <w:numId w:val="44"/>
        </w:numPr>
        <w:jc w:val="both"/>
        <w:rPr>
          <w:sz w:val="16"/>
          <w:szCs w:val="16"/>
        </w:rPr>
      </w:pPr>
      <w:r w:rsidRPr="00E41787">
        <w:rPr>
          <w:sz w:val="16"/>
          <w:szCs w:val="16"/>
        </w:rPr>
        <w:t xml:space="preserve">кинотеатры; </w:t>
      </w:r>
    </w:p>
    <w:p w:rsidR="00D447A1" w:rsidRPr="00E41787" w:rsidRDefault="00D447A1" w:rsidP="00D447A1">
      <w:pPr>
        <w:numPr>
          <w:ilvl w:val="0"/>
          <w:numId w:val="44"/>
        </w:numPr>
        <w:jc w:val="both"/>
        <w:rPr>
          <w:sz w:val="16"/>
          <w:szCs w:val="16"/>
        </w:rPr>
      </w:pPr>
      <w:r w:rsidRPr="00E41787">
        <w:rPr>
          <w:sz w:val="16"/>
          <w:szCs w:val="16"/>
        </w:rPr>
        <w:t>клубы (дома культуры), центры общения и досуговых занятий, залы для встреч, собраний, занятий детей и подростков, молодежи, взрослых многоцелевого и специализированного назначения;</w:t>
      </w:r>
    </w:p>
    <w:p w:rsidR="00D447A1" w:rsidRPr="00E41787" w:rsidRDefault="00D447A1" w:rsidP="00D447A1">
      <w:pPr>
        <w:numPr>
          <w:ilvl w:val="0"/>
          <w:numId w:val="44"/>
        </w:numPr>
        <w:jc w:val="both"/>
        <w:rPr>
          <w:sz w:val="16"/>
          <w:szCs w:val="16"/>
        </w:rPr>
      </w:pPr>
      <w:r w:rsidRPr="00E41787">
        <w:rPr>
          <w:sz w:val="16"/>
          <w:szCs w:val="16"/>
        </w:rPr>
        <w:t>компьютерные центры, интернет-кафе;</w:t>
      </w:r>
    </w:p>
    <w:p w:rsidR="00D447A1" w:rsidRPr="00E41787" w:rsidRDefault="00D447A1" w:rsidP="00D447A1">
      <w:pPr>
        <w:numPr>
          <w:ilvl w:val="0"/>
          <w:numId w:val="44"/>
        </w:numPr>
        <w:jc w:val="both"/>
        <w:rPr>
          <w:sz w:val="16"/>
          <w:szCs w:val="16"/>
        </w:rPr>
      </w:pPr>
      <w:r w:rsidRPr="00E41787">
        <w:rPr>
          <w:sz w:val="16"/>
          <w:szCs w:val="16"/>
        </w:rPr>
        <w:t xml:space="preserve">магазины, торговые комплексы, торговые центры; </w:t>
      </w:r>
    </w:p>
    <w:p w:rsidR="00D447A1" w:rsidRPr="00E41787" w:rsidRDefault="00D447A1" w:rsidP="00D447A1">
      <w:pPr>
        <w:numPr>
          <w:ilvl w:val="0"/>
          <w:numId w:val="44"/>
        </w:numPr>
        <w:jc w:val="both"/>
        <w:rPr>
          <w:sz w:val="16"/>
          <w:szCs w:val="16"/>
        </w:rPr>
      </w:pPr>
      <w:r w:rsidRPr="00E41787">
        <w:rPr>
          <w:sz w:val="16"/>
          <w:szCs w:val="16"/>
        </w:rPr>
        <w:t>молочные кухни;</w:t>
      </w:r>
    </w:p>
    <w:p w:rsidR="00D447A1" w:rsidRPr="00E41787" w:rsidRDefault="00D447A1" w:rsidP="00D447A1">
      <w:pPr>
        <w:numPr>
          <w:ilvl w:val="0"/>
          <w:numId w:val="44"/>
        </w:numPr>
        <w:jc w:val="both"/>
        <w:rPr>
          <w:sz w:val="16"/>
          <w:szCs w:val="16"/>
        </w:rPr>
      </w:pPr>
      <w:r w:rsidRPr="00E41787">
        <w:rPr>
          <w:sz w:val="16"/>
          <w:szCs w:val="16"/>
        </w:rPr>
        <w:t xml:space="preserve">музеи, выставочные залы; </w:t>
      </w:r>
    </w:p>
    <w:p w:rsidR="00D447A1" w:rsidRPr="00E41787" w:rsidRDefault="00D447A1" w:rsidP="00D447A1">
      <w:pPr>
        <w:numPr>
          <w:ilvl w:val="0"/>
          <w:numId w:val="44"/>
        </w:numPr>
        <w:jc w:val="both"/>
        <w:rPr>
          <w:sz w:val="16"/>
          <w:szCs w:val="16"/>
        </w:rPr>
      </w:pPr>
      <w:r w:rsidRPr="00E41787">
        <w:rPr>
          <w:sz w:val="16"/>
          <w:szCs w:val="16"/>
        </w:rPr>
        <w:t>некоммерческие коммунальные предприятия;</w:t>
      </w:r>
    </w:p>
    <w:p w:rsidR="00D447A1" w:rsidRPr="00E41787" w:rsidRDefault="00D447A1" w:rsidP="00D447A1">
      <w:pPr>
        <w:numPr>
          <w:ilvl w:val="0"/>
          <w:numId w:val="44"/>
        </w:numPr>
        <w:jc w:val="both"/>
        <w:rPr>
          <w:sz w:val="16"/>
          <w:szCs w:val="16"/>
        </w:rPr>
      </w:pPr>
      <w:r w:rsidRPr="00E41787">
        <w:rPr>
          <w:sz w:val="16"/>
          <w:szCs w:val="16"/>
        </w:rPr>
        <w:t>отделения связи; почтовые отделения, междугородние переговорные пункты;</w:t>
      </w:r>
    </w:p>
    <w:p w:rsidR="00D447A1" w:rsidRPr="00E41787" w:rsidRDefault="00D447A1" w:rsidP="00D447A1">
      <w:pPr>
        <w:numPr>
          <w:ilvl w:val="0"/>
          <w:numId w:val="44"/>
        </w:numPr>
        <w:jc w:val="both"/>
        <w:rPr>
          <w:sz w:val="16"/>
          <w:szCs w:val="16"/>
        </w:rPr>
      </w:pPr>
      <w:r w:rsidRPr="00E41787">
        <w:rPr>
          <w:sz w:val="16"/>
          <w:szCs w:val="16"/>
        </w:rPr>
        <w:t>отделения, участковые пункты милиции;</w:t>
      </w:r>
    </w:p>
    <w:p w:rsidR="00D447A1" w:rsidRPr="00E41787" w:rsidRDefault="00D447A1" w:rsidP="00D447A1">
      <w:pPr>
        <w:numPr>
          <w:ilvl w:val="0"/>
          <w:numId w:val="44"/>
        </w:numPr>
        <w:jc w:val="both"/>
        <w:rPr>
          <w:sz w:val="16"/>
          <w:szCs w:val="16"/>
        </w:rPr>
      </w:pPr>
      <w:r w:rsidRPr="00E41787">
        <w:rPr>
          <w:sz w:val="16"/>
          <w:szCs w:val="16"/>
        </w:rPr>
        <w:t>фельдшерско-акушерские пункты;</w:t>
      </w:r>
    </w:p>
    <w:p w:rsidR="00D447A1" w:rsidRPr="00E41787" w:rsidRDefault="00D447A1" w:rsidP="00D447A1">
      <w:pPr>
        <w:numPr>
          <w:ilvl w:val="0"/>
          <w:numId w:val="44"/>
        </w:numPr>
        <w:jc w:val="both"/>
        <w:rPr>
          <w:sz w:val="16"/>
          <w:szCs w:val="16"/>
        </w:rPr>
      </w:pPr>
      <w:r w:rsidRPr="00E41787">
        <w:rPr>
          <w:sz w:val="16"/>
          <w:szCs w:val="16"/>
        </w:rPr>
        <w:t>пошивочные ателье, ремонтные мастерские бытовой техники, мастерские по пошиву и ремонту обуви, мастерские по ремонту часов, парикмахерские и другие объекты обслуживания;</w:t>
      </w:r>
    </w:p>
    <w:p w:rsidR="00D447A1" w:rsidRPr="00E41787" w:rsidRDefault="00D447A1" w:rsidP="00D447A1">
      <w:pPr>
        <w:numPr>
          <w:ilvl w:val="0"/>
          <w:numId w:val="44"/>
        </w:numPr>
        <w:jc w:val="both"/>
        <w:rPr>
          <w:sz w:val="16"/>
          <w:szCs w:val="16"/>
        </w:rPr>
      </w:pPr>
      <w:r w:rsidRPr="00E41787">
        <w:rPr>
          <w:sz w:val="16"/>
          <w:szCs w:val="16"/>
        </w:rPr>
        <w:t>предприятия общественного питания;</w:t>
      </w:r>
    </w:p>
    <w:p w:rsidR="00D447A1" w:rsidRPr="00E41787" w:rsidRDefault="00D447A1" w:rsidP="00D447A1">
      <w:pPr>
        <w:numPr>
          <w:ilvl w:val="0"/>
          <w:numId w:val="44"/>
        </w:numPr>
        <w:jc w:val="both"/>
        <w:rPr>
          <w:sz w:val="16"/>
          <w:szCs w:val="16"/>
        </w:rPr>
      </w:pPr>
      <w:r w:rsidRPr="00E41787">
        <w:rPr>
          <w:sz w:val="16"/>
          <w:szCs w:val="16"/>
        </w:rPr>
        <w:t>приёмные пункты прачечных и химчисток, прачечные самообслуживания;</w:t>
      </w:r>
    </w:p>
    <w:p w:rsidR="00D447A1" w:rsidRPr="00E41787" w:rsidRDefault="00D447A1" w:rsidP="00D447A1">
      <w:pPr>
        <w:numPr>
          <w:ilvl w:val="0"/>
          <w:numId w:val="44"/>
        </w:numPr>
        <w:jc w:val="both"/>
        <w:rPr>
          <w:sz w:val="16"/>
          <w:szCs w:val="16"/>
        </w:rPr>
      </w:pPr>
      <w:r w:rsidRPr="00E41787">
        <w:rPr>
          <w:sz w:val="16"/>
          <w:szCs w:val="16"/>
        </w:rPr>
        <w:t>фотосалоны;</w:t>
      </w:r>
    </w:p>
    <w:p w:rsidR="00D447A1" w:rsidRPr="00E41787" w:rsidRDefault="00D447A1" w:rsidP="00D447A1">
      <w:pPr>
        <w:numPr>
          <w:ilvl w:val="0"/>
          <w:numId w:val="44"/>
        </w:numPr>
        <w:jc w:val="both"/>
        <w:rPr>
          <w:sz w:val="16"/>
          <w:szCs w:val="16"/>
        </w:rPr>
      </w:pPr>
      <w:r w:rsidRPr="00E41787">
        <w:rPr>
          <w:sz w:val="16"/>
          <w:szCs w:val="16"/>
        </w:rPr>
        <w:t>центры по предоставлению полиграфических услуг</w:t>
      </w:r>
    </w:p>
    <w:p w:rsidR="00D447A1" w:rsidRPr="00E41787" w:rsidRDefault="00D447A1" w:rsidP="00D447A1">
      <w:pPr>
        <w:numPr>
          <w:ilvl w:val="0"/>
          <w:numId w:val="44"/>
        </w:numPr>
        <w:jc w:val="both"/>
        <w:rPr>
          <w:sz w:val="16"/>
          <w:szCs w:val="16"/>
        </w:rPr>
      </w:pPr>
      <w:r w:rsidRPr="00E41787">
        <w:rPr>
          <w:sz w:val="16"/>
          <w:szCs w:val="16"/>
        </w:rPr>
        <w:t>объекты инженерной, транспортной инфраструктуры.</w:t>
      </w:r>
    </w:p>
    <w:p w:rsidR="00D447A1" w:rsidRPr="00E41787" w:rsidRDefault="00D447A1" w:rsidP="00D447A1">
      <w:pPr>
        <w:ind w:firstLine="709"/>
        <w:jc w:val="both"/>
        <w:rPr>
          <w:sz w:val="16"/>
          <w:szCs w:val="16"/>
        </w:rPr>
      </w:pPr>
    </w:p>
    <w:p w:rsidR="00D447A1" w:rsidRPr="00E41787" w:rsidRDefault="00D447A1" w:rsidP="00D447A1">
      <w:pPr>
        <w:ind w:firstLine="709"/>
        <w:jc w:val="both"/>
        <w:rPr>
          <w:b/>
          <w:bCs/>
          <w:sz w:val="16"/>
          <w:szCs w:val="16"/>
        </w:rPr>
      </w:pPr>
      <w:r w:rsidRPr="00E41787">
        <w:rPr>
          <w:b/>
          <w:bCs/>
          <w:sz w:val="16"/>
          <w:szCs w:val="16"/>
        </w:rPr>
        <w:t>Вспомогательные виды разрешенного использования:</w:t>
      </w:r>
    </w:p>
    <w:p w:rsidR="00D447A1" w:rsidRPr="00E41787" w:rsidRDefault="00D447A1" w:rsidP="00D447A1">
      <w:pPr>
        <w:numPr>
          <w:ilvl w:val="0"/>
          <w:numId w:val="44"/>
        </w:numPr>
        <w:jc w:val="both"/>
        <w:rPr>
          <w:sz w:val="16"/>
          <w:szCs w:val="16"/>
        </w:rPr>
      </w:pPr>
      <w:r w:rsidRPr="00E41787">
        <w:rPr>
          <w:sz w:val="16"/>
          <w:szCs w:val="16"/>
        </w:rPr>
        <w:t>жилищно-эксплуатационные и аварийно-диспетчерские  службы;</w:t>
      </w:r>
    </w:p>
    <w:p w:rsidR="00D447A1" w:rsidRPr="00E41787" w:rsidRDefault="00D447A1" w:rsidP="00D447A1">
      <w:pPr>
        <w:numPr>
          <w:ilvl w:val="0"/>
          <w:numId w:val="44"/>
        </w:numPr>
        <w:jc w:val="both"/>
        <w:rPr>
          <w:sz w:val="16"/>
          <w:szCs w:val="16"/>
        </w:rPr>
      </w:pPr>
      <w:r w:rsidRPr="00E41787">
        <w:rPr>
          <w:sz w:val="16"/>
          <w:szCs w:val="16"/>
        </w:rPr>
        <w:t xml:space="preserve">общественные туалеты; </w:t>
      </w:r>
    </w:p>
    <w:p w:rsidR="00D447A1" w:rsidRPr="00E41787" w:rsidRDefault="00D447A1" w:rsidP="00D447A1">
      <w:pPr>
        <w:numPr>
          <w:ilvl w:val="0"/>
          <w:numId w:val="44"/>
        </w:numPr>
        <w:jc w:val="both"/>
        <w:rPr>
          <w:sz w:val="16"/>
          <w:szCs w:val="16"/>
        </w:rPr>
      </w:pPr>
      <w:r w:rsidRPr="00E41787">
        <w:rPr>
          <w:sz w:val="16"/>
          <w:szCs w:val="16"/>
        </w:rPr>
        <w:t>объекты пожарной охраны;</w:t>
      </w:r>
    </w:p>
    <w:p w:rsidR="00D447A1" w:rsidRPr="00E41787" w:rsidRDefault="00D447A1" w:rsidP="00D447A1">
      <w:pPr>
        <w:numPr>
          <w:ilvl w:val="0"/>
          <w:numId w:val="44"/>
        </w:numPr>
        <w:jc w:val="both"/>
        <w:rPr>
          <w:sz w:val="16"/>
          <w:szCs w:val="16"/>
        </w:rPr>
      </w:pPr>
      <w:r w:rsidRPr="00E41787">
        <w:rPr>
          <w:sz w:val="16"/>
          <w:szCs w:val="16"/>
        </w:rPr>
        <w:t>объекты транспортной инфраструктуры;</w:t>
      </w:r>
    </w:p>
    <w:p w:rsidR="00D447A1" w:rsidRPr="00E41787" w:rsidRDefault="00D447A1" w:rsidP="00D447A1">
      <w:pPr>
        <w:numPr>
          <w:ilvl w:val="0"/>
          <w:numId w:val="44"/>
        </w:numPr>
        <w:jc w:val="both"/>
        <w:rPr>
          <w:sz w:val="16"/>
          <w:szCs w:val="16"/>
        </w:rPr>
      </w:pPr>
      <w:r w:rsidRPr="00E41787">
        <w:rPr>
          <w:sz w:val="16"/>
          <w:szCs w:val="16"/>
        </w:rPr>
        <w:t>парковки перед объектами деловых, культурных, обслуживающих и коммерческих видов использования;</w:t>
      </w:r>
    </w:p>
    <w:p w:rsidR="00D447A1" w:rsidRPr="00E41787" w:rsidRDefault="00D447A1" w:rsidP="00D447A1">
      <w:pPr>
        <w:numPr>
          <w:ilvl w:val="0"/>
          <w:numId w:val="44"/>
        </w:numPr>
        <w:jc w:val="both"/>
        <w:rPr>
          <w:sz w:val="16"/>
          <w:szCs w:val="16"/>
        </w:rPr>
      </w:pPr>
      <w:r w:rsidRPr="00E41787">
        <w:rPr>
          <w:sz w:val="16"/>
          <w:szCs w:val="16"/>
        </w:rPr>
        <w:t>площадки для выгула собак.</w:t>
      </w:r>
    </w:p>
    <w:p w:rsidR="00D447A1" w:rsidRPr="00E41787" w:rsidRDefault="00D447A1" w:rsidP="00D447A1">
      <w:pPr>
        <w:tabs>
          <w:tab w:val="num" w:pos="1080"/>
        </w:tabs>
        <w:ind w:firstLine="709"/>
        <w:jc w:val="both"/>
        <w:rPr>
          <w:sz w:val="16"/>
          <w:szCs w:val="16"/>
        </w:rPr>
      </w:pPr>
    </w:p>
    <w:p w:rsidR="00D447A1" w:rsidRPr="00E41787" w:rsidRDefault="00D447A1" w:rsidP="00D447A1">
      <w:pPr>
        <w:ind w:firstLine="709"/>
        <w:jc w:val="both"/>
        <w:rPr>
          <w:b/>
          <w:bCs/>
          <w:sz w:val="16"/>
          <w:szCs w:val="16"/>
        </w:rPr>
      </w:pPr>
      <w:r w:rsidRPr="00E41787">
        <w:rPr>
          <w:b/>
          <w:bCs/>
          <w:sz w:val="16"/>
          <w:szCs w:val="16"/>
        </w:rPr>
        <w:t>Условно разрешенные виды использования:</w:t>
      </w:r>
    </w:p>
    <w:p w:rsidR="00D447A1" w:rsidRPr="00E41787" w:rsidRDefault="00D447A1" w:rsidP="00D447A1">
      <w:pPr>
        <w:numPr>
          <w:ilvl w:val="0"/>
          <w:numId w:val="44"/>
        </w:numPr>
        <w:jc w:val="both"/>
        <w:rPr>
          <w:sz w:val="16"/>
          <w:szCs w:val="16"/>
        </w:rPr>
      </w:pPr>
      <w:r w:rsidRPr="00E41787">
        <w:rPr>
          <w:sz w:val="16"/>
          <w:szCs w:val="16"/>
        </w:rPr>
        <w:t>антенны сотовой, радиорелейной и спутниковой связи;</w:t>
      </w:r>
    </w:p>
    <w:p w:rsidR="00D447A1" w:rsidRPr="00E41787" w:rsidRDefault="00D447A1" w:rsidP="00D447A1">
      <w:pPr>
        <w:numPr>
          <w:ilvl w:val="0"/>
          <w:numId w:val="44"/>
        </w:numPr>
        <w:jc w:val="both"/>
        <w:rPr>
          <w:sz w:val="16"/>
          <w:szCs w:val="16"/>
        </w:rPr>
      </w:pPr>
      <w:r w:rsidRPr="00E41787">
        <w:rPr>
          <w:sz w:val="16"/>
          <w:szCs w:val="16"/>
        </w:rPr>
        <w:t>общежития;</w:t>
      </w:r>
    </w:p>
    <w:p w:rsidR="00D447A1" w:rsidRPr="00E41787" w:rsidRDefault="00D447A1" w:rsidP="00D447A1">
      <w:pPr>
        <w:numPr>
          <w:ilvl w:val="0"/>
          <w:numId w:val="44"/>
        </w:numPr>
        <w:jc w:val="both"/>
        <w:rPr>
          <w:sz w:val="16"/>
          <w:szCs w:val="16"/>
        </w:rPr>
      </w:pPr>
      <w:r w:rsidRPr="00E41787">
        <w:rPr>
          <w:sz w:val="16"/>
          <w:szCs w:val="16"/>
        </w:rPr>
        <w:t>индивидуальные жилые дома с приусадебными участками;</w:t>
      </w:r>
    </w:p>
    <w:p w:rsidR="00D447A1" w:rsidRPr="00E41787" w:rsidRDefault="00D447A1" w:rsidP="00D447A1">
      <w:pPr>
        <w:numPr>
          <w:ilvl w:val="0"/>
          <w:numId w:val="44"/>
        </w:numPr>
        <w:jc w:val="both"/>
        <w:rPr>
          <w:sz w:val="16"/>
          <w:szCs w:val="16"/>
        </w:rPr>
      </w:pPr>
      <w:r w:rsidRPr="00E41787">
        <w:rPr>
          <w:sz w:val="16"/>
          <w:szCs w:val="16"/>
        </w:rPr>
        <w:t>рынки открытые и закрытые;</w:t>
      </w:r>
    </w:p>
    <w:p w:rsidR="00D447A1" w:rsidRPr="00E41787" w:rsidRDefault="00D447A1" w:rsidP="00D447A1">
      <w:pPr>
        <w:numPr>
          <w:ilvl w:val="0"/>
          <w:numId w:val="44"/>
        </w:numPr>
        <w:jc w:val="both"/>
        <w:rPr>
          <w:sz w:val="16"/>
          <w:szCs w:val="16"/>
        </w:rPr>
      </w:pPr>
      <w:r w:rsidRPr="00E41787">
        <w:rPr>
          <w:sz w:val="16"/>
          <w:szCs w:val="16"/>
        </w:rPr>
        <w:t>мини-пекарни.</w:t>
      </w:r>
    </w:p>
    <w:p w:rsidR="00D447A1" w:rsidRPr="00E41787" w:rsidRDefault="00D447A1" w:rsidP="00D447A1">
      <w:pPr>
        <w:tabs>
          <w:tab w:val="num" w:pos="1080"/>
        </w:tabs>
        <w:ind w:firstLine="709"/>
        <w:jc w:val="both"/>
        <w:rPr>
          <w:bCs/>
          <w:sz w:val="16"/>
          <w:szCs w:val="16"/>
        </w:rPr>
      </w:pPr>
    </w:p>
    <w:p w:rsidR="00D447A1" w:rsidRPr="00E41787" w:rsidRDefault="00D447A1" w:rsidP="00D447A1">
      <w:pPr>
        <w:pStyle w:val="ConsNormal"/>
        <w:tabs>
          <w:tab w:val="left" w:pos="160"/>
          <w:tab w:val="left" w:pos="800"/>
        </w:tabs>
        <w:jc w:val="both"/>
        <w:rPr>
          <w:rFonts w:ascii="Times New Roman" w:hAnsi="Times New Roman" w:cs="Times New Roman"/>
          <w:b/>
          <w:bCs/>
          <w:i/>
          <w:sz w:val="16"/>
          <w:szCs w:val="16"/>
        </w:rPr>
      </w:pPr>
      <w:r w:rsidRPr="00E41787">
        <w:rPr>
          <w:rFonts w:ascii="Times New Roman" w:hAnsi="Times New Roman" w:cs="Times New Roman"/>
          <w:b/>
          <w:bCs/>
          <w:i/>
          <w:sz w:val="16"/>
          <w:szCs w:val="16"/>
        </w:rPr>
        <w:t xml:space="preserve">Предельные параметры разрешенного строительства, реконструкции объектов капитального строительства </w:t>
      </w:r>
    </w:p>
    <w:p w:rsidR="00D447A1" w:rsidRPr="00E41787" w:rsidRDefault="00D447A1" w:rsidP="00D447A1">
      <w:pPr>
        <w:pStyle w:val="ConsNormal"/>
        <w:tabs>
          <w:tab w:val="left" w:pos="160"/>
          <w:tab w:val="left" w:pos="800"/>
        </w:tabs>
        <w:jc w:val="both"/>
        <w:rPr>
          <w:rFonts w:ascii="Times New Roman" w:hAnsi="Times New Roman" w:cs="Times New Roman"/>
          <w:b/>
          <w:bCs/>
          <w:i/>
          <w:sz w:val="16"/>
          <w:szCs w:val="16"/>
        </w:rPr>
      </w:pPr>
    </w:p>
    <w:p w:rsidR="00D447A1" w:rsidRPr="00E41787" w:rsidRDefault="00D447A1" w:rsidP="00D447A1">
      <w:pPr>
        <w:ind w:firstLine="709"/>
        <w:jc w:val="both"/>
        <w:rPr>
          <w:bCs/>
          <w:sz w:val="16"/>
          <w:szCs w:val="16"/>
        </w:rPr>
      </w:pPr>
      <w:r w:rsidRPr="00E41787">
        <w:rPr>
          <w:bCs/>
          <w:sz w:val="16"/>
          <w:szCs w:val="16"/>
        </w:rPr>
        <w:t>1. Коэффициент застройки территории – 70% от площади земельного участка.</w:t>
      </w:r>
    </w:p>
    <w:p w:rsidR="00D447A1" w:rsidRPr="00E41787" w:rsidRDefault="00D447A1" w:rsidP="00D447A1">
      <w:pPr>
        <w:ind w:firstLine="709"/>
        <w:jc w:val="both"/>
        <w:rPr>
          <w:bCs/>
          <w:sz w:val="16"/>
          <w:szCs w:val="16"/>
        </w:rPr>
      </w:pPr>
      <w:r w:rsidRPr="00E41787">
        <w:rPr>
          <w:bCs/>
          <w:sz w:val="16"/>
          <w:szCs w:val="16"/>
        </w:rPr>
        <w:t>2. Коэффициент озеленения территории – не менее 15% от площади земельного участка.</w:t>
      </w:r>
    </w:p>
    <w:p w:rsidR="00D447A1" w:rsidRPr="00E41787" w:rsidRDefault="00D447A1" w:rsidP="00D447A1">
      <w:pPr>
        <w:ind w:firstLine="709"/>
        <w:jc w:val="both"/>
        <w:rPr>
          <w:bCs/>
          <w:sz w:val="16"/>
          <w:szCs w:val="16"/>
        </w:rPr>
      </w:pPr>
      <w:r w:rsidRPr="00E41787">
        <w:rPr>
          <w:bCs/>
          <w:sz w:val="16"/>
          <w:szCs w:val="16"/>
        </w:rPr>
        <w:t>3. Площадь территорий, предназначенных для хранения транспортных средств, (для вспомогательных видов использования) - не более 10% от площади земельного участка.</w:t>
      </w:r>
    </w:p>
    <w:p w:rsidR="00D447A1" w:rsidRPr="00E41787" w:rsidRDefault="00D447A1" w:rsidP="00D447A1">
      <w:pPr>
        <w:ind w:firstLine="709"/>
        <w:jc w:val="both"/>
        <w:rPr>
          <w:sz w:val="16"/>
          <w:szCs w:val="16"/>
        </w:rPr>
      </w:pPr>
      <w:r w:rsidRPr="00E41787">
        <w:rPr>
          <w:bCs/>
          <w:sz w:val="16"/>
          <w:szCs w:val="16"/>
        </w:rPr>
        <w:t xml:space="preserve">4. </w:t>
      </w:r>
      <w:r w:rsidRPr="00E41787">
        <w:rPr>
          <w:sz w:val="16"/>
          <w:szCs w:val="16"/>
        </w:rPr>
        <w:t>Ограничения застройки по высоте определяются с учетом сохранения композиционно-видовой планировки населенного пункта и сложившегося силуэта застройки.</w:t>
      </w:r>
    </w:p>
    <w:p w:rsidR="00D447A1" w:rsidRPr="00E41787" w:rsidRDefault="00D447A1" w:rsidP="00D447A1">
      <w:pPr>
        <w:ind w:firstLine="709"/>
        <w:jc w:val="both"/>
        <w:rPr>
          <w:sz w:val="16"/>
          <w:szCs w:val="16"/>
        </w:rPr>
      </w:pPr>
      <w:r w:rsidRPr="00E41787">
        <w:rPr>
          <w:sz w:val="16"/>
          <w:szCs w:val="16"/>
        </w:rPr>
        <w:t>5. Предельные размеры земельных участков, равно как и отступы объектов капитального строительства от границ земельных участков и красных линий застройки определяются проектами планировки территории.</w:t>
      </w:r>
    </w:p>
    <w:p w:rsidR="00D447A1" w:rsidRPr="00E41787" w:rsidRDefault="00D447A1" w:rsidP="00D447A1">
      <w:pPr>
        <w:ind w:firstLine="709"/>
        <w:jc w:val="both"/>
        <w:rPr>
          <w:b/>
          <w:i/>
          <w:sz w:val="16"/>
          <w:szCs w:val="16"/>
        </w:rPr>
      </w:pPr>
    </w:p>
    <w:p w:rsidR="00D447A1" w:rsidRPr="00E41787" w:rsidRDefault="00D447A1" w:rsidP="00D447A1">
      <w:pPr>
        <w:ind w:firstLine="709"/>
        <w:jc w:val="both"/>
        <w:rPr>
          <w:b/>
          <w:i/>
          <w:sz w:val="16"/>
          <w:szCs w:val="16"/>
        </w:rPr>
      </w:pPr>
      <w:r w:rsidRPr="00E41787">
        <w:rPr>
          <w:b/>
          <w:i/>
          <w:sz w:val="16"/>
          <w:szCs w:val="16"/>
        </w:rPr>
        <w:t>Ограничения использования земельных участков и объектов капитального строительства</w:t>
      </w:r>
    </w:p>
    <w:p w:rsidR="00D447A1" w:rsidRPr="00E41787" w:rsidRDefault="00D447A1" w:rsidP="00D447A1">
      <w:pPr>
        <w:ind w:firstLine="720"/>
        <w:jc w:val="both"/>
        <w:rPr>
          <w:sz w:val="16"/>
          <w:szCs w:val="16"/>
        </w:rPr>
      </w:pPr>
      <w:r w:rsidRPr="00E41787">
        <w:rPr>
          <w:sz w:val="16"/>
          <w:szCs w:val="16"/>
        </w:rPr>
        <w:t>1. Не допускается размещение объектов учебно-образовательного назначения в санитарно-защитных зонах, установленных в соответствии с законодательством Российской Федерации.</w:t>
      </w:r>
    </w:p>
    <w:p w:rsidR="00D447A1" w:rsidRPr="00E41787" w:rsidRDefault="00D447A1" w:rsidP="00D447A1">
      <w:pPr>
        <w:ind w:firstLine="709"/>
        <w:jc w:val="both"/>
        <w:rPr>
          <w:sz w:val="16"/>
          <w:szCs w:val="16"/>
        </w:rPr>
      </w:pPr>
    </w:p>
    <w:p w:rsidR="00D447A1" w:rsidRPr="00E41787" w:rsidRDefault="00D447A1" w:rsidP="00D447A1">
      <w:pPr>
        <w:ind w:firstLine="709"/>
        <w:jc w:val="both"/>
        <w:rPr>
          <w:b/>
          <w:bCs/>
          <w:noProof/>
          <w:sz w:val="16"/>
          <w:szCs w:val="16"/>
        </w:rPr>
      </w:pPr>
      <w:r w:rsidRPr="00E41787">
        <w:rPr>
          <w:b/>
          <w:bCs/>
          <w:caps/>
          <w:sz w:val="16"/>
          <w:szCs w:val="16"/>
        </w:rPr>
        <w:t>2. ОД-2.</w:t>
      </w:r>
      <w:r w:rsidRPr="00E41787">
        <w:rPr>
          <w:b/>
          <w:bCs/>
          <w:sz w:val="16"/>
          <w:szCs w:val="16"/>
        </w:rPr>
        <w:t xml:space="preserve"> </w:t>
      </w:r>
      <w:r w:rsidRPr="00E41787">
        <w:rPr>
          <w:b/>
          <w:sz w:val="16"/>
          <w:szCs w:val="16"/>
        </w:rPr>
        <w:t xml:space="preserve">Зона учреждений здравоохранения и социальной защиты </w:t>
      </w:r>
    </w:p>
    <w:p w:rsidR="00D447A1" w:rsidRPr="00E41787" w:rsidRDefault="00D447A1" w:rsidP="00D447A1">
      <w:pPr>
        <w:pStyle w:val="Iauiue"/>
        <w:ind w:firstLine="851"/>
        <w:jc w:val="both"/>
        <w:rPr>
          <w:b/>
          <w:sz w:val="16"/>
          <w:szCs w:val="16"/>
        </w:rPr>
      </w:pPr>
    </w:p>
    <w:p w:rsidR="00D447A1" w:rsidRPr="00E41787" w:rsidRDefault="00D447A1" w:rsidP="00D447A1">
      <w:pPr>
        <w:pStyle w:val="Iauiue"/>
        <w:ind w:firstLine="851"/>
        <w:jc w:val="both"/>
        <w:rPr>
          <w:b/>
          <w:sz w:val="16"/>
          <w:szCs w:val="16"/>
        </w:rPr>
      </w:pPr>
      <w:r w:rsidRPr="00E41787">
        <w:rPr>
          <w:b/>
          <w:sz w:val="16"/>
          <w:szCs w:val="16"/>
        </w:rPr>
        <w:t>Основные виды разрешенного использования:</w:t>
      </w:r>
    </w:p>
    <w:p w:rsidR="00D447A1" w:rsidRPr="00E41787" w:rsidRDefault="00D447A1" w:rsidP="00D447A1">
      <w:pPr>
        <w:numPr>
          <w:ilvl w:val="0"/>
          <w:numId w:val="44"/>
        </w:numPr>
        <w:jc w:val="both"/>
        <w:rPr>
          <w:sz w:val="16"/>
          <w:szCs w:val="16"/>
        </w:rPr>
      </w:pPr>
      <w:r w:rsidRPr="00E41787">
        <w:rPr>
          <w:sz w:val="16"/>
          <w:szCs w:val="16"/>
        </w:rPr>
        <w:t>реабилитационные восстановительные центры;</w:t>
      </w:r>
    </w:p>
    <w:p w:rsidR="00D447A1" w:rsidRPr="00E41787" w:rsidRDefault="00D447A1" w:rsidP="00D447A1">
      <w:pPr>
        <w:numPr>
          <w:ilvl w:val="0"/>
          <w:numId w:val="44"/>
        </w:numPr>
        <w:jc w:val="both"/>
        <w:rPr>
          <w:sz w:val="16"/>
          <w:szCs w:val="16"/>
        </w:rPr>
      </w:pPr>
      <w:r w:rsidRPr="00E41787">
        <w:rPr>
          <w:sz w:val="16"/>
          <w:szCs w:val="16"/>
        </w:rPr>
        <w:t>санатории, профилактории;</w:t>
      </w:r>
    </w:p>
    <w:p w:rsidR="00D447A1" w:rsidRPr="00E41787" w:rsidRDefault="00D447A1" w:rsidP="00D447A1">
      <w:pPr>
        <w:numPr>
          <w:ilvl w:val="0"/>
          <w:numId w:val="44"/>
        </w:numPr>
        <w:jc w:val="both"/>
        <w:rPr>
          <w:sz w:val="16"/>
          <w:szCs w:val="16"/>
        </w:rPr>
      </w:pPr>
      <w:r w:rsidRPr="00E41787">
        <w:rPr>
          <w:sz w:val="16"/>
          <w:szCs w:val="16"/>
        </w:rPr>
        <w:t>аптеки;</w:t>
      </w:r>
    </w:p>
    <w:p w:rsidR="00D447A1" w:rsidRPr="00E41787" w:rsidRDefault="00D447A1" w:rsidP="00D447A1">
      <w:pPr>
        <w:numPr>
          <w:ilvl w:val="0"/>
          <w:numId w:val="44"/>
        </w:numPr>
        <w:jc w:val="both"/>
        <w:rPr>
          <w:sz w:val="16"/>
          <w:szCs w:val="16"/>
        </w:rPr>
      </w:pPr>
      <w:r w:rsidRPr="00E41787">
        <w:rPr>
          <w:sz w:val="16"/>
          <w:szCs w:val="16"/>
        </w:rPr>
        <w:t>больницы, роддома, госпитали общего типа;</w:t>
      </w:r>
    </w:p>
    <w:p w:rsidR="00D447A1" w:rsidRPr="00E41787" w:rsidRDefault="00D447A1" w:rsidP="00D447A1">
      <w:pPr>
        <w:numPr>
          <w:ilvl w:val="0"/>
          <w:numId w:val="44"/>
        </w:numPr>
        <w:jc w:val="both"/>
        <w:rPr>
          <w:sz w:val="16"/>
          <w:szCs w:val="16"/>
        </w:rPr>
      </w:pPr>
      <w:r w:rsidRPr="00E41787">
        <w:rPr>
          <w:sz w:val="16"/>
          <w:szCs w:val="16"/>
        </w:rPr>
        <w:t>дома ребенка;</w:t>
      </w:r>
    </w:p>
    <w:p w:rsidR="00D447A1" w:rsidRPr="00E41787" w:rsidRDefault="00D447A1" w:rsidP="00D447A1">
      <w:pPr>
        <w:numPr>
          <w:ilvl w:val="0"/>
          <w:numId w:val="44"/>
        </w:numPr>
        <w:jc w:val="both"/>
        <w:rPr>
          <w:sz w:val="16"/>
          <w:szCs w:val="16"/>
        </w:rPr>
      </w:pPr>
      <w:r w:rsidRPr="00E41787">
        <w:rPr>
          <w:sz w:val="16"/>
          <w:szCs w:val="16"/>
        </w:rPr>
        <w:t>зеленые насаждения, парки, скверы;</w:t>
      </w:r>
    </w:p>
    <w:p w:rsidR="00D447A1" w:rsidRPr="00E41787" w:rsidRDefault="00D447A1" w:rsidP="00D447A1">
      <w:pPr>
        <w:numPr>
          <w:ilvl w:val="0"/>
          <w:numId w:val="44"/>
        </w:numPr>
        <w:jc w:val="both"/>
        <w:rPr>
          <w:sz w:val="16"/>
          <w:szCs w:val="16"/>
        </w:rPr>
      </w:pPr>
      <w:r w:rsidRPr="00E41787">
        <w:rPr>
          <w:sz w:val="16"/>
          <w:szCs w:val="16"/>
        </w:rPr>
        <w:t>интернаты для престарелых и инвалидов;</w:t>
      </w:r>
    </w:p>
    <w:p w:rsidR="00D447A1" w:rsidRPr="00E41787" w:rsidRDefault="00D447A1" w:rsidP="00D447A1">
      <w:pPr>
        <w:numPr>
          <w:ilvl w:val="0"/>
          <w:numId w:val="44"/>
        </w:numPr>
        <w:jc w:val="both"/>
        <w:rPr>
          <w:sz w:val="16"/>
          <w:szCs w:val="16"/>
        </w:rPr>
      </w:pPr>
      <w:r w:rsidRPr="00E41787">
        <w:rPr>
          <w:sz w:val="16"/>
          <w:szCs w:val="16"/>
        </w:rPr>
        <w:t>консультативные поликлиники;</w:t>
      </w:r>
    </w:p>
    <w:p w:rsidR="00D447A1" w:rsidRPr="00E41787" w:rsidRDefault="00D447A1" w:rsidP="00D447A1">
      <w:pPr>
        <w:numPr>
          <w:ilvl w:val="0"/>
          <w:numId w:val="44"/>
        </w:numPr>
        <w:jc w:val="both"/>
        <w:rPr>
          <w:sz w:val="16"/>
          <w:szCs w:val="16"/>
        </w:rPr>
      </w:pPr>
      <w:r w:rsidRPr="00E41787">
        <w:rPr>
          <w:sz w:val="16"/>
          <w:szCs w:val="16"/>
        </w:rPr>
        <w:t>научно-исследовательские, лабораторные корпуса;</w:t>
      </w:r>
    </w:p>
    <w:p w:rsidR="00D447A1" w:rsidRPr="00E41787" w:rsidRDefault="00D447A1" w:rsidP="00D447A1">
      <w:pPr>
        <w:numPr>
          <w:ilvl w:val="0"/>
          <w:numId w:val="44"/>
        </w:numPr>
        <w:jc w:val="both"/>
        <w:rPr>
          <w:sz w:val="16"/>
          <w:szCs w:val="16"/>
        </w:rPr>
      </w:pPr>
      <w:r w:rsidRPr="00E41787">
        <w:rPr>
          <w:sz w:val="16"/>
          <w:szCs w:val="16"/>
        </w:rPr>
        <w:t>поликлиники;</w:t>
      </w:r>
    </w:p>
    <w:p w:rsidR="00D447A1" w:rsidRPr="00E41787" w:rsidRDefault="00D447A1" w:rsidP="00D447A1">
      <w:pPr>
        <w:numPr>
          <w:ilvl w:val="0"/>
          <w:numId w:val="44"/>
        </w:numPr>
        <w:jc w:val="both"/>
        <w:rPr>
          <w:sz w:val="16"/>
          <w:szCs w:val="16"/>
        </w:rPr>
      </w:pPr>
      <w:r w:rsidRPr="00E41787">
        <w:rPr>
          <w:sz w:val="16"/>
          <w:szCs w:val="16"/>
        </w:rPr>
        <w:t>приюты, ночлежные дома;</w:t>
      </w:r>
    </w:p>
    <w:p w:rsidR="00D447A1" w:rsidRPr="00E41787" w:rsidRDefault="00D447A1" w:rsidP="00D447A1">
      <w:pPr>
        <w:numPr>
          <w:ilvl w:val="0"/>
          <w:numId w:val="44"/>
        </w:numPr>
        <w:jc w:val="both"/>
        <w:rPr>
          <w:sz w:val="16"/>
          <w:szCs w:val="16"/>
        </w:rPr>
      </w:pPr>
      <w:r w:rsidRPr="00E41787">
        <w:rPr>
          <w:sz w:val="16"/>
          <w:szCs w:val="16"/>
        </w:rPr>
        <w:t>пункты оказания первой медицинской помощи;</w:t>
      </w:r>
    </w:p>
    <w:p w:rsidR="00D447A1" w:rsidRPr="00E41787" w:rsidRDefault="00D447A1" w:rsidP="00D447A1">
      <w:pPr>
        <w:numPr>
          <w:ilvl w:val="0"/>
          <w:numId w:val="44"/>
        </w:numPr>
        <w:jc w:val="both"/>
        <w:rPr>
          <w:sz w:val="16"/>
          <w:szCs w:val="16"/>
        </w:rPr>
      </w:pPr>
      <w:r w:rsidRPr="00E41787">
        <w:rPr>
          <w:sz w:val="16"/>
          <w:szCs w:val="16"/>
        </w:rPr>
        <w:t>спортзалы, залы рекреации (с бассейном или без), бассейны;</w:t>
      </w:r>
    </w:p>
    <w:p w:rsidR="00D447A1" w:rsidRPr="00E41787" w:rsidRDefault="00D447A1" w:rsidP="00D447A1">
      <w:pPr>
        <w:numPr>
          <w:ilvl w:val="0"/>
          <w:numId w:val="44"/>
        </w:numPr>
        <w:jc w:val="both"/>
        <w:rPr>
          <w:sz w:val="16"/>
          <w:szCs w:val="16"/>
        </w:rPr>
      </w:pPr>
      <w:r w:rsidRPr="00E41787">
        <w:rPr>
          <w:sz w:val="16"/>
          <w:szCs w:val="16"/>
        </w:rPr>
        <w:t>спортплощадки, теннисные корты;</w:t>
      </w:r>
    </w:p>
    <w:p w:rsidR="00D447A1" w:rsidRPr="00E41787" w:rsidRDefault="00D447A1" w:rsidP="00D447A1">
      <w:pPr>
        <w:numPr>
          <w:ilvl w:val="0"/>
          <w:numId w:val="44"/>
        </w:numPr>
        <w:jc w:val="both"/>
        <w:rPr>
          <w:sz w:val="16"/>
          <w:szCs w:val="16"/>
        </w:rPr>
      </w:pPr>
      <w:r w:rsidRPr="00E41787">
        <w:rPr>
          <w:sz w:val="16"/>
          <w:szCs w:val="16"/>
        </w:rPr>
        <w:t>станции скорой помощи;</w:t>
      </w:r>
    </w:p>
    <w:p w:rsidR="00D447A1" w:rsidRPr="00E41787" w:rsidRDefault="00D447A1" w:rsidP="00D447A1">
      <w:pPr>
        <w:numPr>
          <w:ilvl w:val="0"/>
          <w:numId w:val="44"/>
        </w:numPr>
        <w:jc w:val="both"/>
        <w:rPr>
          <w:sz w:val="16"/>
          <w:szCs w:val="16"/>
        </w:rPr>
      </w:pPr>
      <w:r w:rsidRPr="00E41787">
        <w:rPr>
          <w:sz w:val="16"/>
          <w:szCs w:val="16"/>
        </w:rPr>
        <w:t>фельдшерско-акушерский пункт;</w:t>
      </w:r>
    </w:p>
    <w:p w:rsidR="00D447A1" w:rsidRPr="00E41787" w:rsidRDefault="00D447A1" w:rsidP="00D447A1">
      <w:pPr>
        <w:numPr>
          <w:ilvl w:val="0"/>
          <w:numId w:val="44"/>
        </w:numPr>
        <w:jc w:val="both"/>
        <w:rPr>
          <w:sz w:val="16"/>
          <w:szCs w:val="16"/>
        </w:rPr>
      </w:pPr>
      <w:r w:rsidRPr="00E41787">
        <w:rPr>
          <w:sz w:val="16"/>
          <w:szCs w:val="16"/>
        </w:rPr>
        <w:t>хоспис.</w:t>
      </w:r>
    </w:p>
    <w:p w:rsidR="00D447A1" w:rsidRPr="00E41787" w:rsidRDefault="00D447A1" w:rsidP="00D447A1">
      <w:pPr>
        <w:pStyle w:val="nienie"/>
        <w:ind w:left="0" w:firstLine="0"/>
        <w:rPr>
          <w:rFonts w:ascii="Times New Roman" w:hAnsi="Times New Roman"/>
          <w:sz w:val="16"/>
          <w:szCs w:val="16"/>
        </w:rPr>
      </w:pPr>
    </w:p>
    <w:p w:rsidR="00D447A1" w:rsidRPr="00E41787" w:rsidRDefault="00D447A1" w:rsidP="00D447A1">
      <w:pPr>
        <w:pStyle w:val="nienie"/>
        <w:ind w:left="0" w:firstLine="1080"/>
        <w:rPr>
          <w:rFonts w:ascii="Times New Roman" w:hAnsi="Times New Roman"/>
          <w:b/>
          <w:sz w:val="16"/>
          <w:szCs w:val="16"/>
        </w:rPr>
      </w:pPr>
      <w:r w:rsidRPr="00E41787">
        <w:rPr>
          <w:rFonts w:ascii="Times New Roman" w:hAnsi="Times New Roman"/>
          <w:b/>
          <w:sz w:val="16"/>
          <w:szCs w:val="16"/>
        </w:rPr>
        <w:t>Вспомогательные виды разрешенного использования:</w:t>
      </w:r>
    </w:p>
    <w:p w:rsidR="00D447A1" w:rsidRPr="00E41787" w:rsidRDefault="00D447A1" w:rsidP="00D447A1">
      <w:pPr>
        <w:numPr>
          <w:ilvl w:val="0"/>
          <w:numId w:val="44"/>
        </w:numPr>
        <w:jc w:val="both"/>
        <w:rPr>
          <w:sz w:val="16"/>
          <w:szCs w:val="16"/>
        </w:rPr>
      </w:pPr>
      <w:r w:rsidRPr="00E41787">
        <w:rPr>
          <w:sz w:val="16"/>
          <w:szCs w:val="16"/>
        </w:rPr>
        <w:t>жилые дома для медицинского и обслуживающего персонала;</w:t>
      </w:r>
    </w:p>
    <w:p w:rsidR="00D447A1" w:rsidRPr="00E41787" w:rsidRDefault="00D447A1" w:rsidP="00D447A1">
      <w:pPr>
        <w:numPr>
          <w:ilvl w:val="0"/>
          <w:numId w:val="44"/>
        </w:numPr>
        <w:jc w:val="both"/>
        <w:rPr>
          <w:sz w:val="16"/>
          <w:szCs w:val="16"/>
        </w:rPr>
      </w:pPr>
      <w:r w:rsidRPr="00E41787">
        <w:rPr>
          <w:sz w:val="16"/>
          <w:szCs w:val="16"/>
        </w:rPr>
        <w:t>киоски, временные павильоны розничной торговли;</w:t>
      </w:r>
    </w:p>
    <w:p w:rsidR="00D447A1" w:rsidRPr="00E41787" w:rsidRDefault="00D447A1" w:rsidP="00D447A1">
      <w:pPr>
        <w:numPr>
          <w:ilvl w:val="0"/>
          <w:numId w:val="44"/>
        </w:numPr>
        <w:jc w:val="both"/>
        <w:rPr>
          <w:sz w:val="16"/>
          <w:szCs w:val="16"/>
        </w:rPr>
      </w:pPr>
      <w:r w:rsidRPr="00E41787">
        <w:rPr>
          <w:sz w:val="16"/>
          <w:szCs w:val="16"/>
        </w:rPr>
        <w:t>магазины товаров первой необходимости общей площадью не более 400 кв.м;</w:t>
      </w:r>
    </w:p>
    <w:p w:rsidR="00D447A1" w:rsidRPr="00E41787" w:rsidRDefault="00D447A1" w:rsidP="00D447A1">
      <w:pPr>
        <w:numPr>
          <w:ilvl w:val="0"/>
          <w:numId w:val="44"/>
        </w:numPr>
        <w:jc w:val="both"/>
        <w:rPr>
          <w:sz w:val="16"/>
          <w:szCs w:val="16"/>
        </w:rPr>
      </w:pPr>
      <w:r w:rsidRPr="00E41787">
        <w:rPr>
          <w:sz w:val="16"/>
          <w:szCs w:val="16"/>
        </w:rPr>
        <w:t>общественные туалеты;</w:t>
      </w:r>
    </w:p>
    <w:p w:rsidR="00D447A1" w:rsidRPr="00E41787" w:rsidRDefault="00D447A1" w:rsidP="00D447A1">
      <w:pPr>
        <w:numPr>
          <w:ilvl w:val="0"/>
          <w:numId w:val="44"/>
        </w:numPr>
        <w:jc w:val="both"/>
        <w:rPr>
          <w:sz w:val="16"/>
          <w:szCs w:val="16"/>
        </w:rPr>
      </w:pPr>
      <w:r w:rsidRPr="00E41787">
        <w:rPr>
          <w:sz w:val="16"/>
          <w:szCs w:val="16"/>
        </w:rPr>
        <w:t>объекты пожарной охраны;</w:t>
      </w:r>
    </w:p>
    <w:p w:rsidR="00D447A1" w:rsidRPr="00E41787" w:rsidRDefault="00D447A1" w:rsidP="00D447A1">
      <w:pPr>
        <w:numPr>
          <w:ilvl w:val="0"/>
          <w:numId w:val="44"/>
        </w:numPr>
        <w:jc w:val="both"/>
        <w:rPr>
          <w:sz w:val="16"/>
          <w:szCs w:val="16"/>
        </w:rPr>
      </w:pPr>
      <w:r w:rsidRPr="00E41787">
        <w:rPr>
          <w:sz w:val="16"/>
          <w:szCs w:val="16"/>
        </w:rPr>
        <w:t>отдельно стоящие или встроенные в здания гаражи для служебного автотранспорта;</w:t>
      </w:r>
    </w:p>
    <w:p w:rsidR="00D447A1" w:rsidRPr="00E41787" w:rsidRDefault="00D447A1" w:rsidP="00D447A1">
      <w:pPr>
        <w:numPr>
          <w:ilvl w:val="0"/>
          <w:numId w:val="44"/>
        </w:numPr>
        <w:jc w:val="both"/>
        <w:rPr>
          <w:sz w:val="16"/>
          <w:szCs w:val="16"/>
        </w:rPr>
      </w:pPr>
      <w:r w:rsidRPr="00E41787">
        <w:rPr>
          <w:sz w:val="16"/>
          <w:szCs w:val="16"/>
        </w:rPr>
        <w:t>парковки перед объектами оздоровительных, обслуживающих и коммерческих видов использования;</w:t>
      </w:r>
    </w:p>
    <w:p w:rsidR="00D447A1" w:rsidRPr="00E41787" w:rsidRDefault="00D447A1" w:rsidP="00D447A1">
      <w:pPr>
        <w:numPr>
          <w:ilvl w:val="0"/>
          <w:numId w:val="44"/>
        </w:numPr>
        <w:jc w:val="both"/>
        <w:rPr>
          <w:sz w:val="16"/>
          <w:szCs w:val="16"/>
        </w:rPr>
      </w:pPr>
      <w:r w:rsidRPr="00E41787">
        <w:rPr>
          <w:sz w:val="16"/>
          <w:szCs w:val="16"/>
        </w:rPr>
        <w:t>специализированные жилые дома для больных, нуждающихся в постоянном медицинском наблюдении.</w:t>
      </w:r>
    </w:p>
    <w:p w:rsidR="00D447A1" w:rsidRPr="00E41787" w:rsidRDefault="00D447A1" w:rsidP="00D447A1">
      <w:pPr>
        <w:ind w:left="720"/>
        <w:jc w:val="both"/>
        <w:rPr>
          <w:sz w:val="16"/>
          <w:szCs w:val="16"/>
        </w:rPr>
      </w:pPr>
    </w:p>
    <w:p w:rsidR="00D447A1" w:rsidRPr="00E41787" w:rsidRDefault="00D447A1" w:rsidP="00D447A1">
      <w:pPr>
        <w:pStyle w:val="nienie"/>
        <w:ind w:left="0" w:firstLine="1080"/>
        <w:rPr>
          <w:rFonts w:ascii="Times New Roman" w:hAnsi="Times New Roman"/>
          <w:b/>
          <w:sz w:val="16"/>
          <w:szCs w:val="16"/>
        </w:rPr>
      </w:pPr>
      <w:r w:rsidRPr="00E41787">
        <w:rPr>
          <w:rFonts w:ascii="Times New Roman" w:hAnsi="Times New Roman"/>
          <w:b/>
          <w:sz w:val="16"/>
          <w:szCs w:val="16"/>
        </w:rPr>
        <w:lastRenderedPageBreak/>
        <w:t>Условно разрешенные виды использования:</w:t>
      </w:r>
    </w:p>
    <w:p w:rsidR="00D447A1" w:rsidRPr="00E41787" w:rsidRDefault="00D447A1" w:rsidP="00D447A1">
      <w:pPr>
        <w:numPr>
          <w:ilvl w:val="0"/>
          <w:numId w:val="44"/>
        </w:numPr>
        <w:jc w:val="both"/>
        <w:rPr>
          <w:sz w:val="16"/>
          <w:szCs w:val="16"/>
        </w:rPr>
      </w:pPr>
      <w:r w:rsidRPr="00E41787">
        <w:rPr>
          <w:sz w:val="16"/>
          <w:szCs w:val="16"/>
        </w:rPr>
        <w:t>отделения связи; почтовые отделения, телефонные и телеграфные станции;</w:t>
      </w:r>
    </w:p>
    <w:p w:rsidR="00D447A1" w:rsidRPr="00E41787" w:rsidRDefault="00D447A1" w:rsidP="00D447A1">
      <w:pPr>
        <w:numPr>
          <w:ilvl w:val="0"/>
          <w:numId w:val="44"/>
        </w:numPr>
        <w:jc w:val="both"/>
        <w:rPr>
          <w:sz w:val="16"/>
          <w:szCs w:val="16"/>
        </w:rPr>
      </w:pPr>
      <w:r w:rsidRPr="00E41787">
        <w:rPr>
          <w:sz w:val="16"/>
          <w:szCs w:val="16"/>
        </w:rPr>
        <w:t>объекты, связанные с отправлением культа.</w:t>
      </w:r>
    </w:p>
    <w:p w:rsidR="00D447A1" w:rsidRPr="00E41787" w:rsidRDefault="00D447A1" w:rsidP="00D447A1">
      <w:pPr>
        <w:ind w:firstLine="851"/>
        <w:rPr>
          <w:sz w:val="16"/>
          <w:szCs w:val="16"/>
        </w:rPr>
      </w:pPr>
    </w:p>
    <w:p w:rsidR="00D447A1" w:rsidRPr="00E41787" w:rsidRDefault="00D447A1" w:rsidP="00D447A1">
      <w:pPr>
        <w:pStyle w:val="ConsNormal"/>
        <w:tabs>
          <w:tab w:val="left" w:pos="160"/>
          <w:tab w:val="left" w:pos="800"/>
        </w:tabs>
        <w:jc w:val="both"/>
        <w:rPr>
          <w:rFonts w:ascii="Times New Roman" w:hAnsi="Times New Roman" w:cs="Times New Roman"/>
          <w:b/>
          <w:bCs/>
          <w:i/>
          <w:sz w:val="16"/>
          <w:szCs w:val="16"/>
        </w:rPr>
      </w:pPr>
      <w:r w:rsidRPr="00E41787">
        <w:rPr>
          <w:rFonts w:ascii="Times New Roman" w:hAnsi="Times New Roman" w:cs="Times New Roman"/>
          <w:b/>
          <w:bCs/>
          <w:i/>
          <w:sz w:val="16"/>
          <w:szCs w:val="16"/>
        </w:rPr>
        <w:t xml:space="preserve">Предельные параметры разрешенного строительства, реконструкции объектов капитального строительства </w:t>
      </w:r>
    </w:p>
    <w:p w:rsidR="00D447A1" w:rsidRPr="00E41787" w:rsidRDefault="00D447A1" w:rsidP="00D447A1">
      <w:pPr>
        <w:ind w:firstLine="851"/>
        <w:jc w:val="both"/>
        <w:rPr>
          <w:noProof/>
          <w:sz w:val="16"/>
          <w:szCs w:val="16"/>
        </w:rPr>
      </w:pPr>
    </w:p>
    <w:p w:rsidR="00D447A1" w:rsidRPr="00E41787" w:rsidRDefault="00D447A1" w:rsidP="00D447A1">
      <w:pPr>
        <w:ind w:firstLine="851"/>
        <w:jc w:val="both"/>
        <w:rPr>
          <w:sz w:val="16"/>
          <w:szCs w:val="16"/>
        </w:rPr>
      </w:pPr>
      <w:r w:rsidRPr="00E41787">
        <w:rPr>
          <w:noProof/>
          <w:sz w:val="16"/>
          <w:szCs w:val="16"/>
        </w:rPr>
        <w:t>1.</w:t>
      </w:r>
      <w:r w:rsidRPr="00E41787">
        <w:rPr>
          <w:sz w:val="16"/>
          <w:szCs w:val="16"/>
        </w:rPr>
        <w:t xml:space="preserve"> Площадь озеленения земельных участков</w:t>
      </w:r>
      <w:r w:rsidRPr="00E41787">
        <w:rPr>
          <w:noProof/>
          <w:sz w:val="16"/>
          <w:szCs w:val="16"/>
        </w:rPr>
        <w:t xml:space="preserve"> -</w:t>
      </w:r>
      <w:r w:rsidRPr="00E41787">
        <w:rPr>
          <w:sz w:val="16"/>
          <w:szCs w:val="16"/>
        </w:rPr>
        <w:t xml:space="preserve"> не менее</w:t>
      </w:r>
      <w:r w:rsidRPr="00E41787">
        <w:rPr>
          <w:noProof/>
          <w:sz w:val="16"/>
          <w:szCs w:val="16"/>
        </w:rPr>
        <w:t xml:space="preserve"> 40 %</w:t>
      </w:r>
      <w:r w:rsidRPr="00E41787">
        <w:rPr>
          <w:sz w:val="16"/>
          <w:szCs w:val="16"/>
        </w:rPr>
        <w:t xml:space="preserve"> территории.</w:t>
      </w:r>
    </w:p>
    <w:p w:rsidR="00D447A1" w:rsidRPr="00E41787" w:rsidRDefault="00D447A1" w:rsidP="00D447A1">
      <w:pPr>
        <w:ind w:firstLine="851"/>
        <w:jc w:val="both"/>
        <w:rPr>
          <w:sz w:val="16"/>
          <w:szCs w:val="16"/>
        </w:rPr>
      </w:pPr>
      <w:r w:rsidRPr="00E41787">
        <w:rPr>
          <w:sz w:val="16"/>
          <w:szCs w:val="16"/>
        </w:rPr>
        <w:t>2. Коэффициент застройки территории – не более 0,45 от площади земельного участка.</w:t>
      </w:r>
    </w:p>
    <w:p w:rsidR="00D447A1" w:rsidRPr="00E41787" w:rsidRDefault="00D447A1" w:rsidP="00D447A1">
      <w:pPr>
        <w:ind w:firstLine="851"/>
        <w:jc w:val="both"/>
        <w:rPr>
          <w:sz w:val="16"/>
          <w:szCs w:val="16"/>
        </w:rPr>
      </w:pPr>
      <w:r w:rsidRPr="00E41787">
        <w:rPr>
          <w:sz w:val="16"/>
          <w:szCs w:val="16"/>
        </w:rPr>
        <w:t xml:space="preserve">3. </w:t>
      </w:r>
      <w:r w:rsidRPr="00E41787">
        <w:rPr>
          <w:bCs/>
          <w:sz w:val="16"/>
          <w:szCs w:val="16"/>
        </w:rPr>
        <w:t>Площадь территорий, предназначенных для хранения транспортных средств, (для вспомогательных видов использования) - не более 10% от площади земельного участка.</w:t>
      </w:r>
    </w:p>
    <w:p w:rsidR="00D447A1" w:rsidRPr="00E41787" w:rsidRDefault="00D447A1" w:rsidP="00D447A1">
      <w:pPr>
        <w:ind w:firstLine="851"/>
        <w:jc w:val="both"/>
        <w:rPr>
          <w:sz w:val="16"/>
          <w:szCs w:val="16"/>
        </w:rPr>
      </w:pPr>
      <w:r w:rsidRPr="00E41787">
        <w:rPr>
          <w:noProof/>
          <w:sz w:val="16"/>
          <w:szCs w:val="16"/>
        </w:rPr>
        <w:t>4.</w:t>
      </w:r>
      <w:r w:rsidRPr="00E41787">
        <w:rPr>
          <w:sz w:val="16"/>
          <w:szCs w:val="16"/>
        </w:rPr>
        <w:t xml:space="preserve"> Высота зданий: для всех основных строений количество наземных этажей</w:t>
      </w:r>
      <w:r w:rsidRPr="00E41787">
        <w:rPr>
          <w:noProof/>
          <w:sz w:val="16"/>
          <w:szCs w:val="16"/>
        </w:rPr>
        <w:t xml:space="preserve"> -</w:t>
      </w:r>
      <w:r w:rsidRPr="00E41787">
        <w:rPr>
          <w:sz w:val="16"/>
          <w:szCs w:val="16"/>
        </w:rPr>
        <w:t xml:space="preserve"> до</w:t>
      </w:r>
      <w:r w:rsidRPr="00E41787">
        <w:rPr>
          <w:noProof/>
          <w:sz w:val="16"/>
          <w:szCs w:val="16"/>
        </w:rPr>
        <w:t xml:space="preserve"> 9;</w:t>
      </w:r>
      <w:r w:rsidRPr="00E41787">
        <w:rPr>
          <w:sz w:val="16"/>
          <w:szCs w:val="16"/>
        </w:rPr>
        <w:t xml:space="preserve"> высота от уровня земли до верха кровли</w:t>
      </w:r>
      <w:r w:rsidRPr="00E41787">
        <w:rPr>
          <w:noProof/>
          <w:sz w:val="16"/>
          <w:szCs w:val="16"/>
        </w:rPr>
        <w:t xml:space="preserve"> -</w:t>
      </w:r>
      <w:r w:rsidRPr="00E41787">
        <w:rPr>
          <w:sz w:val="16"/>
          <w:szCs w:val="16"/>
        </w:rPr>
        <w:t xml:space="preserve"> не более</w:t>
      </w:r>
      <w:r w:rsidRPr="00E41787">
        <w:rPr>
          <w:noProof/>
          <w:sz w:val="16"/>
          <w:szCs w:val="16"/>
        </w:rPr>
        <w:t xml:space="preserve"> </w:t>
      </w:r>
      <w:smartTag w:uri="urn:schemas-microsoft-com:office:smarttags" w:element="metricconverter">
        <w:smartTagPr>
          <w:attr w:name="ProductID" w:val="36 м"/>
        </w:smartTagPr>
        <w:r w:rsidRPr="00E41787">
          <w:rPr>
            <w:noProof/>
            <w:sz w:val="16"/>
            <w:szCs w:val="16"/>
          </w:rPr>
          <w:t>36</w:t>
        </w:r>
        <w:r w:rsidRPr="00E41787">
          <w:rPr>
            <w:sz w:val="16"/>
            <w:szCs w:val="16"/>
          </w:rPr>
          <w:t xml:space="preserve"> м</w:t>
        </w:r>
      </w:smartTag>
      <w:r w:rsidRPr="00E41787">
        <w:rPr>
          <w:sz w:val="16"/>
          <w:szCs w:val="16"/>
        </w:rPr>
        <w:t>.</w:t>
      </w:r>
    </w:p>
    <w:p w:rsidR="00D447A1" w:rsidRPr="00E41787" w:rsidRDefault="00D447A1" w:rsidP="00D447A1">
      <w:pPr>
        <w:ind w:firstLine="709"/>
        <w:jc w:val="both"/>
        <w:rPr>
          <w:b/>
          <w:i/>
          <w:sz w:val="16"/>
          <w:szCs w:val="16"/>
        </w:rPr>
      </w:pPr>
    </w:p>
    <w:p w:rsidR="00D447A1" w:rsidRPr="00E41787" w:rsidRDefault="00D447A1" w:rsidP="00D447A1">
      <w:pPr>
        <w:ind w:firstLine="709"/>
        <w:jc w:val="both"/>
        <w:rPr>
          <w:b/>
          <w:i/>
          <w:sz w:val="16"/>
          <w:szCs w:val="16"/>
        </w:rPr>
      </w:pPr>
      <w:r w:rsidRPr="00E41787">
        <w:rPr>
          <w:b/>
          <w:i/>
          <w:sz w:val="16"/>
          <w:szCs w:val="16"/>
        </w:rPr>
        <w:t>Ограничения использования земельных участков и объектов капитального строительства</w:t>
      </w:r>
    </w:p>
    <w:p w:rsidR="00D447A1" w:rsidRPr="00E41787" w:rsidRDefault="00D447A1" w:rsidP="00D447A1">
      <w:pPr>
        <w:ind w:firstLine="709"/>
        <w:jc w:val="both"/>
        <w:rPr>
          <w:sz w:val="16"/>
          <w:szCs w:val="16"/>
        </w:rPr>
      </w:pPr>
      <w:r w:rsidRPr="00E41787">
        <w:rPr>
          <w:sz w:val="16"/>
          <w:szCs w:val="16"/>
        </w:rPr>
        <w:t>1. Не допускается размещение объектов лечебно-оздоровительного назначения в санитарно-защитных зонах, установленных в соответствии с законодательством Российской Федерации.</w:t>
      </w:r>
    </w:p>
    <w:p w:rsidR="00D447A1" w:rsidRPr="00E41787" w:rsidRDefault="00D447A1" w:rsidP="00D447A1">
      <w:pPr>
        <w:ind w:firstLine="709"/>
        <w:jc w:val="both"/>
        <w:rPr>
          <w:sz w:val="16"/>
          <w:szCs w:val="16"/>
        </w:rPr>
      </w:pPr>
    </w:p>
    <w:p w:rsidR="00D447A1" w:rsidRPr="00E41787" w:rsidRDefault="00D447A1" w:rsidP="00D447A1">
      <w:pPr>
        <w:pStyle w:val="2"/>
        <w:ind w:firstLine="709"/>
        <w:jc w:val="both"/>
        <w:rPr>
          <w:i/>
          <w:sz w:val="16"/>
          <w:szCs w:val="16"/>
        </w:rPr>
      </w:pPr>
      <w:bookmarkStart w:id="305" w:name="_Toc384985315"/>
      <w:bookmarkStart w:id="306" w:name="_Toc385249252"/>
      <w:bookmarkStart w:id="307" w:name="_Toc385501610"/>
      <w:bookmarkStart w:id="308" w:name="_Toc385517862"/>
      <w:bookmarkStart w:id="309" w:name="_Toc385594173"/>
      <w:bookmarkStart w:id="310" w:name="_Toc385847316"/>
      <w:bookmarkStart w:id="311" w:name="_Toc385866859"/>
      <w:bookmarkStart w:id="312" w:name="_Toc385953914"/>
      <w:r w:rsidRPr="00E41787">
        <w:rPr>
          <w:i/>
          <w:sz w:val="16"/>
          <w:szCs w:val="16"/>
        </w:rPr>
        <w:t>Статья 31. Градостроительный регламент. Жилые зоны</w:t>
      </w:r>
      <w:bookmarkEnd w:id="305"/>
      <w:bookmarkEnd w:id="306"/>
      <w:bookmarkEnd w:id="307"/>
      <w:bookmarkEnd w:id="308"/>
      <w:bookmarkEnd w:id="309"/>
      <w:bookmarkEnd w:id="310"/>
      <w:bookmarkEnd w:id="311"/>
      <w:bookmarkEnd w:id="312"/>
    </w:p>
    <w:p w:rsidR="00D447A1" w:rsidRPr="00E41787" w:rsidRDefault="00D447A1" w:rsidP="00D447A1">
      <w:pPr>
        <w:pStyle w:val="a4"/>
        <w:ind w:firstLine="720"/>
        <w:jc w:val="both"/>
        <w:rPr>
          <w:rFonts w:ascii="Times New Roman" w:hAnsi="Times New Roman"/>
          <w:szCs w:val="16"/>
        </w:rPr>
      </w:pPr>
      <w:r w:rsidRPr="00E41787">
        <w:rPr>
          <w:rFonts w:ascii="Times New Roman" w:hAnsi="Times New Roman"/>
          <w:szCs w:val="16"/>
        </w:rPr>
        <w:t>1. Жилые зоны предназначены для застройки жилыми домами малой, средней этажности, индивидуальными жилыми домами.</w:t>
      </w:r>
    </w:p>
    <w:p w:rsidR="00D447A1" w:rsidRPr="00E41787" w:rsidRDefault="00D447A1" w:rsidP="00D447A1">
      <w:pPr>
        <w:pStyle w:val="a4"/>
        <w:ind w:firstLine="720"/>
        <w:jc w:val="both"/>
        <w:rPr>
          <w:rFonts w:ascii="Times New Roman" w:hAnsi="Times New Roman"/>
          <w:szCs w:val="16"/>
        </w:rPr>
      </w:pPr>
      <w:r w:rsidRPr="00E41787">
        <w:rPr>
          <w:rFonts w:ascii="Times New Roman" w:hAnsi="Times New Roman"/>
          <w:szCs w:val="16"/>
        </w:rPr>
        <w:t xml:space="preserve">2. В жилых зонах допускается размещение отдельно стоящих, встроенных или пристроенных объектов социального и коммунально-бытового назначения, объектов здравоохранения, объектов дошкольного, начального общего и среднего (полного) общего образования, культовых зданий, стоянок автомобильного транспорта, гаражей, объектов, связанных с проживанием граждан и не оказывающих негативного воздействия на окружающую среду. </w:t>
      </w:r>
    </w:p>
    <w:p w:rsidR="00D447A1" w:rsidRPr="00E41787" w:rsidRDefault="00D447A1" w:rsidP="00D447A1">
      <w:pPr>
        <w:pStyle w:val="a4"/>
        <w:ind w:firstLine="720"/>
        <w:jc w:val="both"/>
        <w:rPr>
          <w:rFonts w:ascii="Times New Roman" w:hAnsi="Times New Roman"/>
          <w:szCs w:val="16"/>
        </w:rPr>
      </w:pPr>
      <w:r w:rsidRPr="00E41787">
        <w:rPr>
          <w:rFonts w:ascii="Times New Roman" w:hAnsi="Times New Roman"/>
          <w:szCs w:val="16"/>
        </w:rPr>
        <w:t>3. Объекты благоустройства придомовых территорий (проезды, площадки для временной стоянки автотранспорта, площадки для игр и занятий спортом, малые архитектурные формы и др.) относятся к основным видам разрешенного использования земельных участков и объектов капитального строительства.</w:t>
      </w:r>
    </w:p>
    <w:p w:rsidR="00D447A1" w:rsidRPr="00E41787" w:rsidRDefault="00D447A1" w:rsidP="00D447A1">
      <w:pPr>
        <w:pStyle w:val="a4"/>
        <w:ind w:firstLine="720"/>
        <w:jc w:val="both"/>
        <w:rPr>
          <w:rFonts w:ascii="Times New Roman" w:hAnsi="Times New Roman"/>
          <w:szCs w:val="16"/>
        </w:rPr>
      </w:pPr>
      <w:r w:rsidRPr="00E41787">
        <w:rPr>
          <w:rFonts w:ascii="Times New Roman" w:hAnsi="Times New Roman"/>
          <w:szCs w:val="16"/>
        </w:rPr>
        <w:t>4. Изменение функционального назначения жилых помещений допускается в отношении помещений, расположенных на первых этажах жилых домов при условии обеспечения отдельных входов со стороны красных линий улиц и организации загрузочных площадок. Вид функционального назначения указанных помещений устанавливается в соответствии с градостроительными регламентами.</w:t>
      </w:r>
    </w:p>
    <w:p w:rsidR="00D447A1" w:rsidRPr="00E41787" w:rsidRDefault="00D447A1" w:rsidP="00D447A1">
      <w:pPr>
        <w:pStyle w:val="a4"/>
        <w:ind w:firstLine="720"/>
        <w:jc w:val="both"/>
        <w:rPr>
          <w:rFonts w:ascii="Times New Roman" w:hAnsi="Times New Roman"/>
          <w:szCs w:val="16"/>
        </w:rPr>
      </w:pPr>
      <w:r w:rsidRPr="00E41787">
        <w:rPr>
          <w:rFonts w:ascii="Times New Roman" w:hAnsi="Times New Roman"/>
          <w:szCs w:val="16"/>
        </w:rPr>
        <w:t>5. Субъекты землепользования в жилых зонах обязаны содержать придомовые (внутриквартальные) территории в порядке и чистоте, сохранять зеленые насаждения, беречь объекты благоустройства.</w:t>
      </w:r>
    </w:p>
    <w:p w:rsidR="00D447A1" w:rsidRPr="00E41787" w:rsidRDefault="00D447A1" w:rsidP="00D447A1">
      <w:pPr>
        <w:pStyle w:val="a4"/>
        <w:ind w:firstLine="720"/>
        <w:jc w:val="both"/>
        <w:rPr>
          <w:rFonts w:ascii="Times New Roman" w:hAnsi="Times New Roman"/>
          <w:szCs w:val="16"/>
        </w:rPr>
      </w:pPr>
      <w:r w:rsidRPr="00E41787">
        <w:rPr>
          <w:rFonts w:ascii="Times New Roman" w:hAnsi="Times New Roman"/>
          <w:szCs w:val="16"/>
        </w:rPr>
        <w:t>6.  Жилищное строительство может осуществляться как по индивидуальным, так и по образцовым (типовым) проектам, подготовленным и согласованным в установленном действующим законодательством порядке.</w:t>
      </w:r>
    </w:p>
    <w:p w:rsidR="00D447A1" w:rsidRPr="00E41787" w:rsidRDefault="00D447A1" w:rsidP="00D447A1">
      <w:pPr>
        <w:pStyle w:val="a4"/>
        <w:ind w:firstLine="720"/>
        <w:jc w:val="both"/>
        <w:rPr>
          <w:rFonts w:ascii="Times New Roman" w:hAnsi="Times New Roman"/>
          <w:szCs w:val="16"/>
        </w:rPr>
      </w:pPr>
      <w:r w:rsidRPr="00E41787">
        <w:rPr>
          <w:rFonts w:ascii="Times New Roman" w:hAnsi="Times New Roman"/>
          <w:szCs w:val="16"/>
        </w:rPr>
        <w:t>7. В кварталах (микрорайонах) жилой застройки, а также при объектах, характеризующихся интенсивной посещаемостью, следует предусматривать необходимое количество автостоянок.</w:t>
      </w:r>
    </w:p>
    <w:p w:rsidR="00D447A1" w:rsidRPr="00E41787" w:rsidRDefault="00D447A1" w:rsidP="00D447A1">
      <w:pPr>
        <w:pStyle w:val="a4"/>
        <w:ind w:firstLine="720"/>
        <w:jc w:val="both"/>
        <w:rPr>
          <w:rFonts w:ascii="Times New Roman" w:hAnsi="Times New Roman"/>
          <w:szCs w:val="16"/>
        </w:rPr>
      </w:pPr>
      <w:r w:rsidRPr="00E41787">
        <w:rPr>
          <w:rFonts w:ascii="Times New Roman" w:hAnsi="Times New Roman"/>
          <w:szCs w:val="16"/>
        </w:rPr>
        <w:t>8. При осуществлении индивидуального жилищного строительства (проектировании) необходимо соблюдать требования, установленные градостроительным планом земельного участка.</w:t>
      </w:r>
    </w:p>
    <w:p w:rsidR="00D447A1" w:rsidRPr="00E41787" w:rsidRDefault="00D447A1" w:rsidP="00D447A1">
      <w:pPr>
        <w:ind w:firstLine="709"/>
        <w:jc w:val="both"/>
        <w:textAlignment w:val="top"/>
        <w:rPr>
          <w:b/>
          <w:sz w:val="16"/>
          <w:szCs w:val="16"/>
        </w:rPr>
      </w:pPr>
    </w:p>
    <w:p w:rsidR="00D447A1" w:rsidRPr="00E41787" w:rsidRDefault="00D447A1" w:rsidP="00D447A1">
      <w:pPr>
        <w:ind w:firstLine="709"/>
        <w:jc w:val="both"/>
        <w:textAlignment w:val="top"/>
        <w:rPr>
          <w:b/>
          <w:sz w:val="16"/>
          <w:szCs w:val="16"/>
        </w:rPr>
      </w:pPr>
      <w:r w:rsidRPr="00E41787">
        <w:rPr>
          <w:b/>
          <w:sz w:val="16"/>
          <w:szCs w:val="16"/>
        </w:rPr>
        <w:t xml:space="preserve">1. Ж - 1. Зона жилой застройки </w:t>
      </w:r>
    </w:p>
    <w:p w:rsidR="00D447A1" w:rsidRPr="00E41787" w:rsidRDefault="00D447A1" w:rsidP="00D447A1">
      <w:pPr>
        <w:ind w:firstLine="709"/>
        <w:jc w:val="both"/>
        <w:textAlignment w:val="top"/>
        <w:rPr>
          <w:sz w:val="16"/>
          <w:szCs w:val="16"/>
        </w:rPr>
      </w:pPr>
    </w:p>
    <w:p w:rsidR="00D447A1" w:rsidRPr="00E41787" w:rsidRDefault="00D447A1" w:rsidP="00D447A1">
      <w:pPr>
        <w:ind w:firstLine="709"/>
        <w:jc w:val="both"/>
        <w:textAlignment w:val="top"/>
        <w:rPr>
          <w:b/>
          <w:sz w:val="16"/>
          <w:szCs w:val="16"/>
        </w:rPr>
      </w:pPr>
      <w:r w:rsidRPr="00E41787">
        <w:rPr>
          <w:b/>
          <w:sz w:val="16"/>
          <w:szCs w:val="16"/>
        </w:rPr>
        <w:t xml:space="preserve">Основные виды разрешенного использования недвижимости: </w:t>
      </w:r>
    </w:p>
    <w:p w:rsidR="00D447A1" w:rsidRPr="00E41787" w:rsidRDefault="00D447A1" w:rsidP="00D447A1">
      <w:pPr>
        <w:numPr>
          <w:ilvl w:val="0"/>
          <w:numId w:val="44"/>
        </w:numPr>
        <w:jc w:val="both"/>
        <w:rPr>
          <w:sz w:val="16"/>
          <w:szCs w:val="16"/>
        </w:rPr>
      </w:pPr>
      <w:r w:rsidRPr="00E41787">
        <w:rPr>
          <w:sz w:val="16"/>
          <w:szCs w:val="16"/>
        </w:rPr>
        <w:t>жилые дома с земельными участками (в т.ч. для ведения личного подсобного хозяйства);</w:t>
      </w:r>
    </w:p>
    <w:p w:rsidR="00D447A1" w:rsidRPr="00E41787" w:rsidRDefault="00D447A1" w:rsidP="00D447A1">
      <w:pPr>
        <w:numPr>
          <w:ilvl w:val="0"/>
          <w:numId w:val="44"/>
        </w:numPr>
        <w:jc w:val="both"/>
        <w:rPr>
          <w:sz w:val="16"/>
          <w:szCs w:val="16"/>
        </w:rPr>
      </w:pPr>
      <w:r w:rsidRPr="00E41787">
        <w:rPr>
          <w:sz w:val="16"/>
          <w:szCs w:val="16"/>
        </w:rPr>
        <w:t>2-3 этажные многоквартирные жилые дома;</w:t>
      </w:r>
    </w:p>
    <w:p w:rsidR="00D447A1" w:rsidRPr="00E41787" w:rsidRDefault="00D447A1" w:rsidP="00D447A1">
      <w:pPr>
        <w:numPr>
          <w:ilvl w:val="0"/>
          <w:numId w:val="44"/>
        </w:numPr>
        <w:jc w:val="both"/>
        <w:rPr>
          <w:sz w:val="16"/>
          <w:szCs w:val="16"/>
        </w:rPr>
      </w:pPr>
      <w:r w:rsidRPr="00E41787">
        <w:rPr>
          <w:sz w:val="16"/>
          <w:szCs w:val="16"/>
        </w:rPr>
        <w:t>временные объекты торговли;</w:t>
      </w:r>
    </w:p>
    <w:p w:rsidR="00D447A1" w:rsidRPr="00E41787" w:rsidRDefault="00D447A1" w:rsidP="00D447A1">
      <w:pPr>
        <w:numPr>
          <w:ilvl w:val="0"/>
          <w:numId w:val="44"/>
        </w:numPr>
        <w:jc w:val="both"/>
        <w:rPr>
          <w:sz w:val="16"/>
          <w:szCs w:val="16"/>
        </w:rPr>
      </w:pPr>
      <w:r w:rsidRPr="00E41787">
        <w:rPr>
          <w:sz w:val="16"/>
          <w:szCs w:val="16"/>
        </w:rPr>
        <w:t>скверы, парки, зоны отдыха;</w:t>
      </w:r>
    </w:p>
    <w:p w:rsidR="00D447A1" w:rsidRPr="00E41787" w:rsidRDefault="00D447A1" w:rsidP="00D447A1">
      <w:pPr>
        <w:numPr>
          <w:ilvl w:val="0"/>
          <w:numId w:val="44"/>
        </w:numPr>
        <w:jc w:val="both"/>
        <w:rPr>
          <w:sz w:val="16"/>
          <w:szCs w:val="16"/>
        </w:rPr>
      </w:pPr>
      <w:r w:rsidRPr="00E41787">
        <w:rPr>
          <w:sz w:val="16"/>
          <w:szCs w:val="16"/>
        </w:rPr>
        <w:t>школы;</w:t>
      </w:r>
    </w:p>
    <w:p w:rsidR="00D447A1" w:rsidRPr="00E41787" w:rsidRDefault="00D447A1" w:rsidP="00D447A1">
      <w:pPr>
        <w:numPr>
          <w:ilvl w:val="0"/>
          <w:numId w:val="44"/>
        </w:numPr>
        <w:jc w:val="both"/>
        <w:rPr>
          <w:sz w:val="16"/>
          <w:szCs w:val="16"/>
        </w:rPr>
      </w:pPr>
      <w:r w:rsidRPr="00E41787">
        <w:rPr>
          <w:sz w:val="16"/>
          <w:szCs w:val="16"/>
        </w:rPr>
        <w:t>детские сады, иные объекты дошкольного воспитания;</w:t>
      </w:r>
    </w:p>
    <w:p w:rsidR="00D447A1" w:rsidRPr="00E41787" w:rsidRDefault="00D447A1" w:rsidP="00D447A1">
      <w:pPr>
        <w:numPr>
          <w:ilvl w:val="0"/>
          <w:numId w:val="44"/>
        </w:numPr>
        <w:jc w:val="both"/>
        <w:rPr>
          <w:sz w:val="16"/>
          <w:szCs w:val="16"/>
        </w:rPr>
      </w:pPr>
      <w:r w:rsidRPr="00E41787">
        <w:rPr>
          <w:sz w:val="16"/>
          <w:szCs w:val="16"/>
        </w:rPr>
        <w:t>фельдшерско-акушерские пункты;</w:t>
      </w:r>
    </w:p>
    <w:p w:rsidR="00D447A1" w:rsidRPr="00E41787" w:rsidRDefault="00D447A1" w:rsidP="00D447A1">
      <w:pPr>
        <w:numPr>
          <w:ilvl w:val="0"/>
          <w:numId w:val="44"/>
        </w:numPr>
        <w:jc w:val="both"/>
        <w:rPr>
          <w:sz w:val="16"/>
          <w:szCs w:val="16"/>
        </w:rPr>
      </w:pPr>
      <w:r w:rsidRPr="00E41787">
        <w:rPr>
          <w:sz w:val="16"/>
          <w:szCs w:val="16"/>
        </w:rPr>
        <w:t>магазины товаров первой необходимости общей площадью не более 150 кв.м;</w:t>
      </w:r>
    </w:p>
    <w:p w:rsidR="00D447A1" w:rsidRPr="00E41787" w:rsidRDefault="00D447A1" w:rsidP="00D447A1">
      <w:pPr>
        <w:numPr>
          <w:ilvl w:val="0"/>
          <w:numId w:val="44"/>
        </w:numPr>
        <w:jc w:val="both"/>
        <w:rPr>
          <w:sz w:val="16"/>
          <w:szCs w:val="16"/>
        </w:rPr>
      </w:pPr>
      <w:r w:rsidRPr="00E41787">
        <w:rPr>
          <w:sz w:val="16"/>
          <w:szCs w:val="16"/>
        </w:rPr>
        <w:t>объекты инженерной, транспортной инфраструктуры.</w:t>
      </w:r>
    </w:p>
    <w:p w:rsidR="00D447A1" w:rsidRPr="00E41787" w:rsidRDefault="00D447A1" w:rsidP="00D447A1">
      <w:pPr>
        <w:pStyle w:val="nienie"/>
        <w:ind w:left="0" w:firstLine="0"/>
        <w:rPr>
          <w:rFonts w:ascii="Times New Roman" w:hAnsi="Times New Roman"/>
          <w:sz w:val="16"/>
          <w:szCs w:val="16"/>
        </w:rPr>
      </w:pPr>
    </w:p>
    <w:p w:rsidR="00D447A1" w:rsidRPr="00E41787" w:rsidRDefault="00D447A1" w:rsidP="00D447A1">
      <w:pPr>
        <w:ind w:firstLine="709"/>
        <w:jc w:val="both"/>
        <w:textAlignment w:val="top"/>
        <w:rPr>
          <w:sz w:val="16"/>
          <w:szCs w:val="16"/>
        </w:rPr>
      </w:pPr>
      <w:r w:rsidRPr="00E41787">
        <w:rPr>
          <w:b/>
          <w:sz w:val="16"/>
          <w:szCs w:val="16"/>
        </w:rPr>
        <w:t>Вспомогательные виды разрешенного использования</w:t>
      </w:r>
      <w:r w:rsidRPr="00E41787">
        <w:rPr>
          <w:sz w:val="16"/>
          <w:szCs w:val="16"/>
          <w:u w:val="single"/>
        </w:rPr>
        <w:t>:</w:t>
      </w:r>
      <w:r w:rsidRPr="00E41787">
        <w:rPr>
          <w:sz w:val="16"/>
          <w:szCs w:val="16"/>
        </w:rPr>
        <w:t xml:space="preserve"> </w:t>
      </w:r>
    </w:p>
    <w:p w:rsidR="00D447A1" w:rsidRPr="00E41787" w:rsidRDefault="00D447A1" w:rsidP="00D447A1">
      <w:pPr>
        <w:numPr>
          <w:ilvl w:val="0"/>
          <w:numId w:val="44"/>
        </w:numPr>
        <w:jc w:val="both"/>
        <w:rPr>
          <w:sz w:val="16"/>
          <w:szCs w:val="16"/>
        </w:rPr>
      </w:pPr>
      <w:r w:rsidRPr="00E41787">
        <w:rPr>
          <w:sz w:val="16"/>
          <w:szCs w:val="16"/>
        </w:rPr>
        <w:t>отдельно стоящие или встроенные в жилые дома гаражи или открытые автостоянки: 2 машиноместа на индивидуальный участок;</w:t>
      </w:r>
    </w:p>
    <w:p w:rsidR="00D447A1" w:rsidRPr="00E41787" w:rsidRDefault="00D447A1" w:rsidP="00D447A1">
      <w:pPr>
        <w:numPr>
          <w:ilvl w:val="0"/>
          <w:numId w:val="44"/>
        </w:numPr>
        <w:jc w:val="both"/>
        <w:rPr>
          <w:sz w:val="16"/>
          <w:szCs w:val="16"/>
        </w:rPr>
      </w:pPr>
      <w:r w:rsidRPr="00E41787">
        <w:rPr>
          <w:sz w:val="16"/>
          <w:szCs w:val="16"/>
        </w:rPr>
        <w:t>хозяйственные постройки;</w:t>
      </w:r>
    </w:p>
    <w:p w:rsidR="00D447A1" w:rsidRPr="00E41787" w:rsidRDefault="00D447A1" w:rsidP="00D447A1">
      <w:pPr>
        <w:numPr>
          <w:ilvl w:val="0"/>
          <w:numId w:val="44"/>
        </w:numPr>
        <w:jc w:val="both"/>
        <w:rPr>
          <w:sz w:val="16"/>
          <w:szCs w:val="16"/>
        </w:rPr>
      </w:pPr>
      <w:r w:rsidRPr="00E41787">
        <w:rPr>
          <w:sz w:val="16"/>
          <w:szCs w:val="16"/>
        </w:rPr>
        <w:t>детская площадка;</w:t>
      </w:r>
    </w:p>
    <w:p w:rsidR="00D447A1" w:rsidRPr="00E41787" w:rsidRDefault="00D447A1" w:rsidP="00D447A1">
      <w:pPr>
        <w:numPr>
          <w:ilvl w:val="0"/>
          <w:numId w:val="44"/>
        </w:numPr>
        <w:jc w:val="both"/>
        <w:rPr>
          <w:sz w:val="16"/>
          <w:szCs w:val="16"/>
        </w:rPr>
      </w:pPr>
      <w:r w:rsidRPr="00E41787">
        <w:rPr>
          <w:sz w:val="16"/>
          <w:szCs w:val="16"/>
        </w:rPr>
        <w:t>строения для содержания домашних животных;</w:t>
      </w:r>
    </w:p>
    <w:p w:rsidR="00D447A1" w:rsidRPr="00E41787" w:rsidRDefault="00D447A1" w:rsidP="00D447A1">
      <w:pPr>
        <w:numPr>
          <w:ilvl w:val="0"/>
          <w:numId w:val="44"/>
        </w:numPr>
        <w:jc w:val="both"/>
        <w:rPr>
          <w:sz w:val="16"/>
          <w:szCs w:val="16"/>
        </w:rPr>
      </w:pPr>
      <w:r w:rsidRPr="00E41787">
        <w:rPr>
          <w:sz w:val="16"/>
          <w:szCs w:val="16"/>
        </w:rPr>
        <w:t>сады, огороды, палисадники;</w:t>
      </w:r>
    </w:p>
    <w:p w:rsidR="00D447A1" w:rsidRPr="00E41787" w:rsidRDefault="00D447A1" w:rsidP="00D447A1">
      <w:pPr>
        <w:numPr>
          <w:ilvl w:val="0"/>
          <w:numId w:val="44"/>
        </w:numPr>
        <w:jc w:val="both"/>
        <w:rPr>
          <w:sz w:val="16"/>
          <w:szCs w:val="16"/>
        </w:rPr>
      </w:pPr>
      <w:r w:rsidRPr="00E41787">
        <w:rPr>
          <w:sz w:val="16"/>
          <w:szCs w:val="16"/>
        </w:rPr>
        <w:t>теплицы, оранжереи;</w:t>
      </w:r>
    </w:p>
    <w:p w:rsidR="00D447A1" w:rsidRPr="00E41787" w:rsidRDefault="00D447A1" w:rsidP="00D447A1">
      <w:pPr>
        <w:numPr>
          <w:ilvl w:val="0"/>
          <w:numId w:val="44"/>
        </w:numPr>
        <w:jc w:val="both"/>
        <w:rPr>
          <w:sz w:val="16"/>
          <w:szCs w:val="16"/>
        </w:rPr>
      </w:pPr>
      <w:r w:rsidRPr="00E41787">
        <w:rPr>
          <w:sz w:val="16"/>
          <w:szCs w:val="16"/>
        </w:rPr>
        <w:t>индивидуальные резервуары для хранения воды, скважины для забора воды, индивидуальные колодцы;</w:t>
      </w:r>
    </w:p>
    <w:p w:rsidR="00D447A1" w:rsidRPr="00E41787" w:rsidRDefault="00D447A1" w:rsidP="00D447A1">
      <w:pPr>
        <w:numPr>
          <w:ilvl w:val="0"/>
          <w:numId w:val="44"/>
        </w:numPr>
        <w:jc w:val="both"/>
        <w:rPr>
          <w:sz w:val="16"/>
          <w:szCs w:val="16"/>
        </w:rPr>
      </w:pPr>
      <w:r w:rsidRPr="00E41787">
        <w:rPr>
          <w:sz w:val="16"/>
          <w:szCs w:val="16"/>
        </w:rPr>
        <w:t>индивидуальные бани, надворные туалеты, выгреба;</w:t>
      </w:r>
    </w:p>
    <w:p w:rsidR="00D447A1" w:rsidRPr="00E41787" w:rsidRDefault="00D447A1" w:rsidP="00D447A1">
      <w:pPr>
        <w:numPr>
          <w:ilvl w:val="0"/>
          <w:numId w:val="44"/>
        </w:numPr>
        <w:jc w:val="both"/>
        <w:rPr>
          <w:sz w:val="16"/>
          <w:szCs w:val="16"/>
        </w:rPr>
      </w:pPr>
      <w:r w:rsidRPr="00E41787">
        <w:rPr>
          <w:sz w:val="16"/>
          <w:szCs w:val="16"/>
        </w:rPr>
        <w:t>объекты пожарной охраны (гидранты, резервуары, противопожарные водоемы);</w:t>
      </w:r>
    </w:p>
    <w:p w:rsidR="00D447A1" w:rsidRPr="00E41787" w:rsidRDefault="00D447A1" w:rsidP="00D447A1">
      <w:pPr>
        <w:numPr>
          <w:ilvl w:val="0"/>
          <w:numId w:val="44"/>
        </w:numPr>
        <w:jc w:val="both"/>
        <w:rPr>
          <w:sz w:val="16"/>
          <w:szCs w:val="16"/>
        </w:rPr>
      </w:pPr>
      <w:r w:rsidRPr="00E41787">
        <w:rPr>
          <w:sz w:val="16"/>
          <w:szCs w:val="16"/>
        </w:rPr>
        <w:t>площадки для сбора мусора.</w:t>
      </w:r>
    </w:p>
    <w:p w:rsidR="00D447A1" w:rsidRPr="00E41787" w:rsidRDefault="00D447A1" w:rsidP="00D447A1">
      <w:pPr>
        <w:ind w:firstLine="709"/>
        <w:jc w:val="both"/>
        <w:textAlignment w:val="top"/>
        <w:rPr>
          <w:b/>
          <w:sz w:val="16"/>
          <w:szCs w:val="16"/>
        </w:rPr>
      </w:pPr>
    </w:p>
    <w:p w:rsidR="00D447A1" w:rsidRPr="00E41787" w:rsidRDefault="00D447A1" w:rsidP="00D447A1">
      <w:pPr>
        <w:ind w:firstLine="709"/>
        <w:jc w:val="both"/>
        <w:textAlignment w:val="top"/>
        <w:rPr>
          <w:b/>
          <w:sz w:val="16"/>
          <w:szCs w:val="16"/>
        </w:rPr>
      </w:pPr>
      <w:r w:rsidRPr="00E41787">
        <w:rPr>
          <w:b/>
          <w:sz w:val="16"/>
          <w:szCs w:val="16"/>
        </w:rPr>
        <w:t xml:space="preserve">Условно разрешенные виды использования: </w:t>
      </w:r>
    </w:p>
    <w:p w:rsidR="00D447A1" w:rsidRPr="00E41787" w:rsidRDefault="00D447A1" w:rsidP="00D447A1">
      <w:pPr>
        <w:numPr>
          <w:ilvl w:val="0"/>
          <w:numId w:val="44"/>
        </w:numPr>
        <w:jc w:val="both"/>
        <w:rPr>
          <w:sz w:val="16"/>
          <w:szCs w:val="16"/>
        </w:rPr>
      </w:pPr>
      <w:r w:rsidRPr="00E41787">
        <w:rPr>
          <w:sz w:val="16"/>
          <w:szCs w:val="16"/>
        </w:rPr>
        <w:t xml:space="preserve"> приемные пункты прачечных и химчисток;</w:t>
      </w:r>
    </w:p>
    <w:p w:rsidR="00D447A1" w:rsidRPr="00E41787" w:rsidRDefault="00D447A1" w:rsidP="00D447A1">
      <w:pPr>
        <w:numPr>
          <w:ilvl w:val="0"/>
          <w:numId w:val="44"/>
        </w:numPr>
        <w:jc w:val="both"/>
        <w:rPr>
          <w:sz w:val="16"/>
          <w:szCs w:val="16"/>
        </w:rPr>
      </w:pPr>
      <w:r w:rsidRPr="00E41787">
        <w:rPr>
          <w:sz w:val="16"/>
          <w:szCs w:val="16"/>
        </w:rPr>
        <w:t>строения для содержания домашнего скота и птицы;</w:t>
      </w:r>
    </w:p>
    <w:p w:rsidR="00D447A1" w:rsidRPr="00E41787" w:rsidRDefault="00D447A1" w:rsidP="00D447A1">
      <w:pPr>
        <w:numPr>
          <w:ilvl w:val="0"/>
          <w:numId w:val="44"/>
        </w:numPr>
        <w:jc w:val="both"/>
        <w:rPr>
          <w:sz w:val="16"/>
          <w:szCs w:val="16"/>
        </w:rPr>
      </w:pPr>
      <w:r w:rsidRPr="00E41787">
        <w:rPr>
          <w:sz w:val="16"/>
          <w:szCs w:val="16"/>
        </w:rPr>
        <w:t>ветлечебницы без постоянного содержания животных</w:t>
      </w:r>
    </w:p>
    <w:p w:rsidR="00D447A1" w:rsidRPr="00E41787" w:rsidRDefault="00D447A1" w:rsidP="00D447A1">
      <w:pPr>
        <w:numPr>
          <w:ilvl w:val="0"/>
          <w:numId w:val="44"/>
        </w:numPr>
        <w:jc w:val="both"/>
        <w:rPr>
          <w:sz w:val="16"/>
          <w:szCs w:val="16"/>
        </w:rPr>
      </w:pPr>
      <w:r w:rsidRPr="00E41787">
        <w:rPr>
          <w:sz w:val="16"/>
          <w:szCs w:val="16"/>
        </w:rPr>
        <w:t>спортплощадки, теннисные корты;</w:t>
      </w:r>
    </w:p>
    <w:p w:rsidR="00D447A1" w:rsidRPr="00E41787" w:rsidRDefault="00D447A1" w:rsidP="00D447A1">
      <w:pPr>
        <w:numPr>
          <w:ilvl w:val="0"/>
          <w:numId w:val="44"/>
        </w:numPr>
        <w:jc w:val="both"/>
        <w:rPr>
          <w:sz w:val="16"/>
          <w:szCs w:val="16"/>
        </w:rPr>
      </w:pPr>
      <w:r w:rsidRPr="00E41787">
        <w:rPr>
          <w:sz w:val="16"/>
          <w:szCs w:val="16"/>
        </w:rPr>
        <w:t xml:space="preserve">спортзалы, залы рекреации; </w:t>
      </w:r>
    </w:p>
    <w:p w:rsidR="00D447A1" w:rsidRPr="00E41787" w:rsidRDefault="00D447A1" w:rsidP="00D447A1">
      <w:pPr>
        <w:numPr>
          <w:ilvl w:val="0"/>
          <w:numId w:val="44"/>
        </w:numPr>
        <w:jc w:val="both"/>
        <w:rPr>
          <w:sz w:val="16"/>
          <w:szCs w:val="16"/>
        </w:rPr>
      </w:pPr>
      <w:r w:rsidRPr="00E41787">
        <w:rPr>
          <w:sz w:val="16"/>
          <w:szCs w:val="16"/>
        </w:rPr>
        <w:t xml:space="preserve"> клубы многоцелевого и специализированного назначения с ограничением по времени работы; </w:t>
      </w:r>
    </w:p>
    <w:p w:rsidR="00D447A1" w:rsidRPr="00E41787" w:rsidRDefault="00D447A1" w:rsidP="00D447A1">
      <w:pPr>
        <w:numPr>
          <w:ilvl w:val="0"/>
          <w:numId w:val="44"/>
        </w:numPr>
        <w:jc w:val="both"/>
        <w:rPr>
          <w:sz w:val="16"/>
          <w:szCs w:val="16"/>
        </w:rPr>
      </w:pPr>
      <w:r w:rsidRPr="00E41787">
        <w:rPr>
          <w:sz w:val="16"/>
          <w:szCs w:val="16"/>
        </w:rPr>
        <w:t xml:space="preserve"> отделения, участковые пункты милиции;</w:t>
      </w:r>
    </w:p>
    <w:p w:rsidR="00D447A1" w:rsidRPr="00E41787" w:rsidRDefault="00D447A1" w:rsidP="00D447A1">
      <w:pPr>
        <w:numPr>
          <w:ilvl w:val="0"/>
          <w:numId w:val="44"/>
        </w:numPr>
        <w:jc w:val="both"/>
        <w:rPr>
          <w:sz w:val="16"/>
          <w:szCs w:val="16"/>
        </w:rPr>
      </w:pPr>
      <w:r w:rsidRPr="00E41787">
        <w:rPr>
          <w:sz w:val="16"/>
          <w:szCs w:val="16"/>
        </w:rPr>
        <w:t xml:space="preserve"> жилищно-эксплуатационные и аварийно-диспетчерские службы;</w:t>
      </w:r>
    </w:p>
    <w:p w:rsidR="00D447A1" w:rsidRPr="00E41787" w:rsidRDefault="00D447A1" w:rsidP="00D447A1">
      <w:pPr>
        <w:numPr>
          <w:ilvl w:val="0"/>
          <w:numId w:val="44"/>
        </w:numPr>
        <w:jc w:val="both"/>
        <w:rPr>
          <w:sz w:val="16"/>
          <w:szCs w:val="16"/>
        </w:rPr>
      </w:pPr>
      <w:r w:rsidRPr="00E41787">
        <w:rPr>
          <w:sz w:val="16"/>
          <w:szCs w:val="16"/>
        </w:rPr>
        <w:t xml:space="preserve"> парковки перед объектами обслуживающих и коммерческих видов использования;</w:t>
      </w:r>
    </w:p>
    <w:p w:rsidR="00D447A1" w:rsidRPr="00E41787" w:rsidRDefault="00D447A1" w:rsidP="00D447A1">
      <w:pPr>
        <w:numPr>
          <w:ilvl w:val="0"/>
          <w:numId w:val="44"/>
        </w:numPr>
        <w:jc w:val="both"/>
        <w:rPr>
          <w:sz w:val="16"/>
          <w:szCs w:val="16"/>
        </w:rPr>
      </w:pPr>
      <w:r w:rsidRPr="00E41787">
        <w:rPr>
          <w:sz w:val="16"/>
          <w:szCs w:val="16"/>
        </w:rPr>
        <w:t xml:space="preserve"> мини-пекарни.</w:t>
      </w:r>
    </w:p>
    <w:p w:rsidR="00D447A1" w:rsidRPr="00E41787" w:rsidRDefault="00D447A1" w:rsidP="00D447A1">
      <w:pPr>
        <w:ind w:left="709"/>
        <w:jc w:val="both"/>
        <w:textAlignment w:val="top"/>
        <w:rPr>
          <w:sz w:val="16"/>
          <w:szCs w:val="16"/>
        </w:rPr>
      </w:pPr>
    </w:p>
    <w:p w:rsidR="00D447A1" w:rsidRPr="00E41787" w:rsidRDefault="00D447A1" w:rsidP="00D447A1">
      <w:pPr>
        <w:pStyle w:val="ConsNormal"/>
        <w:tabs>
          <w:tab w:val="left" w:pos="160"/>
          <w:tab w:val="left" w:pos="800"/>
        </w:tabs>
        <w:jc w:val="both"/>
        <w:rPr>
          <w:rFonts w:ascii="Times New Roman" w:hAnsi="Times New Roman" w:cs="Times New Roman"/>
          <w:b/>
          <w:bCs/>
          <w:i/>
          <w:sz w:val="16"/>
          <w:szCs w:val="16"/>
        </w:rPr>
      </w:pPr>
      <w:r w:rsidRPr="00E41787">
        <w:rPr>
          <w:rFonts w:ascii="Times New Roman" w:hAnsi="Times New Roman" w:cs="Times New Roman"/>
          <w:b/>
          <w:bCs/>
          <w:i/>
          <w:sz w:val="16"/>
          <w:szCs w:val="16"/>
        </w:rPr>
        <w:t xml:space="preserve">Предельные параметры разрешенного строительства, реконструкции объектов капитального строительства </w:t>
      </w:r>
    </w:p>
    <w:p w:rsidR="00D447A1" w:rsidRPr="00E41787" w:rsidRDefault="00D447A1" w:rsidP="00D447A1">
      <w:pPr>
        <w:pStyle w:val="ConsNormal"/>
        <w:tabs>
          <w:tab w:val="left" w:pos="160"/>
          <w:tab w:val="left" w:pos="800"/>
        </w:tabs>
        <w:jc w:val="both"/>
        <w:rPr>
          <w:rFonts w:ascii="Times New Roman" w:hAnsi="Times New Roman" w:cs="Times New Roman"/>
          <w:b/>
          <w:bCs/>
          <w:i/>
          <w:sz w:val="16"/>
          <w:szCs w:val="16"/>
        </w:rPr>
      </w:pPr>
    </w:p>
    <w:p w:rsidR="00D447A1" w:rsidRPr="00E41787" w:rsidRDefault="00D447A1" w:rsidP="00D447A1">
      <w:pPr>
        <w:ind w:firstLine="709"/>
        <w:jc w:val="both"/>
        <w:rPr>
          <w:sz w:val="16"/>
          <w:szCs w:val="16"/>
        </w:rPr>
      </w:pPr>
      <w:r w:rsidRPr="00E41787">
        <w:rPr>
          <w:sz w:val="16"/>
          <w:szCs w:val="16"/>
        </w:rPr>
        <w:t xml:space="preserve">1) Минимальная площадь участка для жилых домов усадебного типа – </w:t>
      </w:r>
      <w:smartTag w:uri="urn:schemas-microsoft-com:office:smarttags" w:element="metricconverter">
        <w:smartTagPr>
          <w:attr w:name="ProductID" w:val="400 м²"/>
        </w:smartTagPr>
        <w:r w:rsidRPr="00E41787">
          <w:rPr>
            <w:sz w:val="16"/>
            <w:szCs w:val="16"/>
          </w:rPr>
          <w:t>400 м²</w:t>
        </w:r>
      </w:smartTag>
      <w:r w:rsidRPr="00E41787">
        <w:rPr>
          <w:sz w:val="16"/>
          <w:szCs w:val="16"/>
        </w:rPr>
        <w:t xml:space="preserve">. </w:t>
      </w:r>
    </w:p>
    <w:p w:rsidR="00D447A1" w:rsidRPr="00E41787" w:rsidRDefault="00D447A1" w:rsidP="00D447A1">
      <w:pPr>
        <w:ind w:firstLine="709"/>
        <w:jc w:val="both"/>
        <w:rPr>
          <w:sz w:val="16"/>
          <w:szCs w:val="16"/>
        </w:rPr>
      </w:pPr>
      <w:r w:rsidRPr="00E41787">
        <w:rPr>
          <w:sz w:val="16"/>
          <w:szCs w:val="16"/>
        </w:rPr>
        <w:t xml:space="preserve">2) Расстояние между фронтальной границей участка и основным строением до </w:t>
      </w:r>
      <w:smartTag w:uri="urn:schemas-microsoft-com:office:smarttags" w:element="metricconverter">
        <w:smartTagPr>
          <w:attr w:name="ProductID" w:val="6 м"/>
        </w:smartTagPr>
        <w:r w:rsidRPr="00E41787">
          <w:rPr>
            <w:sz w:val="16"/>
            <w:szCs w:val="16"/>
          </w:rPr>
          <w:t>6 м</w:t>
        </w:r>
      </w:smartTag>
      <w:r w:rsidRPr="00E41787">
        <w:rPr>
          <w:sz w:val="16"/>
          <w:szCs w:val="16"/>
        </w:rPr>
        <w:t>.</w:t>
      </w:r>
    </w:p>
    <w:p w:rsidR="00D447A1" w:rsidRPr="00E41787" w:rsidRDefault="00D447A1" w:rsidP="00D447A1">
      <w:pPr>
        <w:ind w:firstLine="709"/>
        <w:jc w:val="both"/>
        <w:rPr>
          <w:sz w:val="16"/>
          <w:szCs w:val="16"/>
        </w:rPr>
      </w:pPr>
      <w:r w:rsidRPr="00E41787">
        <w:rPr>
          <w:sz w:val="16"/>
          <w:szCs w:val="16"/>
        </w:rPr>
        <w:t>3) Минимальное расстояние от границ землевладения до строений, а также между строениями:</w:t>
      </w:r>
    </w:p>
    <w:p w:rsidR="00D447A1" w:rsidRPr="00E41787" w:rsidRDefault="00D447A1" w:rsidP="00D447A1">
      <w:pPr>
        <w:numPr>
          <w:ilvl w:val="0"/>
          <w:numId w:val="44"/>
        </w:numPr>
        <w:jc w:val="both"/>
        <w:rPr>
          <w:sz w:val="16"/>
          <w:szCs w:val="16"/>
        </w:rPr>
      </w:pPr>
      <w:r w:rsidRPr="00E41787">
        <w:rPr>
          <w:sz w:val="16"/>
          <w:szCs w:val="16"/>
        </w:rPr>
        <w:t xml:space="preserve">от границ соседнего участка до: </w:t>
      </w:r>
    </w:p>
    <w:p w:rsidR="00D447A1" w:rsidRPr="00E41787" w:rsidRDefault="00D447A1" w:rsidP="00D447A1">
      <w:pPr>
        <w:numPr>
          <w:ilvl w:val="0"/>
          <w:numId w:val="44"/>
        </w:numPr>
        <w:jc w:val="both"/>
        <w:rPr>
          <w:sz w:val="16"/>
          <w:szCs w:val="16"/>
        </w:rPr>
      </w:pPr>
      <w:r w:rsidRPr="00E41787">
        <w:rPr>
          <w:sz w:val="16"/>
          <w:szCs w:val="16"/>
        </w:rPr>
        <w:t xml:space="preserve">основного строения - </w:t>
      </w:r>
      <w:smartTag w:uri="urn:schemas-microsoft-com:office:smarttags" w:element="metricconverter">
        <w:smartTagPr>
          <w:attr w:name="ProductID" w:val="3 м"/>
        </w:smartTagPr>
        <w:r w:rsidRPr="00E41787">
          <w:rPr>
            <w:sz w:val="16"/>
            <w:szCs w:val="16"/>
          </w:rPr>
          <w:t>3 м</w:t>
        </w:r>
      </w:smartTag>
      <w:r w:rsidRPr="00E41787">
        <w:rPr>
          <w:sz w:val="16"/>
          <w:szCs w:val="16"/>
        </w:rPr>
        <w:t xml:space="preserve">; </w:t>
      </w:r>
    </w:p>
    <w:p w:rsidR="00D447A1" w:rsidRPr="00E41787" w:rsidRDefault="00D447A1" w:rsidP="00D447A1">
      <w:pPr>
        <w:numPr>
          <w:ilvl w:val="0"/>
          <w:numId w:val="44"/>
        </w:numPr>
        <w:jc w:val="both"/>
        <w:rPr>
          <w:sz w:val="16"/>
          <w:szCs w:val="16"/>
        </w:rPr>
      </w:pPr>
      <w:r w:rsidRPr="00E41787">
        <w:rPr>
          <w:sz w:val="16"/>
          <w:szCs w:val="16"/>
        </w:rPr>
        <w:t xml:space="preserve">хозяйственных и прочих строений - </w:t>
      </w:r>
      <w:smartTag w:uri="urn:schemas-microsoft-com:office:smarttags" w:element="metricconverter">
        <w:smartTagPr>
          <w:attr w:name="ProductID" w:val="1 м"/>
        </w:smartTagPr>
        <w:r w:rsidRPr="00E41787">
          <w:rPr>
            <w:sz w:val="16"/>
            <w:szCs w:val="16"/>
          </w:rPr>
          <w:t>1 м</w:t>
        </w:r>
      </w:smartTag>
      <w:r w:rsidRPr="00E41787">
        <w:rPr>
          <w:sz w:val="16"/>
          <w:szCs w:val="16"/>
        </w:rPr>
        <w:t xml:space="preserve">; </w:t>
      </w:r>
    </w:p>
    <w:p w:rsidR="00D447A1" w:rsidRPr="00E41787" w:rsidRDefault="00D447A1" w:rsidP="00D447A1">
      <w:pPr>
        <w:numPr>
          <w:ilvl w:val="0"/>
          <w:numId w:val="44"/>
        </w:numPr>
        <w:jc w:val="both"/>
        <w:rPr>
          <w:sz w:val="16"/>
          <w:szCs w:val="16"/>
        </w:rPr>
      </w:pPr>
      <w:r w:rsidRPr="00E41787">
        <w:rPr>
          <w:sz w:val="16"/>
          <w:szCs w:val="16"/>
        </w:rPr>
        <w:t xml:space="preserve"> открытой стоянки - </w:t>
      </w:r>
      <w:smartTag w:uri="urn:schemas-microsoft-com:office:smarttags" w:element="metricconverter">
        <w:smartTagPr>
          <w:attr w:name="ProductID" w:val="1 м"/>
        </w:smartTagPr>
        <w:r w:rsidRPr="00E41787">
          <w:rPr>
            <w:sz w:val="16"/>
            <w:szCs w:val="16"/>
          </w:rPr>
          <w:t>1 м</w:t>
        </w:r>
      </w:smartTag>
      <w:r w:rsidRPr="00E41787">
        <w:rPr>
          <w:sz w:val="16"/>
          <w:szCs w:val="16"/>
        </w:rPr>
        <w:t xml:space="preserve">; </w:t>
      </w:r>
    </w:p>
    <w:p w:rsidR="00D447A1" w:rsidRPr="00E41787" w:rsidRDefault="00D447A1" w:rsidP="00D447A1">
      <w:pPr>
        <w:numPr>
          <w:ilvl w:val="0"/>
          <w:numId w:val="44"/>
        </w:numPr>
        <w:jc w:val="both"/>
        <w:rPr>
          <w:sz w:val="16"/>
          <w:szCs w:val="16"/>
        </w:rPr>
      </w:pPr>
      <w:r w:rsidRPr="00E41787">
        <w:rPr>
          <w:sz w:val="16"/>
          <w:szCs w:val="16"/>
        </w:rPr>
        <w:lastRenderedPageBreak/>
        <w:t xml:space="preserve"> отдельно стоящего гаража - </w:t>
      </w:r>
      <w:smartTag w:uri="urn:schemas-microsoft-com:office:smarttags" w:element="metricconverter">
        <w:smartTagPr>
          <w:attr w:name="ProductID" w:val="1 м"/>
        </w:smartTagPr>
        <w:r w:rsidRPr="00E41787">
          <w:rPr>
            <w:sz w:val="16"/>
            <w:szCs w:val="16"/>
          </w:rPr>
          <w:t>1 м</w:t>
        </w:r>
      </w:smartTag>
    </w:p>
    <w:p w:rsidR="00D447A1" w:rsidRPr="00E41787" w:rsidRDefault="00D447A1" w:rsidP="00D447A1">
      <w:pPr>
        <w:numPr>
          <w:ilvl w:val="0"/>
          <w:numId w:val="44"/>
        </w:numPr>
        <w:jc w:val="both"/>
        <w:rPr>
          <w:sz w:val="16"/>
          <w:szCs w:val="16"/>
        </w:rPr>
      </w:pPr>
      <w:r w:rsidRPr="00E41787">
        <w:rPr>
          <w:sz w:val="16"/>
          <w:szCs w:val="16"/>
        </w:rPr>
        <w:t xml:space="preserve"> стволов высокорослых деревьев – </w:t>
      </w:r>
      <w:smartTag w:uri="urn:schemas-microsoft-com:office:smarttags" w:element="metricconverter">
        <w:smartTagPr>
          <w:attr w:name="ProductID" w:val="4 м"/>
        </w:smartTagPr>
        <w:r w:rsidRPr="00E41787">
          <w:rPr>
            <w:sz w:val="16"/>
            <w:szCs w:val="16"/>
          </w:rPr>
          <w:t>4 м</w:t>
        </w:r>
      </w:smartTag>
      <w:r w:rsidRPr="00E41787">
        <w:rPr>
          <w:sz w:val="16"/>
          <w:szCs w:val="16"/>
        </w:rPr>
        <w:t>;</w:t>
      </w:r>
    </w:p>
    <w:p w:rsidR="00D447A1" w:rsidRPr="00E41787" w:rsidRDefault="00D447A1" w:rsidP="00D447A1">
      <w:pPr>
        <w:numPr>
          <w:ilvl w:val="0"/>
          <w:numId w:val="44"/>
        </w:numPr>
        <w:jc w:val="both"/>
        <w:rPr>
          <w:sz w:val="16"/>
          <w:szCs w:val="16"/>
        </w:rPr>
      </w:pPr>
      <w:r w:rsidRPr="00E41787">
        <w:rPr>
          <w:sz w:val="16"/>
          <w:szCs w:val="16"/>
        </w:rPr>
        <w:t xml:space="preserve">стволов среднерослых деревьев – </w:t>
      </w:r>
      <w:smartTag w:uri="urn:schemas-microsoft-com:office:smarttags" w:element="metricconverter">
        <w:smartTagPr>
          <w:attr w:name="ProductID" w:val="2 м"/>
        </w:smartTagPr>
        <w:r w:rsidRPr="00E41787">
          <w:rPr>
            <w:sz w:val="16"/>
            <w:szCs w:val="16"/>
          </w:rPr>
          <w:t>2 м</w:t>
        </w:r>
      </w:smartTag>
      <w:r w:rsidRPr="00E41787">
        <w:rPr>
          <w:sz w:val="16"/>
          <w:szCs w:val="16"/>
        </w:rPr>
        <w:t>;</w:t>
      </w:r>
    </w:p>
    <w:p w:rsidR="00D447A1" w:rsidRPr="00E41787" w:rsidRDefault="00D447A1" w:rsidP="00D447A1">
      <w:pPr>
        <w:numPr>
          <w:ilvl w:val="0"/>
          <w:numId w:val="44"/>
        </w:numPr>
        <w:jc w:val="both"/>
        <w:rPr>
          <w:sz w:val="16"/>
          <w:szCs w:val="16"/>
        </w:rPr>
      </w:pPr>
      <w:r w:rsidRPr="00E41787">
        <w:rPr>
          <w:sz w:val="16"/>
          <w:szCs w:val="16"/>
        </w:rPr>
        <w:t xml:space="preserve"> кустарника – </w:t>
      </w:r>
      <w:smartTag w:uri="urn:schemas-microsoft-com:office:smarttags" w:element="metricconverter">
        <w:smartTagPr>
          <w:attr w:name="ProductID" w:val="1 м"/>
        </w:smartTagPr>
        <w:r w:rsidRPr="00E41787">
          <w:rPr>
            <w:sz w:val="16"/>
            <w:szCs w:val="16"/>
          </w:rPr>
          <w:t>1 м</w:t>
        </w:r>
      </w:smartTag>
      <w:r w:rsidRPr="00E41787">
        <w:rPr>
          <w:sz w:val="16"/>
          <w:szCs w:val="16"/>
        </w:rPr>
        <w:t>.</w:t>
      </w:r>
    </w:p>
    <w:p w:rsidR="00D447A1" w:rsidRPr="00E41787" w:rsidRDefault="00D447A1" w:rsidP="00D447A1">
      <w:pPr>
        <w:numPr>
          <w:ilvl w:val="0"/>
          <w:numId w:val="44"/>
        </w:numPr>
        <w:jc w:val="both"/>
        <w:rPr>
          <w:sz w:val="16"/>
          <w:szCs w:val="16"/>
        </w:rPr>
      </w:pPr>
      <w:r w:rsidRPr="00E41787">
        <w:rPr>
          <w:sz w:val="16"/>
          <w:szCs w:val="16"/>
        </w:rPr>
        <w:t>от основных строений до отдельно стоящих хозяйственных и прочих строений - в соответствии с требованиями "СП 42.13330.2011. Свод правил. Градостроительство. Планировка и застройка городских и сельских поселений. Актуализированная редакция СНиП 2.07.01-89*" (утв. Приказом Минрегиона РФ от 28.12.2010 N 820), Санитарными правилами содержания населенных мест (№ 469080);</w:t>
      </w:r>
    </w:p>
    <w:p w:rsidR="00D447A1" w:rsidRPr="00E41787" w:rsidRDefault="00D447A1" w:rsidP="00D447A1">
      <w:pPr>
        <w:numPr>
          <w:ilvl w:val="0"/>
          <w:numId w:val="44"/>
        </w:numPr>
        <w:jc w:val="both"/>
        <w:rPr>
          <w:sz w:val="16"/>
          <w:szCs w:val="16"/>
        </w:rPr>
      </w:pPr>
      <w:r w:rsidRPr="00E41787">
        <w:rPr>
          <w:sz w:val="16"/>
          <w:szCs w:val="16"/>
        </w:rPr>
        <w:t xml:space="preserve">усадебный, одно-, двухквартирный дом жилой дом должен стоять от красной линии улиц не менее, чем на </w:t>
      </w:r>
      <w:smartTag w:uri="urn:schemas-microsoft-com:office:smarttags" w:element="metricconverter">
        <w:smartTagPr>
          <w:attr w:name="ProductID" w:val="5 метров"/>
        </w:smartTagPr>
        <w:r w:rsidRPr="00E41787">
          <w:rPr>
            <w:sz w:val="16"/>
            <w:szCs w:val="16"/>
          </w:rPr>
          <w:t>5 метров</w:t>
        </w:r>
      </w:smartTag>
      <w:r w:rsidRPr="00E41787">
        <w:rPr>
          <w:sz w:val="16"/>
          <w:szCs w:val="16"/>
        </w:rPr>
        <w:t xml:space="preserve">; от красной линии проездов не менее, чем на </w:t>
      </w:r>
      <w:smartTag w:uri="urn:schemas-microsoft-com:office:smarttags" w:element="metricconverter">
        <w:smartTagPr>
          <w:attr w:name="ProductID" w:val="3 метра"/>
        </w:smartTagPr>
        <w:r w:rsidRPr="00E41787">
          <w:rPr>
            <w:sz w:val="16"/>
            <w:szCs w:val="16"/>
          </w:rPr>
          <w:t>3 метра</w:t>
        </w:r>
      </w:smartTag>
      <w:r w:rsidRPr="00E41787">
        <w:rPr>
          <w:sz w:val="16"/>
          <w:szCs w:val="16"/>
        </w:rPr>
        <w:t xml:space="preserve">. Расстояние от хозяйственных построек до красных линий улиц и проездов должно быть не менее </w:t>
      </w:r>
      <w:smartTag w:uri="urn:schemas-microsoft-com:office:smarttags" w:element="metricconverter">
        <w:smartTagPr>
          <w:attr w:name="ProductID" w:val="5 метров"/>
        </w:smartTagPr>
        <w:r w:rsidRPr="00E41787">
          <w:rPr>
            <w:sz w:val="16"/>
            <w:szCs w:val="16"/>
          </w:rPr>
          <w:t>5 метров</w:t>
        </w:r>
      </w:smartTag>
      <w:r w:rsidRPr="00E41787">
        <w:rPr>
          <w:sz w:val="16"/>
          <w:szCs w:val="16"/>
        </w:rPr>
        <w:t xml:space="preserve">. </w:t>
      </w:r>
    </w:p>
    <w:p w:rsidR="00D447A1" w:rsidRPr="00E41787" w:rsidRDefault="00D447A1" w:rsidP="00D447A1">
      <w:pPr>
        <w:ind w:left="720"/>
        <w:jc w:val="both"/>
        <w:rPr>
          <w:sz w:val="16"/>
          <w:szCs w:val="16"/>
        </w:rPr>
      </w:pPr>
    </w:p>
    <w:p w:rsidR="00D447A1" w:rsidRPr="00E41787" w:rsidRDefault="00D447A1" w:rsidP="00D447A1">
      <w:pPr>
        <w:ind w:firstLine="540"/>
        <w:jc w:val="both"/>
        <w:rPr>
          <w:sz w:val="16"/>
          <w:szCs w:val="16"/>
        </w:rPr>
      </w:pPr>
      <w:r w:rsidRPr="00E41787">
        <w:rPr>
          <w:sz w:val="16"/>
          <w:szCs w:val="16"/>
        </w:rPr>
        <w:t xml:space="preserve">4) Максимальная высота жилого дома – 3 этажа, но не более </w:t>
      </w:r>
      <w:smartTag w:uri="urn:schemas-microsoft-com:office:smarttags" w:element="metricconverter">
        <w:smartTagPr>
          <w:attr w:name="ProductID" w:val="12,5 метров"/>
        </w:smartTagPr>
        <w:r w:rsidRPr="00E41787">
          <w:rPr>
            <w:sz w:val="16"/>
            <w:szCs w:val="16"/>
          </w:rPr>
          <w:t>12,5 метров</w:t>
        </w:r>
      </w:smartTag>
      <w:r w:rsidRPr="00E41787">
        <w:rPr>
          <w:sz w:val="16"/>
          <w:szCs w:val="16"/>
        </w:rPr>
        <w:t xml:space="preserve">. </w:t>
      </w:r>
    </w:p>
    <w:p w:rsidR="00D447A1" w:rsidRPr="00E41787" w:rsidRDefault="00D447A1" w:rsidP="00D447A1">
      <w:pPr>
        <w:ind w:firstLine="540"/>
        <w:jc w:val="both"/>
        <w:rPr>
          <w:sz w:val="16"/>
          <w:szCs w:val="16"/>
        </w:rPr>
      </w:pPr>
      <w:r w:rsidRPr="00E41787">
        <w:rPr>
          <w:sz w:val="16"/>
          <w:szCs w:val="16"/>
        </w:rPr>
        <w:t>5) Максимальная этажность – 3 этажа.</w:t>
      </w:r>
    </w:p>
    <w:p w:rsidR="00D447A1" w:rsidRPr="00E41787" w:rsidRDefault="00D447A1" w:rsidP="00D447A1">
      <w:pPr>
        <w:ind w:firstLine="540"/>
        <w:jc w:val="both"/>
        <w:rPr>
          <w:sz w:val="16"/>
          <w:szCs w:val="16"/>
        </w:rPr>
      </w:pPr>
      <w:r w:rsidRPr="00E41787">
        <w:rPr>
          <w:sz w:val="16"/>
          <w:szCs w:val="16"/>
        </w:rPr>
        <w:t>6) Предельно допустимые параметры земельного участка и жилого строения на нем, представлены в таблице :</w:t>
      </w:r>
    </w:p>
    <w:p w:rsidR="00D447A1" w:rsidRPr="00E41787" w:rsidRDefault="00D447A1" w:rsidP="00D447A1">
      <w:pPr>
        <w:ind w:firstLine="540"/>
        <w:jc w:val="both"/>
        <w:rPr>
          <w:sz w:val="16"/>
          <w:szCs w:val="16"/>
        </w:rPr>
      </w:pPr>
    </w:p>
    <w:tbl>
      <w:tblPr>
        <w:tblW w:w="8456" w:type="dxa"/>
        <w:jc w:val="center"/>
        <w:tblInd w:w="3" w:type="dxa"/>
        <w:tblLayout w:type="fixed"/>
        <w:tblCellMar>
          <w:left w:w="0" w:type="dxa"/>
          <w:right w:w="0" w:type="dxa"/>
        </w:tblCellMar>
        <w:tblLook w:val="0000"/>
      </w:tblPr>
      <w:tblGrid>
        <w:gridCol w:w="2437"/>
        <w:gridCol w:w="2099"/>
        <w:gridCol w:w="1944"/>
        <w:gridCol w:w="1976"/>
      </w:tblGrid>
      <w:tr w:rsidR="00D447A1" w:rsidRPr="00E41787" w:rsidTr="004871AC">
        <w:trPr>
          <w:cantSplit/>
          <w:trHeight w:val="384"/>
          <w:jc w:val="center"/>
        </w:trPr>
        <w:tc>
          <w:tcPr>
            <w:tcW w:w="2437" w:type="dxa"/>
            <w:vMerge w:val="restart"/>
            <w:tcBorders>
              <w:top w:val="single" w:sz="2" w:space="0" w:color="auto"/>
              <w:left w:val="single" w:sz="2" w:space="0" w:color="auto"/>
              <w:bottom w:val="single" w:sz="2" w:space="0" w:color="auto"/>
              <w:right w:val="single" w:sz="2" w:space="0" w:color="auto"/>
            </w:tcBorders>
            <w:vAlign w:val="center"/>
          </w:tcPr>
          <w:p w:rsidR="00D447A1" w:rsidRPr="00E41787" w:rsidRDefault="00D447A1" w:rsidP="004871AC">
            <w:pPr>
              <w:autoSpaceDE w:val="0"/>
              <w:autoSpaceDN w:val="0"/>
              <w:adjustRightInd w:val="0"/>
              <w:ind w:left="96"/>
              <w:jc w:val="center"/>
              <w:rPr>
                <w:szCs w:val="16"/>
              </w:rPr>
            </w:pPr>
            <w:r w:rsidRPr="00E41787">
              <w:rPr>
                <w:noProof/>
                <w:sz w:val="16"/>
                <w:szCs w:val="16"/>
              </w:rPr>
              <w:t xml:space="preserve">Размер </w:t>
            </w:r>
            <w:r w:rsidRPr="00E41787">
              <w:rPr>
                <w:sz w:val="16"/>
                <w:szCs w:val="16"/>
              </w:rPr>
              <w:t xml:space="preserve">земельного </w:t>
            </w:r>
            <w:r w:rsidRPr="00E41787">
              <w:rPr>
                <w:sz w:val="16"/>
                <w:szCs w:val="16"/>
              </w:rPr>
              <w:br/>
            </w:r>
            <w:r w:rsidRPr="00E41787">
              <w:rPr>
                <w:noProof/>
                <w:sz w:val="16"/>
                <w:szCs w:val="16"/>
              </w:rPr>
              <w:t xml:space="preserve">участка </w:t>
            </w:r>
            <w:r w:rsidRPr="00E41787">
              <w:rPr>
                <w:sz w:val="16"/>
                <w:szCs w:val="16"/>
              </w:rPr>
              <w:t>(кв.м.)</w:t>
            </w:r>
          </w:p>
        </w:tc>
        <w:tc>
          <w:tcPr>
            <w:tcW w:w="2099" w:type="dxa"/>
            <w:vMerge w:val="restart"/>
            <w:tcBorders>
              <w:top w:val="single" w:sz="2" w:space="0" w:color="auto"/>
              <w:left w:val="single" w:sz="2" w:space="0" w:color="auto"/>
              <w:bottom w:val="single" w:sz="2" w:space="0" w:color="auto"/>
              <w:right w:val="single" w:sz="2" w:space="0" w:color="auto"/>
            </w:tcBorders>
            <w:vAlign w:val="center"/>
          </w:tcPr>
          <w:p w:rsidR="00D447A1" w:rsidRPr="00E41787" w:rsidRDefault="00D447A1" w:rsidP="004871AC">
            <w:pPr>
              <w:autoSpaceDE w:val="0"/>
              <w:autoSpaceDN w:val="0"/>
              <w:adjustRightInd w:val="0"/>
              <w:ind w:left="134"/>
              <w:jc w:val="center"/>
              <w:rPr>
                <w:szCs w:val="16"/>
              </w:rPr>
            </w:pPr>
            <w:r w:rsidRPr="00E41787">
              <w:rPr>
                <w:noProof/>
                <w:sz w:val="16"/>
                <w:szCs w:val="16"/>
              </w:rPr>
              <w:t xml:space="preserve">Площадь </w:t>
            </w:r>
            <w:r w:rsidRPr="00E41787">
              <w:rPr>
                <w:sz w:val="16"/>
                <w:szCs w:val="16"/>
              </w:rPr>
              <w:t>ж</w:t>
            </w:r>
            <w:r w:rsidRPr="00E41787">
              <w:rPr>
                <w:noProof/>
                <w:sz w:val="16"/>
                <w:szCs w:val="16"/>
              </w:rPr>
              <w:t xml:space="preserve">илого </w:t>
            </w:r>
            <w:r w:rsidRPr="00E41787">
              <w:rPr>
                <w:sz w:val="16"/>
                <w:szCs w:val="16"/>
              </w:rPr>
              <w:t xml:space="preserve">дома </w:t>
            </w:r>
            <w:r w:rsidRPr="00E41787">
              <w:rPr>
                <w:sz w:val="16"/>
                <w:szCs w:val="16"/>
              </w:rPr>
              <w:br/>
            </w:r>
            <w:r w:rsidRPr="00E41787">
              <w:rPr>
                <w:noProof/>
                <w:sz w:val="16"/>
                <w:szCs w:val="16"/>
              </w:rPr>
              <w:t xml:space="preserve">(кв.м. </w:t>
            </w:r>
            <w:r w:rsidRPr="00E41787">
              <w:rPr>
                <w:sz w:val="16"/>
                <w:szCs w:val="16"/>
              </w:rPr>
              <w:t>о</w:t>
            </w:r>
            <w:r w:rsidRPr="00E41787">
              <w:rPr>
                <w:noProof/>
                <w:sz w:val="16"/>
                <w:szCs w:val="16"/>
              </w:rPr>
              <w:t xml:space="preserve">бщей </w:t>
            </w:r>
            <w:r w:rsidRPr="00E41787">
              <w:rPr>
                <w:sz w:val="16"/>
                <w:szCs w:val="16"/>
              </w:rPr>
              <w:t>площади)</w:t>
            </w:r>
          </w:p>
        </w:tc>
        <w:tc>
          <w:tcPr>
            <w:tcW w:w="3920" w:type="dxa"/>
            <w:gridSpan w:val="2"/>
            <w:tcBorders>
              <w:top w:val="single" w:sz="2" w:space="0" w:color="auto"/>
              <w:left w:val="single" w:sz="2" w:space="0" w:color="auto"/>
              <w:bottom w:val="single" w:sz="2" w:space="0" w:color="auto"/>
              <w:right w:val="single" w:sz="2" w:space="0" w:color="auto"/>
            </w:tcBorders>
            <w:vAlign w:val="center"/>
          </w:tcPr>
          <w:p w:rsidR="00D447A1" w:rsidRPr="00E41787" w:rsidRDefault="00D447A1" w:rsidP="004871AC">
            <w:pPr>
              <w:autoSpaceDE w:val="0"/>
              <w:autoSpaceDN w:val="0"/>
              <w:adjustRightInd w:val="0"/>
              <w:ind w:left="96"/>
              <w:jc w:val="center"/>
              <w:rPr>
                <w:szCs w:val="16"/>
              </w:rPr>
            </w:pPr>
            <w:r w:rsidRPr="00E41787">
              <w:rPr>
                <w:noProof/>
                <w:sz w:val="16"/>
                <w:szCs w:val="16"/>
              </w:rPr>
              <w:t xml:space="preserve">Предельно </w:t>
            </w:r>
            <w:r w:rsidRPr="00E41787">
              <w:rPr>
                <w:sz w:val="16"/>
                <w:szCs w:val="16"/>
              </w:rPr>
              <w:t>д</w:t>
            </w:r>
            <w:r w:rsidRPr="00E41787">
              <w:rPr>
                <w:noProof/>
                <w:sz w:val="16"/>
                <w:szCs w:val="16"/>
              </w:rPr>
              <w:t xml:space="preserve">опустимые </w:t>
            </w:r>
            <w:r w:rsidRPr="00E41787">
              <w:rPr>
                <w:sz w:val="16"/>
                <w:szCs w:val="16"/>
              </w:rPr>
              <w:t>параметры</w:t>
            </w:r>
          </w:p>
        </w:tc>
      </w:tr>
      <w:tr w:rsidR="00D447A1" w:rsidRPr="00E41787" w:rsidTr="004871AC">
        <w:trPr>
          <w:cantSplit/>
          <w:trHeight w:val="523"/>
          <w:jc w:val="center"/>
        </w:trPr>
        <w:tc>
          <w:tcPr>
            <w:tcW w:w="2437" w:type="dxa"/>
            <w:vMerge/>
            <w:tcBorders>
              <w:top w:val="single" w:sz="2" w:space="0" w:color="auto"/>
              <w:left w:val="single" w:sz="2" w:space="0" w:color="auto"/>
              <w:bottom w:val="single" w:sz="2" w:space="0" w:color="auto"/>
              <w:right w:val="single" w:sz="2" w:space="0" w:color="auto"/>
            </w:tcBorders>
            <w:vAlign w:val="bottom"/>
          </w:tcPr>
          <w:p w:rsidR="00D447A1" w:rsidRPr="00E41787" w:rsidRDefault="00D447A1" w:rsidP="004871AC">
            <w:pPr>
              <w:autoSpaceDE w:val="0"/>
              <w:autoSpaceDN w:val="0"/>
              <w:adjustRightInd w:val="0"/>
              <w:jc w:val="center"/>
              <w:rPr>
                <w:szCs w:val="16"/>
              </w:rPr>
            </w:pPr>
          </w:p>
        </w:tc>
        <w:tc>
          <w:tcPr>
            <w:tcW w:w="2099" w:type="dxa"/>
            <w:vMerge/>
            <w:tcBorders>
              <w:top w:val="single" w:sz="2" w:space="0" w:color="auto"/>
              <w:left w:val="single" w:sz="2" w:space="0" w:color="auto"/>
              <w:bottom w:val="single" w:sz="2" w:space="0" w:color="auto"/>
              <w:right w:val="single" w:sz="2" w:space="0" w:color="auto"/>
            </w:tcBorders>
            <w:vAlign w:val="bottom"/>
          </w:tcPr>
          <w:p w:rsidR="00D447A1" w:rsidRPr="00E41787" w:rsidRDefault="00D447A1" w:rsidP="004871AC">
            <w:pPr>
              <w:autoSpaceDE w:val="0"/>
              <w:autoSpaceDN w:val="0"/>
              <w:adjustRightInd w:val="0"/>
              <w:jc w:val="center"/>
              <w:rPr>
                <w:szCs w:val="16"/>
              </w:rPr>
            </w:pPr>
          </w:p>
        </w:tc>
        <w:tc>
          <w:tcPr>
            <w:tcW w:w="1944" w:type="dxa"/>
            <w:tcBorders>
              <w:top w:val="single" w:sz="2" w:space="0" w:color="auto"/>
              <w:left w:val="single" w:sz="2" w:space="0" w:color="auto"/>
              <w:bottom w:val="single" w:sz="2" w:space="0" w:color="auto"/>
              <w:right w:val="single" w:sz="2" w:space="0" w:color="auto"/>
            </w:tcBorders>
            <w:vAlign w:val="center"/>
          </w:tcPr>
          <w:p w:rsidR="00D447A1" w:rsidRPr="00E41787" w:rsidRDefault="00D447A1" w:rsidP="004871AC">
            <w:pPr>
              <w:autoSpaceDE w:val="0"/>
              <w:autoSpaceDN w:val="0"/>
              <w:adjustRightInd w:val="0"/>
              <w:ind w:left="86"/>
              <w:jc w:val="center"/>
              <w:rPr>
                <w:szCs w:val="16"/>
              </w:rPr>
            </w:pPr>
            <w:r w:rsidRPr="00E41787">
              <w:rPr>
                <w:noProof/>
                <w:sz w:val="16"/>
                <w:szCs w:val="16"/>
              </w:rPr>
              <w:t xml:space="preserve">Процент </w:t>
            </w:r>
            <w:r w:rsidRPr="00E41787">
              <w:rPr>
                <w:sz w:val="16"/>
                <w:szCs w:val="16"/>
              </w:rPr>
              <w:t>застройки</w:t>
            </w:r>
          </w:p>
          <w:p w:rsidR="00D447A1" w:rsidRPr="00E41787" w:rsidRDefault="00D447A1" w:rsidP="004871AC">
            <w:pPr>
              <w:autoSpaceDE w:val="0"/>
              <w:autoSpaceDN w:val="0"/>
              <w:adjustRightInd w:val="0"/>
              <w:ind w:left="86"/>
              <w:jc w:val="center"/>
              <w:rPr>
                <w:szCs w:val="16"/>
              </w:rPr>
            </w:pPr>
            <w:r w:rsidRPr="00E41787">
              <w:rPr>
                <w:sz w:val="16"/>
                <w:szCs w:val="16"/>
              </w:rPr>
              <w:t>(%)</w:t>
            </w:r>
          </w:p>
        </w:tc>
        <w:tc>
          <w:tcPr>
            <w:tcW w:w="1976" w:type="dxa"/>
            <w:tcBorders>
              <w:top w:val="single" w:sz="2" w:space="0" w:color="auto"/>
              <w:left w:val="single" w:sz="2" w:space="0" w:color="auto"/>
              <w:bottom w:val="single" w:sz="2" w:space="0" w:color="auto"/>
              <w:right w:val="single" w:sz="2" w:space="0" w:color="auto"/>
            </w:tcBorders>
            <w:vAlign w:val="center"/>
          </w:tcPr>
          <w:p w:rsidR="00D447A1" w:rsidRPr="00E41787" w:rsidRDefault="00D447A1" w:rsidP="004871AC">
            <w:pPr>
              <w:autoSpaceDE w:val="0"/>
              <w:autoSpaceDN w:val="0"/>
              <w:adjustRightInd w:val="0"/>
              <w:ind w:left="101"/>
              <w:jc w:val="center"/>
              <w:rPr>
                <w:szCs w:val="16"/>
              </w:rPr>
            </w:pPr>
            <w:r w:rsidRPr="00E41787">
              <w:rPr>
                <w:sz w:val="16"/>
                <w:szCs w:val="16"/>
              </w:rPr>
              <w:t xml:space="preserve">Коэффициент </w:t>
            </w:r>
            <w:r w:rsidRPr="00E41787">
              <w:rPr>
                <w:sz w:val="16"/>
                <w:szCs w:val="16"/>
              </w:rPr>
              <w:br/>
              <w:t xml:space="preserve">использования </w:t>
            </w:r>
            <w:r w:rsidRPr="00E41787">
              <w:rPr>
                <w:sz w:val="16"/>
                <w:szCs w:val="16"/>
              </w:rPr>
              <w:br/>
              <w:t>территории</w:t>
            </w:r>
          </w:p>
        </w:tc>
      </w:tr>
      <w:tr w:rsidR="00D447A1" w:rsidRPr="00E41787" w:rsidTr="004871AC">
        <w:trPr>
          <w:trHeight w:val="320"/>
          <w:jc w:val="center"/>
        </w:trPr>
        <w:tc>
          <w:tcPr>
            <w:tcW w:w="2437" w:type="dxa"/>
            <w:tcBorders>
              <w:top w:val="single" w:sz="2" w:space="0" w:color="auto"/>
              <w:left w:val="single" w:sz="2" w:space="0" w:color="auto"/>
              <w:bottom w:val="single" w:sz="2" w:space="0" w:color="auto"/>
              <w:right w:val="single" w:sz="2" w:space="0" w:color="auto"/>
            </w:tcBorders>
            <w:vAlign w:val="center"/>
          </w:tcPr>
          <w:p w:rsidR="00D447A1" w:rsidRPr="00E41787" w:rsidRDefault="00D447A1" w:rsidP="004871AC">
            <w:pPr>
              <w:autoSpaceDE w:val="0"/>
              <w:autoSpaceDN w:val="0"/>
              <w:adjustRightInd w:val="0"/>
              <w:ind w:left="115"/>
              <w:jc w:val="center"/>
              <w:rPr>
                <w:szCs w:val="16"/>
              </w:rPr>
            </w:pPr>
            <w:r w:rsidRPr="00E41787">
              <w:rPr>
                <w:noProof/>
                <w:sz w:val="16"/>
                <w:szCs w:val="16"/>
              </w:rPr>
              <w:t xml:space="preserve">1200 </w:t>
            </w:r>
            <w:r w:rsidRPr="00E41787">
              <w:rPr>
                <w:sz w:val="16"/>
                <w:szCs w:val="16"/>
              </w:rPr>
              <w:t>и</w:t>
            </w:r>
            <w:r w:rsidRPr="00E41787">
              <w:rPr>
                <w:noProof/>
                <w:sz w:val="16"/>
                <w:szCs w:val="16"/>
              </w:rPr>
              <w:t xml:space="preserve"> </w:t>
            </w:r>
            <w:r w:rsidRPr="00E41787">
              <w:rPr>
                <w:sz w:val="16"/>
                <w:szCs w:val="16"/>
              </w:rPr>
              <w:t xml:space="preserve">более </w:t>
            </w:r>
          </w:p>
        </w:tc>
        <w:tc>
          <w:tcPr>
            <w:tcW w:w="2099" w:type="dxa"/>
            <w:tcBorders>
              <w:top w:val="single" w:sz="2" w:space="0" w:color="auto"/>
              <w:left w:val="single" w:sz="2" w:space="0" w:color="auto"/>
              <w:bottom w:val="single" w:sz="2" w:space="0" w:color="auto"/>
              <w:right w:val="single" w:sz="2" w:space="0" w:color="auto"/>
            </w:tcBorders>
            <w:vAlign w:val="center"/>
          </w:tcPr>
          <w:p w:rsidR="00D447A1" w:rsidRPr="00E41787" w:rsidRDefault="00D447A1" w:rsidP="004871AC">
            <w:pPr>
              <w:autoSpaceDE w:val="0"/>
              <w:autoSpaceDN w:val="0"/>
              <w:adjustRightInd w:val="0"/>
              <w:ind w:left="96"/>
              <w:jc w:val="center"/>
              <w:rPr>
                <w:szCs w:val="16"/>
              </w:rPr>
            </w:pPr>
            <w:r w:rsidRPr="00E41787">
              <w:rPr>
                <w:sz w:val="16"/>
                <w:szCs w:val="16"/>
              </w:rPr>
              <w:t>480</w:t>
            </w:r>
          </w:p>
        </w:tc>
        <w:tc>
          <w:tcPr>
            <w:tcW w:w="1944" w:type="dxa"/>
            <w:tcBorders>
              <w:top w:val="single" w:sz="2" w:space="0" w:color="auto"/>
              <w:left w:val="single" w:sz="2" w:space="0" w:color="auto"/>
              <w:bottom w:val="single" w:sz="2" w:space="0" w:color="auto"/>
              <w:right w:val="single" w:sz="2" w:space="0" w:color="auto"/>
            </w:tcBorders>
            <w:vAlign w:val="center"/>
          </w:tcPr>
          <w:p w:rsidR="00D447A1" w:rsidRPr="00E41787" w:rsidRDefault="00D447A1" w:rsidP="004871AC">
            <w:pPr>
              <w:autoSpaceDE w:val="0"/>
              <w:autoSpaceDN w:val="0"/>
              <w:adjustRightInd w:val="0"/>
              <w:ind w:left="101"/>
              <w:jc w:val="center"/>
              <w:rPr>
                <w:szCs w:val="16"/>
              </w:rPr>
            </w:pPr>
            <w:r w:rsidRPr="00E41787">
              <w:rPr>
                <w:sz w:val="16"/>
                <w:szCs w:val="16"/>
              </w:rPr>
              <w:t>20</w:t>
            </w:r>
          </w:p>
        </w:tc>
        <w:tc>
          <w:tcPr>
            <w:tcW w:w="1976" w:type="dxa"/>
            <w:tcBorders>
              <w:top w:val="single" w:sz="2" w:space="0" w:color="auto"/>
              <w:left w:val="single" w:sz="2" w:space="0" w:color="auto"/>
              <w:bottom w:val="single" w:sz="2" w:space="0" w:color="auto"/>
              <w:right w:val="single" w:sz="2" w:space="0" w:color="auto"/>
            </w:tcBorders>
            <w:vAlign w:val="center"/>
          </w:tcPr>
          <w:p w:rsidR="00D447A1" w:rsidRPr="00E41787" w:rsidRDefault="00D447A1" w:rsidP="004871AC">
            <w:pPr>
              <w:autoSpaceDE w:val="0"/>
              <w:autoSpaceDN w:val="0"/>
              <w:adjustRightInd w:val="0"/>
              <w:ind w:left="105"/>
              <w:jc w:val="center"/>
              <w:rPr>
                <w:szCs w:val="16"/>
              </w:rPr>
            </w:pPr>
            <w:r w:rsidRPr="00E41787">
              <w:rPr>
                <w:sz w:val="16"/>
                <w:szCs w:val="16"/>
              </w:rPr>
              <w:t>0,4</w:t>
            </w:r>
          </w:p>
        </w:tc>
      </w:tr>
      <w:tr w:rsidR="00D447A1" w:rsidRPr="00E41787" w:rsidTr="004871AC">
        <w:trPr>
          <w:trHeight w:val="298"/>
          <w:jc w:val="center"/>
        </w:trPr>
        <w:tc>
          <w:tcPr>
            <w:tcW w:w="2437" w:type="dxa"/>
            <w:tcBorders>
              <w:top w:val="single" w:sz="2" w:space="0" w:color="auto"/>
              <w:left w:val="single" w:sz="2" w:space="0" w:color="auto"/>
              <w:bottom w:val="single" w:sz="2" w:space="0" w:color="auto"/>
              <w:right w:val="single" w:sz="2" w:space="0" w:color="auto"/>
            </w:tcBorders>
            <w:vAlign w:val="center"/>
          </w:tcPr>
          <w:p w:rsidR="00D447A1" w:rsidRPr="00E41787" w:rsidRDefault="00D447A1" w:rsidP="004871AC">
            <w:pPr>
              <w:autoSpaceDE w:val="0"/>
              <w:autoSpaceDN w:val="0"/>
              <w:adjustRightInd w:val="0"/>
              <w:ind w:left="115"/>
              <w:jc w:val="center"/>
              <w:rPr>
                <w:noProof/>
                <w:szCs w:val="16"/>
              </w:rPr>
            </w:pPr>
            <w:r w:rsidRPr="00E41787">
              <w:rPr>
                <w:noProof/>
                <w:sz w:val="16"/>
                <w:szCs w:val="16"/>
              </w:rPr>
              <w:t>1000</w:t>
            </w:r>
          </w:p>
        </w:tc>
        <w:tc>
          <w:tcPr>
            <w:tcW w:w="2099" w:type="dxa"/>
            <w:tcBorders>
              <w:top w:val="single" w:sz="2" w:space="0" w:color="auto"/>
              <w:left w:val="single" w:sz="2" w:space="0" w:color="auto"/>
              <w:bottom w:val="single" w:sz="2" w:space="0" w:color="auto"/>
              <w:right w:val="single" w:sz="2" w:space="0" w:color="auto"/>
            </w:tcBorders>
            <w:vAlign w:val="center"/>
          </w:tcPr>
          <w:p w:rsidR="00D447A1" w:rsidRPr="00E41787" w:rsidRDefault="00D447A1" w:rsidP="004871AC">
            <w:pPr>
              <w:autoSpaceDE w:val="0"/>
              <w:autoSpaceDN w:val="0"/>
              <w:adjustRightInd w:val="0"/>
              <w:ind w:left="96"/>
              <w:jc w:val="center"/>
              <w:rPr>
                <w:szCs w:val="16"/>
              </w:rPr>
            </w:pPr>
            <w:r w:rsidRPr="00E41787">
              <w:rPr>
                <w:sz w:val="16"/>
                <w:szCs w:val="16"/>
              </w:rPr>
              <w:t>400</w:t>
            </w:r>
          </w:p>
        </w:tc>
        <w:tc>
          <w:tcPr>
            <w:tcW w:w="1944" w:type="dxa"/>
            <w:tcBorders>
              <w:top w:val="single" w:sz="2" w:space="0" w:color="auto"/>
              <w:left w:val="single" w:sz="2" w:space="0" w:color="auto"/>
              <w:bottom w:val="single" w:sz="2" w:space="0" w:color="auto"/>
              <w:right w:val="single" w:sz="2" w:space="0" w:color="auto"/>
            </w:tcBorders>
            <w:vAlign w:val="center"/>
          </w:tcPr>
          <w:p w:rsidR="00D447A1" w:rsidRPr="00E41787" w:rsidRDefault="00D447A1" w:rsidP="004871AC">
            <w:pPr>
              <w:autoSpaceDE w:val="0"/>
              <w:autoSpaceDN w:val="0"/>
              <w:adjustRightInd w:val="0"/>
              <w:ind w:left="101"/>
              <w:jc w:val="center"/>
              <w:rPr>
                <w:szCs w:val="16"/>
              </w:rPr>
            </w:pPr>
            <w:r w:rsidRPr="00E41787">
              <w:rPr>
                <w:sz w:val="16"/>
                <w:szCs w:val="16"/>
              </w:rPr>
              <w:t>20</w:t>
            </w:r>
          </w:p>
        </w:tc>
        <w:tc>
          <w:tcPr>
            <w:tcW w:w="1976" w:type="dxa"/>
            <w:tcBorders>
              <w:top w:val="single" w:sz="2" w:space="0" w:color="auto"/>
              <w:left w:val="single" w:sz="2" w:space="0" w:color="auto"/>
              <w:bottom w:val="single" w:sz="2" w:space="0" w:color="auto"/>
              <w:right w:val="single" w:sz="2" w:space="0" w:color="auto"/>
            </w:tcBorders>
            <w:vAlign w:val="center"/>
          </w:tcPr>
          <w:p w:rsidR="00D447A1" w:rsidRPr="00E41787" w:rsidRDefault="00D447A1" w:rsidP="004871AC">
            <w:pPr>
              <w:autoSpaceDE w:val="0"/>
              <w:autoSpaceDN w:val="0"/>
              <w:adjustRightInd w:val="0"/>
              <w:ind w:left="105"/>
              <w:jc w:val="center"/>
              <w:rPr>
                <w:szCs w:val="16"/>
              </w:rPr>
            </w:pPr>
            <w:r w:rsidRPr="00E41787">
              <w:rPr>
                <w:sz w:val="16"/>
                <w:szCs w:val="16"/>
              </w:rPr>
              <w:t>0,4</w:t>
            </w:r>
          </w:p>
        </w:tc>
      </w:tr>
      <w:tr w:rsidR="00D447A1" w:rsidRPr="00E41787" w:rsidTr="004871AC">
        <w:trPr>
          <w:trHeight w:val="274"/>
          <w:jc w:val="center"/>
        </w:trPr>
        <w:tc>
          <w:tcPr>
            <w:tcW w:w="2437" w:type="dxa"/>
            <w:tcBorders>
              <w:top w:val="single" w:sz="2" w:space="0" w:color="auto"/>
              <w:left w:val="single" w:sz="2" w:space="0" w:color="auto"/>
              <w:bottom w:val="single" w:sz="2" w:space="0" w:color="auto"/>
              <w:right w:val="single" w:sz="2" w:space="0" w:color="auto"/>
            </w:tcBorders>
            <w:vAlign w:val="center"/>
          </w:tcPr>
          <w:p w:rsidR="00D447A1" w:rsidRPr="00E41787" w:rsidRDefault="00D447A1" w:rsidP="004871AC">
            <w:pPr>
              <w:autoSpaceDE w:val="0"/>
              <w:autoSpaceDN w:val="0"/>
              <w:adjustRightInd w:val="0"/>
              <w:ind w:left="115"/>
              <w:jc w:val="center"/>
              <w:rPr>
                <w:noProof/>
                <w:szCs w:val="16"/>
              </w:rPr>
            </w:pPr>
            <w:r w:rsidRPr="00E41787">
              <w:rPr>
                <w:noProof/>
                <w:sz w:val="16"/>
                <w:szCs w:val="16"/>
              </w:rPr>
              <w:t>800</w:t>
            </w:r>
          </w:p>
        </w:tc>
        <w:tc>
          <w:tcPr>
            <w:tcW w:w="2099" w:type="dxa"/>
            <w:tcBorders>
              <w:top w:val="single" w:sz="2" w:space="0" w:color="auto"/>
              <w:left w:val="single" w:sz="2" w:space="0" w:color="auto"/>
              <w:bottom w:val="single" w:sz="2" w:space="0" w:color="auto"/>
              <w:right w:val="single" w:sz="2" w:space="0" w:color="auto"/>
            </w:tcBorders>
            <w:vAlign w:val="center"/>
          </w:tcPr>
          <w:p w:rsidR="00D447A1" w:rsidRPr="00E41787" w:rsidRDefault="00D447A1" w:rsidP="004871AC">
            <w:pPr>
              <w:autoSpaceDE w:val="0"/>
              <w:autoSpaceDN w:val="0"/>
              <w:adjustRightInd w:val="0"/>
              <w:ind w:left="96"/>
              <w:jc w:val="center"/>
              <w:rPr>
                <w:szCs w:val="16"/>
              </w:rPr>
            </w:pPr>
            <w:r w:rsidRPr="00E41787">
              <w:rPr>
                <w:sz w:val="16"/>
                <w:szCs w:val="16"/>
              </w:rPr>
              <w:t>360</w:t>
            </w:r>
          </w:p>
        </w:tc>
        <w:tc>
          <w:tcPr>
            <w:tcW w:w="1944" w:type="dxa"/>
            <w:tcBorders>
              <w:top w:val="single" w:sz="2" w:space="0" w:color="auto"/>
              <w:left w:val="single" w:sz="2" w:space="0" w:color="auto"/>
              <w:bottom w:val="single" w:sz="2" w:space="0" w:color="auto"/>
              <w:right w:val="single" w:sz="2" w:space="0" w:color="auto"/>
            </w:tcBorders>
            <w:vAlign w:val="center"/>
          </w:tcPr>
          <w:p w:rsidR="00D447A1" w:rsidRPr="00E41787" w:rsidRDefault="00D447A1" w:rsidP="004871AC">
            <w:pPr>
              <w:autoSpaceDE w:val="0"/>
              <w:autoSpaceDN w:val="0"/>
              <w:adjustRightInd w:val="0"/>
              <w:ind w:left="101"/>
              <w:jc w:val="center"/>
              <w:rPr>
                <w:szCs w:val="16"/>
              </w:rPr>
            </w:pPr>
            <w:r w:rsidRPr="00E41787">
              <w:rPr>
                <w:sz w:val="16"/>
                <w:szCs w:val="16"/>
              </w:rPr>
              <w:t>20</w:t>
            </w:r>
          </w:p>
        </w:tc>
        <w:tc>
          <w:tcPr>
            <w:tcW w:w="1976" w:type="dxa"/>
            <w:tcBorders>
              <w:top w:val="single" w:sz="2" w:space="0" w:color="auto"/>
              <w:left w:val="single" w:sz="2" w:space="0" w:color="auto"/>
              <w:bottom w:val="single" w:sz="2" w:space="0" w:color="auto"/>
              <w:right w:val="single" w:sz="2" w:space="0" w:color="auto"/>
            </w:tcBorders>
            <w:vAlign w:val="center"/>
          </w:tcPr>
          <w:p w:rsidR="00D447A1" w:rsidRPr="00E41787" w:rsidRDefault="00D447A1" w:rsidP="004871AC">
            <w:pPr>
              <w:autoSpaceDE w:val="0"/>
              <w:autoSpaceDN w:val="0"/>
              <w:adjustRightInd w:val="0"/>
              <w:ind w:left="105"/>
              <w:jc w:val="center"/>
              <w:rPr>
                <w:szCs w:val="16"/>
              </w:rPr>
            </w:pPr>
            <w:r w:rsidRPr="00E41787">
              <w:rPr>
                <w:sz w:val="16"/>
                <w:szCs w:val="16"/>
              </w:rPr>
              <w:t>0,4</w:t>
            </w:r>
          </w:p>
        </w:tc>
      </w:tr>
      <w:tr w:rsidR="00D447A1" w:rsidRPr="00E41787" w:rsidTr="004871AC">
        <w:trPr>
          <w:trHeight w:val="280"/>
          <w:jc w:val="center"/>
        </w:trPr>
        <w:tc>
          <w:tcPr>
            <w:tcW w:w="2437" w:type="dxa"/>
            <w:tcBorders>
              <w:top w:val="single" w:sz="2" w:space="0" w:color="auto"/>
              <w:left w:val="single" w:sz="2" w:space="0" w:color="auto"/>
              <w:bottom w:val="single" w:sz="2" w:space="0" w:color="auto"/>
              <w:right w:val="single" w:sz="2" w:space="0" w:color="auto"/>
            </w:tcBorders>
            <w:vAlign w:val="center"/>
          </w:tcPr>
          <w:p w:rsidR="00D447A1" w:rsidRPr="00E41787" w:rsidRDefault="00D447A1" w:rsidP="004871AC">
            <w:pPr>
              <w:autoSpaceDE w:val="0"/>
              <w:autoSpaceDN w:val="0"/>
              <w:adjustRightInd w:val="0"/>
              <w:ind w:left="115"/>
              <w:jc w:val="center"/>
              <w:rPr>
                <w:noProof/>
                <w:szCs w:val="16"/>
              </w:rPr>
            </w:pPr>
            <w:r w:rsidRPr="00E41787">
              <w:rPr>
                <w:noProof/>
                <w:sz w:val="16"/>
                <w:szCs w:val="16"/>
              </w:rPr>
              <w:t>600</w:t>
            </w:r>
          </w:p>
        </w:tc>
        <w:tc>
          <w:tcPr>
            <w:tcW w:w="2099" w:type="dxa"/>
            <w:tcBorders>
              <w:top w:val="single" w:sz="2" w:space="0" w:color="auto"/>
              <w:left w:val="single" w:sz="2" w:space="0" w:color="auto"/>
              <w:bottom w:val="single" w:sz="2" w:space="0" w:color="auto"/>
              <w:right w:val="single" w:sz="2" w:space="0" w:color="auto"/>
            </w:tcBorders>
            <w:vAlign w:val="center"/>
          </w:tcPr>
          <w:p w:rsidR="00D447A1" w:rsidRPr="00E41787" w:rsidRDefault="00D447A1" w:rsidP="004871AC">
            <w:pPr>
              <w:autoSpaceDE w:val="0"/>
              <w:autoSpaceDN w:val="0"/>
              <w:adjustRightInd w:val="0"/>
              <w:ind w:left="96"/>
              <w:jc w:val="center"/>
              <w:rPr>
                <w:szCs w:val="16"/>
              </w:rPr>
            </w:pPr>
            <w:r w:rsidRPr="00E41787">
              <w:rPr>
                <w:sz w:val="16"/>
                <w:szCs w:val="16"/>
              </w:rPr>
              <w:t>320</w:t>
            </w:r>
          </w:p>
        </w:tc>
        <w:tc>
          <w:tcPr>
            <w:tcW w:w="1944" w:type="dxa"/>
            <w:tcBorders>
              <w:top w:val="single" w:sz="2" w:space="0" w:color="auto"/>
              <w:left w:val="single" w:sz="2" w:space="0" w:color="auto"/>
              <w:bottom w:val="single" w:sz="2" w:space="0" w:color="auto"/>
              <w:right w:val="single" w:sz="2" w:space="0" w:color="auto"/>
            </w:tcBorders>
            <w:vAlign w:val="center"/>
          </w:tcPr>
          <w:p w:rsidR="00D447A1" w:rsidRPr="00E41787" w:rsidRDefault="00D447A1" w:rsidP="004871AC">
            <w:pPr>
              <w:autoSpaceDE w:val="0"/>
              <w:autoSpaceDN w:val="0"/>
              <w:adjustRightInd w:val="0"/>
              <w:ind w:left="101"/>
              <w:jc w:val="center"/>
              <w:rPr>
                <w:szCs w:val="16"/>
              </w:rPr>
            </w:pPr>
            <w:r w:rsidRPr="00E41787">
              <w:rPr>
                <w:sz w:val="16"/>
                <w:szCs w:val="16"/>
              </w:rPr>
              <w:t>30</w:t>
            </w:r>
          </w:p>
        </w:tc>
        <w:tc>
          <w:tcPr>
            <w:tcW w:w="1976" w:type="dxa"/>
            <w:tcBorders>
              <w:top w:val="single" w:sz="2" w:space="0" w:color="auto"/>
              <w:left w:val="single" w:sz="2" w:space="0" w:color="auto"/>
              <w:bottom w:val="single" w:sz="2" w:space="0" w:color="auto"/>
              <w:right w:val="single" w:sz="2" w:space="0" w:color="auto"/>
            </w:tcBorders>
            <w:vAlign w:val="center"/>
          </w:tcPr>
          <w:p w:rsidR="00D447A1" w:rsidRPr="00E41787" w:rsidRDefault="00D447A1" w:rsidP="004871AC">
            <w:pPr>
              <w:autoSpaceDE w:val="0"/>
              <w:autoSpaceDN w:val="0"/>
              <w:adjustRightInd w:val="0"/>
              <w:ind w:left="105"/>
              <w:jc w:val="center"/>
              <w:rPr>
                <w:szCs w:val="16"/>
              </w:rPr>
            </w:pPr>
            <w:r w:rsidRPr="00E41787">
              <w:rPr>
                <w:sz w:val="16"/>
                <w:szCs w:val="16"/>
              </w:rPr>
              <w:t>0,6</w:t>
            </w:r>
          </w:p>
        </w:tc>
      </w:tr>
      <w:tr w:rsidR="00D447A1" w:rsidRPr="00E41787" w:rsidTr="004871AC">
        <w:trPr>
          <w:trHeight w:val="252"/>
          <w:jc w:val="center"/>
        </w:trPr>
        <w:tc>
          <w:tcPr>
            <w:tcW w:w="2437" w:type="dxa"/>
            <w:tcBorders>
              <w:top w:val="single" w:sz="2" w:space="0" w:color="auto"/>
              <w:left w:val="single" w:sz="2" w:space="0" w:color="auto"/>
              <w:bottom w:val="single" w:sz="2" w:space="0" w:color="auto"/>
              <w:right w:val="single" w:sz="2" w:space="0" w:color="auto"/>
            </w:tcBorders>
            <w:vAlign w:val="center"/>
          </w:tcPr>
          <w:p w:rsidR="00D447A1" w:rsidRPr="00E41787" w:rsidRDefault="00D447A1" w:rsidP="004871AC">
            <w:pPr>
              <w:autoSpaceDE w:val="0"/>
              <w:autoSpaceDN w:val="0"/>
              <w:adjustRightInd w:val="0"/>
              <w:ind w:left="115"/>
              <w:jc w:val="center"/>
              <w:rPr>
                <w:noProof/>
                <w:szCs w:val="16"/>
              </w:rPr>
            </w:pPr>
            <w:r w:rsidRPr="00E41787">
              <w:rPr>
                <w:noProof/>
                <w:sz w:val="16"/>
                <w:szCs w:val="16"/>
              </w:rPr>
              <w:t>500</w:t>
            </w:r>
          </w:p>
        </w:tc>
        <w:tc>
          <w:tcPr>
            <w:tcW w:w="2099" w:type="dxa"/>
            <w:tcBorders>
              <w:top w:val="single" w:sz="2" w:space="0" w:color="auto"/>
              <w:left w:val="single" w:sz="2" w:space="0" w:color="auto"/>
              <w:bottom w:val="single" w:sz="2" w:space="0" w:color="auto"/>
              <w:right w:val="single" w:sz="2" w:space="0" w:color="auto"/>
            </w:tcBorders>
            <w:vAlign w:val="center"/>
          </w:tcPr>
          <w:p w:rsidR="00D447A1" w:rsidRPr="00E41787" w:rsidRDefault="00D447A1" w:rsidP="004871AC">
            <w:pPr>
              <w:autoSpaceDE w:val="0"/>
              <w:autoSpaceDN w:val="0"/>
              <w:adjustRightInd w:val="0"/>
              <w:ind w:left="96"/>
              <w:jc w:val="center"/>
              <w:rPr>
                <w:szCs w:val="16"/>
              </w:rPr>
            </w:pPr>
            <w:r w:rsidRPr="00E41787">
              <w:rPr>
                <w:sz w:val="16"/>
                <w:szCs w:val="16"/>
              </w:rPr>
              <w:t>300</w:t>
            </w:r>
          </w:p>
        </w:tc>
        <w:tc>
          <w:tcPr>
            <w:tcW w:w="1944" w:type="dxa"/>
            <w:tcBorders>
              <w:top w:val="single" w:sz="2" w:space="0" w:color="auto"/>
              <w:left w:val="single" w:sz="2" w:space="0" w:color="auto"/>
              <w:bottom w:val="single" w:sz="2" w:space="0" w:color="auto"/>
              <w:right w:val="single" w:sz="2" w:space="0" w:color="auto"/>
            </w:tcBorders>
            <w:vAlign w:val="center"/>
          </w:tcPr>
          <w:p w:rsidR="00D447A1" w:rsidRPr="00E41787" w:rsidRDefault="00D447A1" w:rsidP="004871AC">
            <w:pPr>
              <w:autoSpaceDE w:val="0"/>
              <w:autoSpaceDN w:val="0"/>
              <w:adjustRightInd w:val="0"/>
              <w:ind w:left="101"/>
              <w:jc w:val="center"/>
              <w:rPr>
                <w:szCs w:val="16"/>
              </w:rPr>
            </w:pPr>
            <w:r w:rsidRPr="00E41787">
              <w:rPr>
                <w:sz w:val="16"/>
                <w:szCs w:val="16"/>
              </w:rPr>
              <w:t>30</w:t>
            </w:r>
          </w:p>
        </w:tc>
        <w:tc>
          <w:tcPr>
            <w:tcW w:w="1976" w:type="dxa"/>
            <w:tcBorders>
              <w:top w:val="single" w:sz="2" w:space="0" w:color="auto"/>
              <w:left w:val="single" w:sz="2" w:space="0" w:color="auto"/>
              <w:bottom w:val="single" w:sz="2" w:space="0" w:color="auto"/>
              <w:right w:val="single" w:sz="2" w:space="0" w:color="auto"/>
            </w:tcBorders>
            <w:vAlign w:val="center"/>
          </w:tcPr>
          <w:p w:rsidR="00D447A1" w:rsidRPr="00E41787" w:rsidRDefault="00D447A1" w:rsidP="004871AC">
            <w:pPr>
              <w:autoSpaceDE w:val="0"/>
              <w:autoSpaceDN w:val="0"/>
              <w:adjustRightInd w:val="0"/>
              <w:ind w:left="105"/>
              <w:jc w:val="center"/>
              <w:rPr>
                <w:szCs w:val="16"/>
              </w:rPr>
            </w:pPr>
            <w:r w:rsidRPr="00E41787">
              <w:rPr>
                <w:sz w:val="16"/>
                <w:szCs w:val="16"/>
              </w:rPr>
              <w:t>0,6</w:t>
            </w:r>
          </w:p>
        </w:tc>
      </w:tr>
      <w:tr w:rsidR="00D447A1" w:rsidRPr="00E41787" w:rsidTr="004871AC">
        <w:trPr>
          <w:trHeight w:val="252"/>
          <w:jc w:val="center"/>
        </w:trPr>
        <w:tc>
          <w:tcPr>
            <w:tcW w:w="2437" w:type="dxa"/>
            <w:tcBorders>
              <w:top w:val="single" w:sz="2" w:space="0" w:color="auto"/>
              <w:left w:val="single" w:sz="2" w:space="0" w:color="auto"/>
              <w:bottom w:val="single" w:sz="2" w:space="0" w:color="auto"/>
              <w:right w:val="single" w:sz="2" w:space="0" w:color="auto"/>
            </w:tcBorders>
            <w:vAlign w:val="center"/>
          </w:tcPr>
          <w:p w:rsidR="00D447A1" w:rsidRPr="00E41787" w:rsidRDefault="00D447A1" w:rsidP="004871AC">
            <w:pPr>
              <w:autoSpaceDE w:val="0"/>
              <w:autoSpaceDN w:val="0"/>
              <w:adjustRightInd w:val="0"/>
              <w:ind w:left="115"/>
              <w:jc w:val="center"/>
              <w:rPr>
                <w:noProof/>
                <w:szCs w:val="16"/>
              </w:rPr>
            </w:pPr>
            <w:r w:rsidRPr="00E41787">
              <w:rPr>
                <w:noProof/>
                <w:sz w:val="16"/>
                <w:szCs w:val="16"/>
              </w:rPr>
              <w:t>400</w:t>
            </w:r>
          </w:p>
        </w:tc>
        <w:tc>
          <w:tcPr>
            <w:tcW w:w="2099" w:type="dxa"/>
            <w:tcBorders>
              <w:top w:val="single" w:sz="2" w:space="0" w:color="auto"/>
              <w:left w:val="single" w:sz="2" w:space="0" w:color="auto"/>
              <w:bottom w:val="single" w:sz="2" w:space="0" w:color="auto"/>
              <w:right w:val="single" w:sz="2" w:space="0" w:color="auto"/>
            </w:tcBorders>
            <w:vAlign w:val="center"/>
          </w:tcPr>
          <w:p w:rsidR="00D447A1" w:rsidRPr="00E41787" w:rsidRDefault="00D447A1" w:rsidP="004871AC">
            <w:pPr>
              <w:autoSpaceDE w:val="0"/>
              <w:autoSpaceDN w:val="0"/>
              <w:adjustRightInd w:val="0"/>
              <w:ind w:left="96"/>
              <w:jc w:val="center"/>
              <w:rPr>
                <w:szCs w:val="16"/>
              </w:rPr>
            </w:pPr>
            <w:r w:rsidRPr="00E41787">
              <w:rPr>
                <w:sz w:val="16"/>
                <w:szCs w:val="16"/>
              </w:rPr>
              <w:t>240</w:t>
            </w:r>
          </w:p>
        </w:tc>
        <w:tc>
          <w:tcPr>
            <w:tcW w:w="1944" w:type="dxa"/>
            <w:tcBorders>
              <w:top w:val="single" w:sz="2" w:space="0" w:color="auto"/>
              <w:left w:val="single" w:sz="2" w:space="0" w:color="auto"/>
              <w:bottom w:val="single" w:sz="2" w:space="0" w:color="auto"/>
              <w:right w:val="single" w:sz="2" w:space="0" w:color="auto"/>
            </w:tcBorders>
            <w:vAlign w:val="center"/>
          </w:tcPr>
          <w:p w:rsidR="00D447A1" w:rsidRPr="00E41787" w:rsidRDefault="00D447A1" w:rsidP="004871AC">
            <w:pPr>
              <w:autoSpaceDE w:val="0"/>
              <w:autoSpaceDN w:val="0"/>
              <w:adjustRightInd w:val="0"/>
              <w:ind w:left="101"/>
              <w:jc w:val="center"/>
              <w:rPr>
                <w:szCs w:val="16"/>
              </w:rPr>
            </w:pPr>
            <w:r w:rsidRPr="00E41787">
              <w:rPr>
                <w:sz w:val="16"/>
                <w:szCs w:val="16"/>
              </w:rPr>
              <w:t>30</w:t>
            </w:r>
          </w:p>
        </w:tc>
        <w:tc>
          <w:tcPr>
            <w:tcW w:w="1976" w:type="dxa"/>
            <w:tcBorders>
              <w:top w:val="single" w:sz="2" w:space="0" w:color="auto"/>
              <w:left w:val="single" w:sz="2" w:space="0" w:color="auto"/>
              <w:bottom w:val="single" w:sz="2" w:space="0" w:color="auto"/>
              <w:right w:val="single" w:sz="2" w:space="0" w:color="auto"/>
            </w:tcBorders>
            <w:vAlign w:val="center"/>
          </w:tcPr>
          <w:p w:rsidR="00D447A1" w:rsidRPr="00E41787" w:rsidRDefault="00D447A1" w:rsidP="004871AC">
            <w:pPr>
              <w:autoSpaceDE w:val="0"/>
              <w:autoSpaceDN w:val="0"/>
              <w:adjustRightInd w:val="0"/>
              <w:ind w:left="105"/>
              <w:jc w:val="center"/>
              <w:rPr>
                <w:szCs w:val="16"/>
              </w:rPr>
            </w:pPr>
            <w:r w:rsidRPr="00E41787">
              <w:rPr>
                <w:sz w:val="16"/>
                <w:szCs w:val="16"/>
              </w:rPr>
              <w:t>0,6</w:t>
            </w:r>
          </w:p>
        </w:tc>
      </w:tr>
    </w:tbl>
    <w:p w:rsidR="00D447A1" w:rsidRPr="00E41787" w:rsidRDefault="00D447A1" w:rsidP="00D447A1">
      <w:pPr>
        <w:rPr>
          <w:sz w:val="16"/>
          <w:szCs w:val="16"/>
        </w:rPr>
      </w:pPr>
    </w:p>
    <w:p w:rsidR="00D447A1" w:rsidRPr="00E41787" w:rsidRDefault="00D447A1" w:rsidP="00D447A1">
      <w:pPr>
        <w:autoSpaceDE w:val="0"/>
        <w:autoSpaceDN w:val="0"/>
        <w:adjustRightInd w:val="0"/>
        <w:ind w:firstLine="540"/>
        <w:jc w:val="both"/>
        <w:rPr>
          <w:sz w:val="16"/>
          <w:szCs w:val="16"/>
        </w:rPr>
      </w:pPr>
      <w:r w:rsidRPr="00E41787">
        <w:rPr>
          <w:sz w:val="16"/>
          <w:szCs w:val="16"/>
        </w:rPr>
        <w:t xml:space="preserve">7) На приквартирных земельных участках содержание скота и птицы допускается лишь в районах усадебной застройки с размером участка не менее </w:t>
      </w:r>
      <w:smartTag w:uri="urn:schemas-microsoft-com:office:smarttags" w:element="metricconverter">
        <w:smartTagPr>
          <w:attr w:name="ProductID" w:val="0,1 га"/>
        </w:smartTagPr>
        <w:r w:rsidRPr="00E41787">
          <w:rPr>
            <w:sz w:val="16"/>
            <w:szCs w:val="16"/>
          </w:rPr>
          <w:t>0,1 га</w:t>
        </w:r>
      </w:smartTag>
      <w:r w:rsidRPr="00E41787">
        <w:rPr>
          <w:sz w:val="16"/>
          <w:szCs w:val="16"/>
        </w:rPr>
        <w:t>. На участках предусматриваются хозяйственные постройки для содержания скота и птицы, хранения кормов, инвентаря, топлива и других хозяйственных нужд, бани, а также хозяйственные подъезды и скотопрогоны. Состав и площади хозяйственных построек и построек для индивидуальной трудовой деятельности принимаются в соответствии с градостроительным планом земельного участка.</w:t>
      </w:r>
    </w:p>
    <w:p w:rsidR="00D447A1" w:rsidRPr="00E41787" w:rsidRDefault="00D447A1" w:rsidP="00D447A1">
      <w:pPr>
        <w:ind w:firstLine="540"/>
        <w:jc w:val="both"/>
        <w:rPr>
          <w:sz w:val="16"/>
          <w:szCs w:val="16"/>
        </w:rPr>
      </w:pPr>
      <w:r w:rsidRPr="00E41787">
        <w:rPr>
          <w:sz w:val="16"/>
          <w:szCs w:val="16"/>
        </w:rPr>
        <w:t>8) На территории с застройкой жилыми домами усадебного типа стоянки размещаются в пределах отведенного участка.</w:t>
      </w:r>
    </w:p>
    <w:p w:rsidR="00D447A1" w:rsidRPr="00E41787" w:rsidRDefault="00D447A1" w:rsidP="00D447A1">
      <w:pPr>
        <w:ind w:firstLine="540"/>
        <w:jc w:val="both"/>
        <w:rPr>
          <w:rFonts w:ascii="Times New Roman CYR" w:hAnsi="Times New Roman CYR"/>
          <w:sz w:val="16"/>
          <w:szCs w:val="16"/>
        </w:rPr>
      </w:pPr>
      <w:r w:rsidRPr="00E41787">
        <w:rPr>
          <w:rFonts w:ascii="Times New Roman CYR" w:hAnsi="Times New Roman CYR"/>
          <w:sz w:val="16"/>
          <w:szCs w:val="16"/>
        </w:rPr>
        <w:t>9) Ограждения устанавливаются в соответствии с документами по планировке территории. Запрещается установка ограждений за «красной линией», которая определяется градостроительным планом земельного участка или другим документом по планировке территории.</w:t>
      </w:r>
    </w:p>
    <w:p w:rsidR="00D447A1" w:rsidRPr="00E41787" w:rsidRDefault="00D447A1" w:rsidP="00D447A1">
      <w:pPr>
        <w:ind w:firstLine="540"/>
        <w:jc w:val="both"/>
        <w:rPr>
          <w:rFonts w:ascii="Times New Roman CYR" w:hAnsi="Times New Roman CYR"/>
          <w:sz w:val="16"/>
          <w:szCs w:val="16"/>
        </w:rPr>
      </w:pPr>
      <w:r w:rsidRPr="00E41787">
        <w:rPr>
          <w:rFonts w:ascii="Times New Roman CYR" w:hAnsi="Times New Roman CYR"/>
          <w:sz w:val="16"/>
          <w:szCs w:val="16"/>
        </w:rPr>
        <w:t xml:space="preserve">10) Максимально допустимая высота ограждения земельных участков со стороны улицы должна быть– </w:t>
      </w:r>
      <w:smartTag w:uri="urn:schemas-microsoft-com:office:smarttags" w:element="metricconverter">
        <w:smartTagPr>
          <w:attr w:name="ProductID" w:val="2,0 м"/>
        </w:smartTagPr>
        <w:r w:rsidRPr="00E41787">
          <w:rPr>
            <w:rFonts w:ascii="Times New Roman CYR" w:hAnsi="Times New Roman CYR"/>
            <w:sz w:val="16"/>
            <w:szCs w:val="16"/>
          </w:rPr>
          <w:t>2,0 м</w:t>
        </w:r>
      </w:smartTag>
      <w:r w:rsidRPr="00E41787">
        <w:rPr>
          <w:rFonts w:ascii="Times New Roman CYR" w:hAnsi="Times New Roman CYR"/>
          <w:sz w:val="16"/>
          <w:szCs w:val="16"/>
        </w:rPr>
        <w:t>.</w:t>
      </w:r>
    </w:p>
    <w:p w:rsidR="00D447A1" w:rsidRPr="00E41787" w:rsidRDefault="00D447A1" w:rsidP="00D447A1">
      <w:pPr>
        <w:ind w:firstLine="540"/>
        <w:jc w:val="both"/>
        <w:rPr>
          <w:rFonts w:ascii="Times New Roman CYR" w:hAnsi="Times New Roman CYR"/>
          <w:sz w:val="16"/>
          <w:szCs w:val="16"/>
        </w:rPr>
      </w:pPr>
      <w:r w:rsidRPr="00E41787">
        <w:rPr>
          <w:rFonts w:ascii="Times New Roman CYR" w:hAnsi="Times New Roman CYR"/>
          <w:sz w:val="16"/>
          <w:szCs w:val="16"/>
        </w:rPr>
        <w:t xml:space="preserve">11) На границе с соседним земельным участком допускается устанавливать ограждения, которые должны быть сетчатыми или решетчатыми с целью минимального затенения территории соседнего участка и высотой не более </w:t>
      </w:r>
      <w:smartTag w:uri="urn:schemas-microsoft-com:office:smarttags" w:element="metricconverter">
        <w:smartTagPr>
          <w:attr w:name="ProductID" w:val="2,0 м"/>
        </w:smartTagPr>
        <w:r w:rsidRPr="00E41787">
          <w:rPr>
            <w:rFonts w:ascii="Times New Roman CYR" w:hAnsi="Times New Roman CYR"/>
            <w:sz w:val="16"/>
            <w:szCs w:val="16"/>
          </w:rPr>
          <w:t>2,0 м</w:t>
        </w:r>
      </w:smartTag>
      <w:r w:rsidRPr="00E41787">
        <w:rPr>
          <w:rFonts w:ascii="Times New Roman CYR" w:hAnsi="Times New Roman CYR"/>
          <w:sz w:val="16"/>
          <w:szCs w:val="16"/>
        </w:rPr>
        <w:t>.</w:t>
      </w:r>
    </w:p>
    <w:p w:rsidR="00D447A1" w:rsidRPr="00E41787" w:rsidRDefault="00D447A1" w:rsidP="00D447A1">
      <w:pPr>
        <w:ind w:firstLine="720"/>
        <w:jc w:val="both"/>
        <w:rPr>
          <w:sz w:val="16"/>
          <w:szCs w:val="16"/>
        </w:rPr>
      </w:pPr>
      <w:r w:rsidRPr="00E41787">
        <w:rPr>
          <w:sz w:val="16"/>
          <w:szCs w:val="16"/>
        </w:rPr>
        <w:t xml:space="preserve">12) Противопожарные расстояния между жилыми, общественными и вспомогательными зданиями промышленных предприятий следует принимать в соответствии с </w:t>
      </w:r>
      <w:r w:rsidRPr="00E41787">
        <w:rPr>
          <w:rFonts w:eastAsia="Calibri"/>
          <w:sz w:val="16"/>
          <w:szCs w:val="16"/>
        </w:rPr>
        <w:t xml:space="preserve">Федеральный Закон РФ от 22.07.2008 №123-ФЗ «Технический регламент о требованиях пожарной безопасности» и </w:t>
      </w:r>
      <w:r w:rsidRPr="00E41787">
        <w:rPr>
          <w:sz w:val="16"/>
          <w:szCs w:val="16"/>
        </w:rPr>
        <w:t>с таблицей.</w:t>
      </w:r>
    </w:p>
    <w:p w:rsidR="00D447A1" w:rsidRPr="00E41787" w:rsidRDefault="00D447A1" w:rsidP="00D447A1">
      <w:pPr>
        <w:jc w:val="both"/>
        <w:rPr>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14"/>
        <w:gridCol w:w="1914"/>
        <w:gridCol w:w="1914"/>
        <w:gridCol w:w="1914"/>
      </w:tblGrid>
      <w:tr w:rsidR="00D447A1" w:rsidRPr="00E41787" w:rsidTr="004871AC">
        <w:trPr>
          <w:jc w:val="center"/>
        </w:trPr>
        <w:tc>
          <w:tcPr>
            <w:tcW w:w="1914" w:type="dxa"/>
            <w:vMerge w:val="restart"/>
            <w:shd w:val="clear" w:color="auto" w:fill="auto"/>
          </w:tcPr>
          <w:p w:rsidR="00D447A1" w:rsidRPr="00E41787" w:rsidRDefault="00D447A1" w:rsidP="004871AC">
            <w:pPr>
              <w:jc w:val="both"/>
              <w:rPr>
                <w:rFonts w:eastAsia="Calibri"/>
                <w:szCs w:val="16"/>
              </w:rPr>
            </w:pPr>
            <w:r w:rsidRPr="00E41787">
              <w:rPr>
                <w:sz w:val="16"/>
                <w:szCs w:val="16"/>
              </w:rPr>
              <w:t>Степень огнестойкости здания</w:t>
            </w:r>
          </w:p>
        </w:tc>
        <w:tc>
          <w:tcPr>
            <w:tcW w:w="5742" w:type="dxa"/>
            <w:gridSpan w:val="3"/>
            <w:shd w:val="clear" w:color="auto" w:fill="auto"/>
          </w:tcPr>
          <w:p w:rsidR="00D447A1" w:rsidRPr="00E41787" w:rsidRDefault="00D447A1" w:rsidP="004871AC">
            <w:pPr>
              <w:jc w:val="both"/>
              <w:rPr>
                <w:rFonts w:eastAsia="Calibri"/>
                <w:szCs w:val="16"/>
              </w:rPr>
            </w:pPr>
            <w:r w:rsidRPr="00E41787">
              <w:rPr>
                <w:sz w:val="16"/>
                <w:szCs w:val="16"/>
              </w:rPr>
              <w:t>Расстояние, м, при степени огнестойкости зданий</w:t>
            </w:r>
          </w:p>
        </w:tc>
      </w:tr>
      <w:tr w:rsidR="00D447A1" w:rsidRPr="00E41787" w:rsidTr="004871AC">
        <w:trPr>
          <w:jc w:val="center"/>
        </w:trPr>
        <w:tc>
          <w:tcPr>
            <w:tcW w:w="1914" w:type="dxa"/>
            <w:vMerge/>
            <w:shd w:val="clear" w:color="auto" w:fill="auto"/>
          </w:tcPr>
          <w:p w:rsidR="00D447A1" w:rsidRPr="00E41787" w:rsidRDefault="00D447A1" w:rsidP="004871AC">
            <w:pPr>
              <w:jc w:val="both"/>
              <w:rPr>
                <w:rFonts w:eastAsia="Calibri"/>
                <w:szCs w:val="16"/>
              </w:rPr>
            </w:pPr>
          </w:p>
        </w:tc>
        <w:tc>
          <w:tcPr>
            <w:tcW w:w="1914" w:type="dxa"/>
            <w:shd w:val="clear" w:color="auto" w:fill="auto"/>
          </w:tcPr>
          <w:p w:rsidR="00D447A1" w:rsidRPr="00E41787" w:rsidRDefault="00D447A1" w:rsidP="004871AC">
            <w:pPr>
              <w:pStyle w:val="textn"/>
              <w:spacing w:before="60" w:beforeAutospacing="0" w:after="60" w:afterAutospacing="0" w:line="200" w:lineRule="exact"/>
              <w:jc w:val="center"/>
              <w:rPr>
                <w:szCs w:val="16"/>
              </w:rPr>
            </w:pPr>
            <w:r w:rsidRPr="00E41787">
              <w:rPr>
                <w:sz w:val="16"/>
                <w:szCs w:val="16"/>
              </w:rPr>
              <w:t xml:space="preserve">I, II </w:t>
            </w:r>
          </w:p>
        </w:tc>
        <w:tc>
          <w:tcPr>
            <w:tcW w:w="1914" w:type="dxa"/>
            <w:shd w:val="clear" w:color="auto" w:fill="auto"/>
          </w:tcPr>
          <w:p w:rsidR="00D447A1" w:rsidRPr="00E41787" w:rsidRDefault="00D447A1" w:rsidP="004871AC">
            <w:pPr>
              <w:pStyle w:val="textn"/>
              <w:spacing w:before="60" w:beforeAutospacing="0" w:after="60" w:afterAutospacing="0" w:line="200" w:lineRule="exact"/>
              <w:jc w:val="center"/>
              <w:rPr>
                <w:szCs w:val="16"/>
              </w:rPr>
            </w:pPr>
            <w:r w:rsidRPr="00E41787">
              <w:rPr>
                <w:sz w:val="16"/>
                <w:szCs w:val="16"/>
              </w:rPr>
              <w:t xml:space="preserve">III </w:t>
            </w:r>
          </w:p>
        </w:tc>
        <w:tc>
          <w:tcPr>
            <w:tcW w:w="1914" w:type="dxa"/>
            <w:shd w:val="clear" w:color="auto" w:fill="auto"/>
          </w:tcPr>
          <w:p w:rsidR="00D447A1" w:rsidRPr="00E41787" w:rsidRDefault="00D447A1" w:rsidP="004871AC">
            <w:pPr>
              <w:pStyle w:val="textn"/>
              <w:spacing w:before="60" w:beforeAutospacing="0" w:after="60" w:afterAutospacing="0" w:line="200" w:lineRule="exact"/>
              <w:jc w:val="center"/>
              <w:rPr>
                <w:szCs w:val="16"/>
              </w:rPr>
            </w:pPr>
            <w:r w:rsidRPr="00E41787">
              <w:rPr>
                <w:sz w:val="16"/>
                <w:szCs w:val="16"/>
              </w:rPr>
              <w:t xml:space="preserve">IIIа, IIIб, IV, IVа, V </w:t>
            </w:r>
          </w:p>
        </w:tc>
      </w:tr>
      <w:tr w:rsidR="00D447A1" w:rsidRPr="00E41787" w:rsidTr="004871AC">
        <w:trPr>
          <w:jc w:val="center"/>
        </w:trPr>
        <w:tc>
          <w:tcPr>
            <w:tcW w:w="1914" w:type="dxa"/>
            <w:shd w:val="clear" w:color="auto" w:fill="auto"/>
          </w:tcPr>
          <w:p w:rsidR="00D447A1" w:rsidRPr="00E41787" w:rsidRDefault="00D447A1" w:rsidP="004871AC">
            <w:pPr>
              <w:pStyle w:val="textn"/>
              <w:spacing w:before="60" w:beforeAutospacing="0" w:after="60" w:afterAutospacing="0" w:line="200" w:lineRule="exact"/>
              <w:rPr>
                <w:szCs w:val="16"/>
              </w:rPr>
            </w:pPr>
            <w:r w:rsidRPr="00E41787">
              <w:rPr>
                <w:sz w:val="16"/>
                <w:szCs w:val="16"/>
              </w:rPr>
              <w:t xml:space="preserve">I, II </w:t>
            </w:r>
          </w:p>
        </w:tc>
        <w:tc>
          <w:tcPr>
            <w:tcW w:w="1914" w:type="dxa"/>
            <w:shd w:val="clear" w:color="auto" w:fill="auto"/>
          </w:tcPr>
          <w:p w:rsidR="00D447A1" w:rsidRPr="00E41787" w:rsidRDefault="00D447A1" w:rsidP="004871AC">
            <w:pPr>
              <w:pStyle w:val="textn"/>
              <w:spacing w:before="60" w:beforeAutospacing="0" w:after="60" w:afterAutospacing="0" w:line="200" w:lineRule="exact"/>
              <w:jc w:val="center"/>
              <w:rPr>
                <w:szCs w:val="16"/>
              </w:rPr>
            </w:pPr>
            <w:r w:rsidRPr="00E41787">
              <w:rPr>
                <w:sz w:val="16"/>
                <w:szCs w:val="16"/>
              </w:rPr>
              <w:t xml:space="preserve">6 </w:t>
            </w:r>
          </w:p>
        </w:tc>
        <w:tc>
          <w:tcPr>
            <w:tcW w:w="1914" w:type="dxa"/>
            <w:shd w:val="clear" w:color="auto" w:fill="auto"/>
          </w:tcPr>
          <w:p w:rsidR="00D447A1" w:rsidRPr="00E41787" w:rsidRDefault="00D447A1" w:rsidP="004871AC">
            <w:pPr>
              <w:pStyle w:val="textn"/>
              <w:spacing w:before="60" w:beforeAutospacing="0" w:after="60" w:afterAutospacing="0" w:line="200" w:lineRule="exact"/>
              <w:jc w:val="center"/>
              <w:rPr>
                <w:szCs w:val="16"/>
              </w:rPr>
            </w:pPr>
            <w:r w:rsidRPr="00E41787">
              <w:rPr>
                <w:sz w:val="16"/>
                <w:szCs w:val="16"/>
              </w:rPr>
              <w:t xml:space="preserve">8 </w:t>
            </w:r>
          </w:p>
        </w:tc>
        <w:tc>
          <w:tcPr>
            <w:tcW w:w="1914" w:type="dxa"/>
            <w:shd w:val="clear" w:color="auto" w:fill="auto"/>
          </w:tcPr>
          <w:p w:rsidR="00D447A1" w:rsidRPr="00E41787" w:rsidRDefault="00D447A1" w:rsidP="004871AC">
            <w:pPr>
              <w:pStyle w:val="textn"/>
              <w:spacing w:before="60" w:beforeAutospacing="0" w:after="60" w:afterAutospacing="0" w:line="200" w:lineRule="exact"/>
              <w:jc w:val="center"/>
              <w:rPr>
                <w:szCs w:val="16"/>
              </w:rPr>
            </w:pPr>
            <w:r w:rsidRPr="00E41787">
              <w:rPr>
                <w:sz w:val="16"/>
                <w:szCs w:val="16"/>
              </w:rPr>
              <w:t xml:space="preserve">10 </w:t>
            </w:r>
          </w:p>
        </w:tc>
      </w:tr>
      <w:tr w:rsidR="00D447A1" w:rsidRPr="00E41787" w:rsidTr="004871AC">
        <w:trPr>
          <w:jc w:val="center"/>
        </w:trPr>
        <w:tc>
          <w:tcPr>
            <w:tcW w:w="1914" w:type="dxa"/>
            <w:shd w:val="clear" w:color="auto" w:fill="auto"/>
          </w:tcPr>
          <w:p w:rsidR="00D447A1" w:rsidRPr="00E41787" w:rsidRDefault="00D447A1" w:rsidP="004871AC">
            <w:pPr>
              <w:pStyle w:val="textn"/>
              <w:spacing w:before="60" w:beforeAutospacing="0" w:after="60" w:afterAutospacing="0" w:line="200" w:lineRule="exact"/>
              <w:rPr>
                <w:szCs w:val="16"/>
              </w:rPr>
            </w:pPr>
            <w:r w:rsidRPr="00E41787">
              <w:rPr>
                <w:sz w:val="16"/>
                <w:szCs w:val="16"/>
              </w:rPr>
              <w:t xml:space="preserve">III </w:t>
            </w:r>
          </w:p>
        </w:tc>
        <w:tc>
          <w:tcPr>
            <w:tcW w:w="1914" w:type="dxa"/>
            <w:shd w:val="clear" w:color="auto" w:fill="auto"/>
          </w:tcPr>
          <w:p w:rsidR="00D447A1" w:rsidRPr="00E41787" w:rsidRDefault="00D447A1" w:rsidP="004871AC">
            <w:pPr>
              <w:pStyle w:val="textn"/>
              <w:spacing w:before="60" w:beforeAutospacing="0" w:after="60" w:afterAutospacing="0" w:line="200" w:lineRule="exact"/>
              <w:jc w:val="center"/>
              <w:rPr>
                <w:szCs w:val="16"/>
              </w:rPr>
            </w:pPr>
            <w:r w:rsidRPr="00E41787">
              <w:rPr>
                <w:sz w:val="16"/>
                <w:szCs w:val="16"/>
              </w:rPr>
              <w:t xml:space="preserve">8 </w:t>
            </w:r>
          </w:p>
        </w:tc>
        <w:tc>
          <w:tcPr>
            <w:tcW w:w="1914" w:type="dxa"/>
            <w:shd w:val="clear" w:color="auto" w:fill="auto"/>
          </w:tcPr>
          <w:p w:rsidR="00D447A1" w:rsidRPr="00E41787" w:rsidRDefault="00D447A1" w:rsidP="004871AC">
            <w:pPr>
              <w:pStyle w:val="textn"/>
              <w:spacing w:before="60" w:beforeAutospacing="0" w:after="60" w:afterAutospacing="0" w:line="200" w:lineRule="exact"/>
              <w:jc w:val="center"/>
              <w:rPr>
                <w:szCs w:val="16"/>
              </w:rPr>
            </w:pPr>
            <w:r w:rsidRPr="00E41787">
              <w:rPr>
                <w:sz w:val="16"/>
                <w:szCs w:val="16"/>
              </w:rPr>
              <w:t xml:space="preserve">8 </w:t>
            </w:r>
          </w:p>
        </w:tc>
        <w:tc>
          <w:tcPr>
            <w:tcW w:w="1914" w:type="dxa"/>
            <w:shd w:val="clear" w:color="auto" w:fill="auto"/>
          </w:tcPr>
          <w:p w:rsidR="00D447A1" w:rsidRPr="00E41787" w:rsidRDefault="00D447A1" w:rsidP="004871AC">
            <w:pPr>
              <w:pStyle w:val="textn"/>
              <w:spacing w:before="60" w:beforeAutospacing="0" w:after="60" w:afterAutospacing="0" w:line="200" w:lineRule="exact"/>
              <w:jc w:val="center"/>
              <w:rPr>
                <w:szCs w:val="16"/>
              </w:rPr>
            </w:pPr>
            <w:r w:rsidRPr="00E41787">
              <w:rPr>
                <w:sz w:val="16"/>
                <w:szCs w:val="16"/>
              </w:rPr>
              <w:t xml:space="preserve">10 </w:t>
            </w:r>
          </w:p>
        </w:tc>
      </w:tr>
      <w:tr w:rsidR="00D447A1" w:rsidRPr="00E41787" w:rsidTr="004871AC">
        <w:trPr>
          <w:jc w:val="center"/>
        </w:trPr>
        <w:tc>
          <w:tcPr>
            <w:tcW w:w="1914" w:type="dxa"/>
            <w:shd w:val="clear" w:color="auto" w:fill="auto"/>
          </w:tcPr>
          <w:p w:rsidR="00D447A1" w:rsidRPr="00E41787" w:rsidRDefault="00D447A1" w:rsidP="004871AC">
            <w:pPr>
              <w:pStyle w:val="textn"/>
              <w:spacing w:before="60" w:beforeAutospacing="0" w:after="60" w:afterAutospacing="0" w:line="200" w:lineRule="exact"/>
              <w:rPr>
                <w:szCs w:val="16"/>
              </w:rPr>
            </w:pPr>
            <w:r w:rsidRPr="00E41787">
              <w:rPr>
                <w:sz w:val="16"/>
                <w:szCs w:val="16"/>
              </w:rPr>
              <w:t xml:space="preserve">IIIа, IIIб, IV, IVа, V </w:t>
            </w:r>
          </w:p>
        </w:tc>
        <w:tc>
          <w:tcPr>
            <w:tcW w:w="1914" w:type="dxa"/>
            <w:shd w:val="clear" w:color="auto" w:fill="auto"/>
          </w:tcPr>
          <w:p w:rsidR="00D447A1" w:rsidRPr="00E41787" w:rsidRDefault="00D447A1" w:rsidP="004871AC">
            <w:pPr>
              <w:pStyle w:val="textn"/>
              <w:spacing w:before="60" w:beforeAutospacing="0" w:after="60" w:afterAutospacing="0" w:line="200" w:lineRule="exact"/>
              <w:jc w:val="center"/>
              <w:rPr>
                <w:szCs w:val="16"/>
              </w:rPr>
            </w:pPr>
            <w:r w:rsidRPr="00E41787">
              <w:rPr>
                <w:sz w:val="16"/>
                <w:szCs w:val="16"/>
              </w:rPr>
              <w:t xml:space="preserve">10 </w:t>
            </w:r>
          </w:p>
        </w:tc>
        <w:tc>
          <w:tcPr>
            <w:tcW w:w="1914" w:type="dxa"/>
            <w:shd w:val="clear" w:color="auto" w:fill="auto"/>
          </w:tcPr>
          <w:p w:rsidR="00D447A1" w:rsidRPr="00E41787" w:rsidRDefault="00D447A1" w:rsidP="004871AC">
            <w:pPr>
              <w:pStyle w:val="textn"/>
              <w:spacing w:before="60" w:beforeAutospacing="0" w:after="60" w:afterAutospacing="0" w:line="200" w:lineRule="exact"/>
              <w:jc w:val="center"/>
              <w:rPr>
                <w:szCs w:val="16"/>
              </w:rPr>
            </w:pPr>
            <w:r w:rsidRPr="00E41787">
              <w:rPr>
                <w:sz w:val="16"/>
                <w:szCs w:val="16"/>
              </w:rPr>
              <w:t xml:space="preserve">10 </w:t>
            </w:r>
          </w:p>
        </w:tc>
        <w:tc>
          <w:tcPr>
            <w:tcW w:w="1914" w:type="dxa"/>
            <w:shd w:val="clear" w:color="auto" w:fill="auto"/>
          </w:tcPr>
          <w:p w:rsidR="00D447A1" w:rsidRPr="00E41787" w:rsidRDefault="00D447A1" w:rsidP="004871AC">
            <w:pPr>
              <w:pStyle w:val="textn"/>
              <w:spacing w:before="60" w:beforeAutospacing="0" w:after="60" w:afterAutospacing="0" w:line="200" w:lineRule="exact"/>
              <w:jc w:val="center"/>
              <w:rPr>
                <w:szCs w:val="16"/>
              </w:rPr>
            </w:pPr>
            <w:r w:rsidRPr="00E41787">
              <w:rPr>
                <w:sz w:val="16"/>
                <w:szCs w:val="16"/>
              </w:rPr>
              <w:t xml:space="preserve">15 </w:t>
            </w:r>
          </w:p>
        </w:tc>
      </w:tr>
    </w:tbl>
    <w:p w:rsidR="00D447A1" w:rsidRPr="00E41787" w:rsidRDefault="00D447A1" w:rsidP="00D447A1">
      <w:pPr>
        <w:pStyle w:val="nienie"/>
        <w:ind w:left="0" w:firstLine="0"/>
        <w:rPr>
          <w:rFonts w:ascii="Times New Roman" w:hAnsi="Times New Roman"/>
          <w:sz w:val="16"/>
          <w:szCs w:val="16"/>
        </w:rPr>
      </w:pPr>
    </w:p>
    <w:p w:rsidR="00D447A1" w:rsidRPr="00E41787" w:rsidRDefault="00D447A1" w:rsidP="00D447A1">
      <w:pPr>
        <w:ind w:firstLine="851"/>
        <w:jc w:val="both"/>
        <w:rPr>
          <w:b/>
          <w:i/>
          <w:sz w:val="16"/>
          <w:szCs w:val="16"/>
        </w:rPr>
      </w:pPr>
      <w:r w:rsidRPr="00E41787">
        <w:rPr>
          <w:b/>
          <w:i/>
          <w:sz w:val="16"/>
          <w:szCs w:val="16"/>
        </w:rPr>
        <w:t>Примечания:</w:t>
      </w:r>
    </w:p>
    <w:p w:rsidR="00D447A1" w:rsidRPr="00E41787" w:rsidRDefault="00D447A1" w:rsidP="00D447A1">
      <w:pPr>
        <w:ind w:firstLine="851"/>
        <w:jc w:val="both"/>
        <w:rPr>
          <w:sz w:val="16"/>
          <w:szCs w:val="16"/>
        </w:rPr>
      </w:pPr>
      <w:r w:rsidRPr="00E41787">
        <w:rPr>
          <w:sz w:val="16"/>
          <w:szCs w:val="16"/>
        </w:rPr>
        <w:t>1. Расстояния измеряются до наружных граней стен, выступа частей строений</w:t>
      </w:r>
    </w:p>
    <w:p w:rsidR="00D447A1" w:rsidRPr="00E41787" w:rsidRDefault="00D447A1" w:rsidP="00D447A1">
      <w:pPr>
        <w:ind w:firstLine="851"/>
        <w:jc w:val="both"/>
        <w:rPr>
          <w:sz w:val="16"/>
          <w:szCs w:val="16"/>
        </w:rPr>
      </w:pPr>
      <w:r w:rsidRPr="00E41787">
        <w:rPr>
          <w:sz w:val="16"/>
          <w:szCs w:val="16"/>
        </w:rPr>
        <w:t>2. Допускается блокировка хозяйственных построек на смежных приусадебных участках по взаимному согласию собственников жилого дома и в случаях, обусловленных историко-культурными охранными сервитутами, а также блокировка хозяйственных построек к основному строению.</w:t>
      </w:r>
    </w:p>
    <w:p w:rsidR="00D447A1" w:rsidRPr="00E41787" w:rsidRDefault="00D447A1" w:rsidP="00D447A1">
      <w:pPr>
        <w:ind w:firstLine="851"/>
        <w:jc w:val="both"/>
        <w:rPr>
          <w:sz w:val="16"/>
          <w:szCs w:val="16"/>
        </w:rPr>
      </w:pPr>
      <w:r w:rsidRPr="00E41787">
        <w:rPr>
          <w:sz w:val="16"/>
          <w:szCs w:val="16"/>
        </w:rPr>
        <w:t>3. Высота зданий:</w:t>
      </w:r>
    </w:p>
    <w:p w:rsidR="00D447A1" w:rsidRPr="00E41787" w:rsidRDefault="00D447A1" w:rsidP="00D447A1">
      <w:pPr>
        <w:numPr>
          <w:ilvl w:val="0"/>
          <w:numId w:val="44"/>
        </w:numPr>
        <w:jc w:val="both"/>
        <w:rPr>
          <w:sz w:val="16"/>
          <w:szCs w:val="16"/>
        </w:rPr>
      </w:pPr>
      <w:r w:rsidRPr="00E41787">
        <w:rPr>
          <w:sz w:val="16"/>
          <w:szCs w:val="16"/>
        </w:rPr>
        <w:t>для всех основных строений количество надземных этажей – до двух с возможным использованием (дополнительно) мансардного этажа;</w:t>
      </w:r>
    </w:p>
    <w:p w:rsidR="00D447A1" w:rsidRPr="00E41787" w:rsidRDefault="00D447A1" w:rsidP="00D447A1">
      <w:pPr>
        <w:numPr>
          <w:ilvl w:val="0"/>
          <w:numId w:val="44"/>
        </w:numPr>
        <w:jc w:val="both"/>
        <w:rPr>
          <w:sz w:val="16"/>
          <w:szCs w:val="16"/>
        </w:rPr>
      </w:pPr>
      <w:r w:rsidRPr="00E41787">
        <w:rPr>
          <w:sz w:val="16"/>
          <w:szCs w:val="16"/>
        </w:rPr>
        <w:t xml:space="preserve">для всех вспомогательных строений высота от уровня земли: до верха плоской кровли не более </w:t>
      </w:r>
      <w:smartTag w:uri="urn:schemas-microsoft-com:office:smarttags" w:element="metricconverter">
        <w:smartTagPr>
          <w:attr w:name="ProductID" w:val="4 м"/>
        </w:smartTagPr>
        <w:r w:rsidRPr="00E41787">
          <w:rPr>
            <w:sz w:val="16"/>
            <w:szCs w:val="16"/>
          </w:rPr>
          <w:t>4 м</w:t>
        </w:r>
      </w:smartTag>
      <w:r w:rsidRPr="00E41787">
        <w:rPr>
          <w:sz w:val="16"/>
          <w:szCs w:val="16"/>
        </w:rPr>
        <w:t xml:space="preserve">; до конька скатной кровли - не более </w:t>
      </w:r>
      <w:smartTag w:uri="urn:schemas-microsoft-com:office:smarttags" w:element="metricconverter">
        <w:smartTagPr>
          <w:attr w:name="ProductID" w:val="7 м"/>
        </w:smartTagPr>
        <w:r w:rsidRPr="00E41787">
          <w:rPr>
            <w:sz w:val="16"/>
            <w:szCs w:val="16"/>
          </w:rPr>
          <w:t>7 м</w:t>
        </w:r>
      </w:smartTag>
      <w:r w:rsidRPr="00E41787">
        <w:rPr>
          <w:sz w:val="16"/>
          <w:szCs w:val="16"/>
        </w:rPr>
        <w:t>;</w:t>
      </w:r>
    </w:p>
    <w:p w:rsidR="00D447A1" w:rsidRPr="00E41787" w:rsidRDefault="00D447A1" w:rsidP="00D447A1">
      <w:pPr>
        <w:numPr>
          <w:ilvl w:val="0"/>
          <w:numId w:val="44"/>
        </w:numPr>
        <w:jc w:val="both"/>
        <w:rPr>
          <w:sz w:val="16"/>
          <w:szCs w:val="16"/>
        </w:rPr>
      </w:pPr>
      <w:r w:rsidRPr="00E41787">
        <w:rPr>
          <w:sz w:val="16"/>
          <w:szCs w:val="16"/>
        </w:rPr>
        <w:t xml:space="preserve">исключение: шпили, башни, флагштоки – не более </w:t>
      </w:r>
      <w:smartTag w:uri="urn:schemas-microsoft-com:office:smarttags" w:element="metricconverter">
        <w:smartTagPr>
          <w:attr w:name="ProductID" w:val="12 метров"/>
        </w:smartTagPr>
        <w:r w:rsidRPr="00E41787">
          <w:rPr>
            <w:sz w:val="16"/>
            <w:szCs w:val="16"/>
          </w:rPr>
          <w:t>12 метров</w:t>
        </w:r>
      </w:smartTag>
      <w:r w:rsidRPr="00E41787">
        <w:rPr>
          <w:sz w:val="16"/>
          <w:szCs w:val="16"/>
        </w:rPr>
        <w:t>.</w:t>
      </w:r>
    </w:p>
    <w:p w:rsidR="00D447A1" w:rsidRPr="00E41787" w:rsidRDefault="00D447A1" w:rsidP="00D447A1">
      <w:pPr>
        <w:ind w:firstLine="851"/>
        <w:jc w:val="both"/>
        <w:rPr>
          <w:sz w:val="16"/>
          <w:szCs w:val="16"/>
        </w:rPr>
      </w:pPr>
      <w:r w:rsidRPr="00E41787">
        <w:rPr>
          <w:sz w:val="16"/>
          <w:szCs w:val="16"/>
        </w:rPr>
        <w:t>4. Вспомогательные строения, за исключением гаражей, размещать со стороны улиц не допускается.</w:t>
      </w:r>
    </w:p>
    <w:p w:rsidR="00D447A1" w:rsidRPr="00E41787" w:rsidRDefault="00D447A1" w:rsidP="00D447A1">
      <w:pPr>
        <w:ind w:firstLine="851"/>
        <w:jc w:val="both"/>
        <w:rPr>
          <w:sz w:val="16"/>
          <w:szCs w:val="16"/>
        </w:rPr>
      </w:pPr>
      <w:r w:rsidRPr="00E41787">
        <w:rPr>
          <w:sz w:val="16"/>
          <w:szCs w:val="16"/>
        </w:rPr>
        <w:t xml:space="preserve">5. Расстояния от сараев для скота и птицы до шахтных колодцев должно быть не менее </w:t>
      </w:r>
      <w:smartTag w:uri="urn:schemas-microsoft-com:office:smarttags" w:element="metricconverter">
        <w:smartTagPr>
          <w:attr w:name="ProductID" w:val="30 м"/>
        </w:smartTagPr>
        <w:r w:rsidRPr="00E41787">
          <w:rPr>
            <w:sz w:val="16"/>
            <w:szCs w:val="16"/>
          </w:rPr>
          <w:t>30 м</w:t>
        </w:r>
      </w:smartTag>
      <w:r w:rsidRPr="00E41787">
        <w:rPr>
          <w:sz w:val="16"/>
          <w:szCs w:val="16"/>
        </w:rPr>
        <w:t>. До границы смежного участка расстояния по санитарно-бытовым и зооветеринарным требованиям должны быть не менее:</w:t>
      </w:r>
    </w:p>
    <w:p w:rsidR="00D447A1" w:rsidRPr="00E41787" w:rsidRDefault="00D447A1" w:rsidP="00D447A1">
      <w:pPr>
        <w:numPr>
          <w:ilvl w:val="0"/>
          <w:numId w:val="44"/>
        </w:numPr>
        <w:jc w:val="both"/>
        <w:rPr>
          <w:sz w:val="16"/>
          <w:szCs w:val="16"/>
        </w:rPr>
      </w:pPr>
      <w:r w:rsidRPr="00E41787">
        <w:rPr>
          <w:sz w:val="16"/>
          <w:szCs w:val="16"/>
        </w:rPr>
        <w:t xml:space="preserve">от усадебного одно-, двухквартирного дома – </w:t>
      </w:r>
      <w:smartTag w:uri="urn:schemas-microsoft-com:office:smarttags" w:element="metricconverter">
        <w:smartTagPr>
          <w:attr w:name="ProductID" w:val="3 м"/>
        </w:smartTagPr>
        <w:r w:rsidRPr="00E41787">
          <w:rPr>
            <w:sz w:val="16"/>
            <w:szCs w:val="16"/>
          </w:rPr>
          <w:t>3 м</w:t>
        </w:r>
      </w:smartTag>
      <w:r w:rsidRPr="00E41787">
        <w:rPr>
          <w:sz w:val="16"/>
          <w:szCs w:val="16"/>
        </w:rPr>
        <w:t>;</w:t>
      </w:r>
    </w:p>
    <w:p w:rsidR="00D447A1" w:rsidRPr="00E41787" w:rsidRDefault="00D447A1" w:rsidP="00D447A1">
      <w:pPr>
        <w:numPr>
          <w:ilvl w:val="0"/>
          <w:numId w:val="44"/>
        </w:numPr>
        <w:jc w:val="both"/>
        <w:rPr>
          <w:sz w:val="16"/>
          <w:szCs w:val="16"/>
        </w:rPr>
      </w:pPr>
      <w:r w:rsidRPr="00E41787">
        <w:rPr>
          <w:sz w:val="16"/>
          <w:szCs w:val="16"/>
        </w:rPr>
        <w:t xml:space="preserve">от постройки для содержания скота и птицы – </w:t>
      </w:r>
      <w:smartTag w:uri="urn:schemas-microsoft-com:office:smarttags" w:element="metricconverter">
        <w:smartTagPr>
          <w:attr w:name="ProductID" w:val="4 м"/>
        </w:smartTagPr>
        <w:r w:rsidRPr="00E41787">
          <w:rPr>
            <w:sz w:val="16"/>
            <w:szCs w:val="16"/>
          </w:rPr>
          <w:t>4 м</w:t>
        </w:r>
      </w:smartTag>
      <w:r w:rsidRPr="00E41787">
        <w:rPr>
          <w:sz w:val="16"/>
          <w:szCs w:val="16"/>
        </w:rPr>
        <w:t>;</w:t>
      </w:r>
    </w:p>
    <w:p w:rsidR="00D447A1" w:rsidRPr="00E41787" w:rsidRDefault="00D447A1" w:rsidP="00D447A1">
      <w:pPr>
        <w:numPr>
          <w:ilvl w:val="0"/>
          <w:numId w:val="44"/>
        </w:numPr>
        <w:jc w:val="both"/>
        <w:rPr>
          <w:sz w:val="16"/>
          <w:szCs w:val="16"/>
        </w:rPr>
      </w:pPr>
      <w:r w:rsidRPr="00E41787">
        <w:rPr>
          <w:sz w:val="16"/>
          <w:szCs w:val="16"/>
        </w:rPr>
        <w:t xml:space="preserve"> от других построек (бани, гаража и других) – </w:t>
      </w:r>
      <w:smartTag w:uri="urn:schemas-microsoft-com:office:smarttags" w:element="metricconverter">
        <w:smartTagPr>
          <w:attr w:name="ProductID" w:val="1 м"/>
        </w:smartTagPr>
        <w:r w:rsidRPr="00E41787">
          <w:rPr>
            <w:sz w:val="16"/>
            <w:szCs w:val="16"/>
          </w:rPr>
          <w:t>1 м</w:t>
        </w:r>
      </w:smartTag>
      <w:r w:rsidRPr="00E41787">
        <w:rPr>
          <w:sz w:val="16"/>
          <w:szCs w:val="16"/>
        </w:rPr>
        <w:t>;</w:t>
      </w:r>
    </w:p>
    <w:p w:rsidR="00D447A1" w:rsidRPr="00E41787" w:rsidRDefault="00D447A1" w:rsidP="00D447A1">
      <w:pPr>
        <w:ind w:firstLine="851"/>
        <w:jc w:val="both"/>
        <w:rPr>
          <w:bCs/>
          <w:sz w:val="16"/>
          <w:szCs w:val="16"/>
        </w:rPr>
      </w:pPr>
      <w:r w:rsidRPr="00E41787">
        <w:rPr>
          <w:bCs/>
          <w:sz w:val="16"/>
          <w:szCs w:val="16"/>
        </w:rPr>
        <w:t>6. Строительство хозяйственных построек на приусадебных участках  для содержания и разведения животных необходимо производить с соблюдением санитарно-гигиенических, ветеринарно-санитарных правил и норм, общепринятых принципов гуманного отношения к животным, а также недопущение неблагоприятного физического, санитарного и психологического воздействия на человека со стороны животных.</w:t>
      </w:r>
    </w:p>
    <w:p w:rsidR="00D447A1" w:rsidRPr="00E41787" w:rsidRDefault="00D447A1" w:rsidP="00D447A1">
      <w:pPr>
        <w:ind w:firstLine="851"/>
        <w:jc w:val="both"/>
        <w:rPr>
          <w:bCs/>
          <w:sz w:val="16"/>
          <w:szCs w:val="16"/>
        </w:rPr>
      </w:pPr>
      <w:r w:rsidRPr="00E41787">
        <w:rPr>
          <w:bCs/>
          <w:sz w:val="16"/>
          <w:szCs w:val="16"/>
        </w:rPr>
        <w:t>7. Не допускается содержание животных в жилых помещениях, на территории домовладения, границы которого непосредственно прилегают к общественным местам (детским садам, школам, паркам, лечебным учреждениям и др.).</w:t>
      </w:r>
    </w:p>
    <w:p w:rsidR="00D447A1" w:rsidRPr="00E41787" w:rsidRDefault="00D447A1" w:rsidP="00D447A1">
      <w:pPr>
        <w:ind w:firstLine="540"/>
        <w:jc w:val="both"/>
        <w:rPr>
          <w:sz w:val="16"/>
          <w:szCs w:val="16"/>
        </w:rPr>
      </w:pPr>
      <w:r w:rsidRPr="00E41787">
        <w:rPr>
          <w:sz w:val="16"/>
          <w:szCs w:val="16"/>
        </w:rPr>
        <w:t xml:space="preserve">     8. Для жителей малоэтажных жилых домов хозяйственные постройки для скота выделяются за пределами жилой территории; также допускается устройство встроенных или отдельно стоящих коллективных подземных хранилищ сельскохозяйственных продуктов.</w:t>
      </w:r>
    </w:p>
    <w:p w:rsidR="00D447A1" w:rsidRPr="00E41787" w:rsidRDefault="00D447A1" w:rsidP="00D447A1">
      <w:pPr>
        <w:autoSpaceDE w:val="0"/>
        <w:autoSpaceDN w:val="0"/>
        <w:adjustRightInd w:val="0"/>
        <w:ind w:firstLine="540"/>
        <w:jc w:val="both"/>
        <w:rPr>
          <w:sz w:val="16"/>
          <w:szCs w:val="16"/>
        </w:rPr>
      </w:pPr>
      <w:r w:rsidRPr="00E41787">
        <w:rPr>
          <w:sz w:val="16"/>
          <w:szCs w:val="16"/>
        </w:rPr>
        <w:t xml:space="preserve">   9. Постройки для содержания скота и птицы допускается пристраивать к домам при изоляции их от жилых комнат не менее чем тремя подсобными помещениями; при этом помещения для скота и птицы должны иметь изолированный наружный вход, расположенный не ближе </w:t>
      </w:r>
      <w:smartTag w:uri="urn:schemas-microsoft-com:office:smarttags" w:element="metricconverter">
        <w:smartTagPr>
          <w:attr w:name="ProductID" w:val="7 м"/>
        </w:smartTagPr>
        <w:r w:rsidRPr="00E41787">
          <w:rPr>
            <w:sz w:val="16"/>
            <w:szCs w:val="16"/>
          </w:rPr>
          <w:t>7 м</w:t>
        </w:r>
      </w:smartTag>
      <w:r w:rsidRPr="00E41787">
        <w:rPr>
          <w:sz w:val="16"/>
          <w:szCs w:val="16"/>
        </w:rPr>
        <w:t xml:space="preserve"> от входа в дом.</w:t>
      </w:r>
    </w:p>
    <w:p w:rsidR="00D447A1" w:rsidRPr="00E41787" w:rsidRDefault="00D447A1" w:rsidP="00D447A1">
      <w:pPr>
        <w:ind w:firstLine="540"/>
        <w:jc w:val="both"/>
        <w:rPr>
          <w:sz w:val="16"/>
          <w:szCs w:val="16"/>
        </w:rPr>
      </w:pPr>
      <w:r w:rsidRPr="00E41787">
        <w:rPr>
          <w:sz w:val="16"/>
          <w:szCs w:val="16"/>
        </w:rPr>
        <w:t>10. Расстояния от помещений (сооружений) для содержания и разведения животных до объектов жилой застройки должно быть не менее указанного в таблице:</w:t>
      </w:r>
    </w:p>
    <w:p w:rsidR="00D447A1" w:rsidRPr="00E41787" w:rsidRDefault="00D447A1" w:rsidP="00D447A1">
      <w:pPr>
        <w:jc w:val="right"/>
        <w:rPr>
          <w:sz w:val="16"/>
          <w:szCs w:val="16"/>
        </w:rPr>
      </w:pPr>
    </w:p>
    <w:tbl>
      <w:tblPr>
        <w:tblW w:w="8446" w:type="dxa"/>
        <w:tblInd w:w="9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00"/>
        <w:gridCol w:w="805"/>
        <w:gridCol w:w="714"/>
        <w:gridCol w:w="1195"/>
        <w:gridCol w:w="1391"/>
        <w:gridCol w:w="966"/>
        <w:gridCol w:w="858"/>
        <w:gridCol w:w="817"/>
      </w:tblGrid>
      <w:tr w:rsidR="00D447A1" w:rsidRPr="00E41787" w:rsidTr="004871AC">
        <w:trPr>
          <w:cantSplit/>
          <w:trHeight w:val="256"/>
        </w:trPr>
        <w:tc>
          <w:tcPr>
            <w:tcW w:w="1701" w:type="dxa"/>
            <w:vMerge w:val="restart"/>
          </w:tcPr>
          <w:p w:rsidR="00D447A1" w:rsidRPr="00E41787" w:rsidRDefault="00D447A1" w:rsidP="004871AC">
            <w:pPr>
              <w:rPr>
                <w:szCs w:val="16"/>
              </w:rPr>
            </w:pPr>
            <w:r w:rsidRPr="00E41787">
              <w:rPr>
                <w:sz w:val="16"/>
                <w:szCs w:val="16"/>
              </w:rPr>
              <w:t>Нормативный разрыв</w:t>
            </w:r>
          </w:p>
        </w:tc>
        <w:tc>
          <w:tcPr>
            <w:tcW w:w="6745" w:type="dxa"/>
            <w:gridSpan w:val="7"/>
          </w:tcPr>
          <w:p w:rsidR="00D447A1" w:rsidRPr="00E41787" w:rsidRDefault="00D447A1" w:rsidP="004871AC">
            <w:pPr>
              <w:jc w:val="center"/>
              <w:rPr>
                <w:szCs w:val="16"/>
              </w:rPr>
            </w:pPr>
            <w:r w:rsidRPr="00E41787">
              <w:rPr>
                <w:sz w:val="16"/>
                <w:szCs w:val="16"/>
              </w:rPr>
              <w:t>Поголовье (шт.), не более</w:t>
            </w:r>
          </w:p>
        </w:tc>
      </w:tr>
      <w:tr w:rsidR="00D447A1" w:rsidRPr="00E41787" w:rsidTr="004871AC">
        <w:trPr>
          <w:cantSplit/>
          <w:trHeight w:val="145"/>
        </w:trPr>
        <w:tc>
          <w:tcPr>
            <w:tcW w:w="1701" w:type="dxa"/>
            <w:vMerge/>
          </w:tcPr>
          <w:p w:rsidR="00D447A1" w:rsidRPr="00E41787" w:rsidRDefault="00D447A1" w:rsidP="004871AC">
            <w:pPr>
              <w:rPr>
                <w:szCs w:val="16"/>
              </w:rPr>
            </w:pPr>
          </w:p>
        </w:tc>
        <w:tc>
          <w:tcPr>
            <w:tcW w:w="0" w:type="auto"/>
          </w:tcPr>
          <w:p w:rsidR="00D447A1" w:rsidRPr="00E41787" w:rsidRDefault="00D447A1" w:rsidP="004871AC">
            <w:pPr>
              <w:jc w:val="center"/>
              <w:rPr>
                <w:szCs w:val="16"/>
              </w:rPr>
            </w:pPr>
            <w:r w:rsidRPr="00E41787">
              <w:rPr>
                <w:sz w:val="16"/>
                <w:szCs w:val="16"/>
              </w:rPr>
              <w:t>свиньи</w:t>
            </w:r>
          </w:p>
        </w:tc>
        <w:tc>
          <w:tcPr>
            <w:tcW w:w="0" w:type="auto"/>
          </w:tcPr>
          <w:p w:rsidR="00D447A1" w:rsidRPr="00E41787" w:rsidRDefault="00D447A1" w:rsidP="004871AC">
            <w:pPr>
              <w:jc w:val="center"/>
              <w:rPr>
                <w:szCs w:val="16"/>
              </w:rPr>
            </w:pPr>
            <w:r w:rsidRPr="00E41787">
              <w:rPr>
                <w:sz w:val="16"/>
                <w:szCs w:val="16"/>
              </w:rPr>
              <w:t>птица</w:t>
            </w:r>
          </w:p>
        </w:tc>
        <w:tc>
          <w:tcPr>
            <w:tcW w:w="1028" w:type="dxa"/>
          </w:tcPr>
          <w:p w:rsidR="00D447A1" w:rsidRPr="00E41787" w:rsidRDefault="00D447A1" w:rsidP="004871AC">
            <w:pPr>
              <w:jc w:val="center"/>
              <w:rPr>
                <w:szCs w:val="16"/>
              </w:rPr>
            </w:pPr>
            <w:r w:rsidRPr="00E41787">
              <w:rPr>
                <w:sz w:val="16"/>
                <w:szCs w:val="16"/>
              </w:rPr>
              <w:t>коровы, бычки</w:t>
            </w:r>
          </w:p>
        </w:tc>
        <w:tc>
          <w:tcPr>
            <w:tcW w:w="1197" w:type="dxa"/>
          </w:tcPr>
          <w:p w:rsidR="00D447A1" w:rsidRPr="00E41787" w:rsidRDefault="00D447A1" w:rsidP="004871AC">
            <w:pPr>
              <w:jc w:val="center"/>
              <w:rPr>
                <w:szCs w:val="16"/>
              </w:rPr>
            </w:pPr>
            <w:r w:rsidRPr="00E41787">
              <w:rPr>
                <w:sz w:val="16"/>
                <w:szCs w:val="16"/>
              </w:rPr>
              <w:t>кролики-матки</w:t>
            </w:r>
          </w:p>
        </w:tc>
        <w:tc>
          <w:tcPr>
            <w:tcW w:w="831" w:type="dxa"/>
          </w:tcPr>
          <w:p w:rsidR="00D447A1" w:rsidRPr="00E41787" w:rsidRDefault="00D447A1" w:rsidP="004871AC">
            <w:pPr>
              <w:jc w:val="center"/>
              <w:rPr>
                <w:szCs w:val="16"/>
              </w:rPr>
            </w:pPr>
            <w:r w:rsidRPr="00E41787">
              <w:rPr>
                <w:sz w:val="16"/>
                <w:szCs w:val="16"/>
              </w:rPr>
              <w:t>овцы, козы</w:t>
            </w:r>
          </w:p>
        </w:tc>
        <w:tc>
          <w:tcPr>
            <w:tcW w:w="0" w:type="auto"/>
          </w:tcPr>
          <w:p w:rsidR="00D447A1" w:rsidRPr="00E41787" w:rsidRDefault="00D447A1" w:rsidP="004871AC">
            <w:pPr>
              <w:jc w:val="center"/>
              <w:rPr>
                <w:szCs w:val="16"/>
              </w:rPr>
            </w:pPr>
            <w:r w:rsidRPr="00E41787">
              <w:rPr>
                <w:sz w:val="16"/>
                <w:szCs w:val="16"/>
              </w:rPr>
              <w:t>лошади</w:t>
            </w:r>
          </w:p>
        </w:tc>
        <w:tc>
          <w:tcPr>
            <w:tcW w:w="0" w:type="auto"/>
          </w:tcPr>
          <w:p w:rsidR="00D447A1" w:rsidRPr="00E41787" w:rsidRDefault="00D447A1" w:rsidP="004871AC">
            <w:pPr>
              <w:jc w:val="center"/>
              <w:rPr>
                <w:szCs w:val="16"/>
              </w:rPr>
            </w:pPr>
            <w:r w:rsidRPr="00E41787">
              <w:rPr>
                <w:sz w:val="16"/>
                <w:szCs w:val="16"/>
              </w:rPr>
              <w:t>нутрии</w:t>
            </w:r>
          </w:p>
        </w:tc>
      </w:tr>
      <w:tr w:rsidR="00D447A1" w:rsidRPr="00E41787" w:rsidTr="004871AC">
        <w:trPr>
          <w:trHeight w:val="271"/>
        </w:trPr>
        <w:tc>
          <w:tcPr>
            <w:tcW w:w="1701" w:type="dxa"/>
          </w:tcPr>
          <w:p w:rsidR="00D447A1" w:rsidRPr="00E41787" w:rsidRDefault="00D447A1" w:rsidP="004871AC">
            <w:pPr>
              <w:jc w:val="center"/>
              <w:rPr>
                <w:szCs w:val="16"/>
              </w:rPr>
            </w:pPr>
            <w:smartTag w:uri="urn:schemas-microsoft-com:office:smarttags" w:element="metricconverter">
              <w:smartTagPr>
                <w:attr w:name="ProductID" w:val="10 м"/>
              </w:smartTagPr>
              <w:r w:rsidRPr="00E41787">
                <w:rPr>
                  <w:sz w:val="16"/>
                  <w:szCs w:val="16"/>
                </w:rPr>
                <w:t>10 м</w:t>
              </w:r>
            </w:smartTag>
          </w:p>
        </w:tc>
        <w:tc>
          <w:tcPr>
            <w:tcW w:w="0" w:type="auto"/>
          </w:tcPr>
          <w:p w:rsidR="00D447A1" w:rsidRPr="00E41787" w:rsidRDefault="00D447A1" w:rsidP="004871AC">
            <w:pPr>
              <w:jc w:val="center"/>
              <w:rPr>
                <w:szCs w:val="16"/>
              </w:rPr>
            </w:pPr>
            <w:r w:rsidRPr="00E41787">
              <w:rPr>
                <w:sz w:val="16"/>
                <w:szCs w:val="16"/>
              </w:rPr>
              <w:t>5</w:t>
            </w:r>
          </w:p>
        </w:tc>
        <w:tc>
          <w:tcPr>
            <w:tcW w:w="0" w:type="auto"/>
          </w:tcPr>
          <w:p w:rsidR="00D447A1" w:rsidRPr="00E41787" w:rsidRDefault="00D447A1" w:rsidP="004871AC">
            <w:pPr>
              <w:jc w:val="center"/>
              <w:rPr>
                <w:szCs w:val="16"/>
              </w:rPr>
            </w:pPr>
            <w:r w:rsidRPr="00E41787">
              <w:rPr>
                <w:sz w:val="16"/>
                <w:szCs w:val="16"/>
              </w:rPr>
              <w:t>30</w:t>
            </w:r>
          </w:p>
        </w:tc>
        <w:tc>
          <w:tcPr>
            <w:tcW w:w="1028" w:type="dxa"/>
          </w:tcPr>
          <w:p w:rsidR="00D447A1" w:rsidRPr="00E41787" w:rsidRDefault="00D447A1" w:rsidP="004871AC">
            <w:pPr>
              <w:jc w:val="center"/>
              <w:rPr>
                <w:szCs w:val="16"/>
              </w:rPr>
            </w:pPr>
            <w:r w:rsidRPr="00E41787">
              <w:rPr>
                <w:sz w:val="16"/>
                <w:szCs w:val="16"/>
              </w:rPr>
              <w:t>5</w:t>
            </w:r>
          </w:p>
        </w:tc>
        <w:tc>
          <w:tcPr>
            <w:tcW w:w="1197" w:type="dxa"/>
          </w:tcPr>
          <w:p w:rsidR="00D447A1" w:rsidRPr="00E41787" w:rsidRDefault="00D447A1" w:rsidP="004871AC">
            <w:pPr>
              <w:jc w:val="center"/>
              <w:rPr>
                <w:szCs w:val="16"/>
              </w:rPr>
            </w:pPr>
            <w:r w:rsidRPr="00E41787">
              <w:rPr>
                <w:sz w:val="16"/>
                <w:szCs w:val="16"/>
              </w:rPr>
              <w:t>10</w:t>
            </w:r>
          </w:p>
        </w:tc>
        <w:tc>
          <w:tcPr>
            <w:tcW w:w="831" w:type="dxa"/>
          </w:tcPr>
          <w:p w:rsidR="00D447A1" w:rsidRPr="00E41787" w:rsidRDefault="00D447A1" w:rsidP="004871AC">
            <w:pPr>
              <w:jc w:val="center"/>
              <w:rPr>
                <w:szCs w:val="16"/>
              </w:rPr>
            </w:pPr>
            <w:r w:rsidRPr="00E41787">
              <w:rPr>
                <w:sz w:val="16"/>
                <w:szCs w:val="16"/>
              </w:rPr>
              <w:t>10</w:t>
            </w:r>
          </w:p>
        </w:tc>
        <w:tc>
          <w:tcPr>
            <w:tcW w:w="0" w:type="auto"/>
          </w:tcPr>
          <w:p w:rsidR="00D447A1" w:rsidRPr="00E41787" w:rsidRDefault="00D447A1" w:rsidP="004871AC">
            <w:pPr>
              <w:jc w:val="center"/>
              <w:rPr>
                <w:szCs w:val="16"/>
              </w:rPr>
            </w:pPr>
            <w:r w:rsidRPr="00E41787">
              <w:rPr>
                <w:sz w:val="16"/>
                <w:szCs w:val="16"/>
              </w:rPr>
              <w:t>5</w:t>
            </w:r>
          </w:p>
        </w:tc>
        <w:tc>
          <w:tcPr>
            <w:tcW w:w="0" w:type="auto"/>
          </w:tcPr>
          <w:p w:rsidR="00D447A1" w:rsidRPr="00E41787" w:rsidRDefault="00D447A1" w:rsidP="004871AC">
            <w:pPr>
              <w:jc w:val="center"/>
              <w:rPr>
                <w:szCs w:val="16"/>
              </w:rPr>
            </w:pPr>
            <w:r w:rsidRPr="00E41787">
              <w:rPr>
                <w:sz w:val="16"/>
                <w:szCs w:val="16"/>
              </w:rPr>
              <w:t>5</w:t>
            </w:r>
          </w:p>
        </w:tc>
      </w:tr>
      <w:tr w:rsidR="00D447A1" w:rsidRPr="00E41787" w:rsidTr="004871AC">
        <w:trPr>
          <w:trHeight w:val="271"/>
        </w:trPr>
        <w:tc>
          <w:tcPr>
            <w:tcW w:w="1701" w:type="dxa"/>
          </w:tcPr>
          <w:p w:rsidR="00D447A1" w:rsidRPr="00E41787" w:rsidRDefault="00D447A1" w:rsidP="004871AC">
            <w:pPr>
              <w:jc w:val="center"/>
              <w:rPr>
                <w:szCs w:val="16"/>
              </w:rPr>
            </w:pPr>
            <w:smartTag w:uri="urn:schemas-microsoft-com:office:smarttags" w:element="metricconverter">
              <w:smartTagPr>
                <w:attr w:name="ProductID" w:val="20 м"/>
              </w:smartTagPr>
              <w:r w:rsidRPr="00E41787">
                <w:rPr>
                  <w:sz w:val="16"/>
                  <w:szCs w:val="16"/>
                </w:rPr>
                <w:t>20 м</w:t>
              </w:r>
            </w:smartTag>
          </w:p>
        </w:tc>
        <w:tc>
          <w:tcPr>
            <w:tcW w:w="0" w:type="auto"/>
          </w:tcPr>
          <w:p w:rsidR="00D447A1" w:rsidRPr="00E41787" w:rsidRDefault="00D447A1" w:rsidP="004871AC">
            <w:pPr>
              <w:jc w:val="center"/>
              <w:rPr>
                <w:szCs w:val="16"/>
              </w:rPr>
            </w:pPr>
            <w:r w:rsidRPr="00E41787">
              <w:rPr>
                <w:sz w:val="16"/>
                <w:szCs w:val="16"/>
              </w:rPr>
              <w:t>8</w:t>
            </w:r>
          </w:p>
        </w:tc>
        <w:tc>
          <w:tcPr>
            <w:tcW w:w="0" w:type="auto"/>
          </w:tcPr>
          <w:p w:rsidR="00D447A1" w:rsidRPr="00E41787" w:rsidRDefault="00D447A1" w:rsidP="004871AC">
            <w:pPr>
              <w:jc w:val="center"/>
              <w:rPr>
                <w:szCs w:val="16"/>
              </w:rPr>
            </w:pPr>
            <w:r w:rsidRPr="00E41787">
              <w:rPr>
                <w:sz w:val="16"/>
                <w:szCs w:val="16"/>
              </w:rPr>
              <w:t>45</w:t>
            </w:r>
          </w:p>
        </w:tc>
        <w:tc>
          <w:tcPr>
            <w:tcW w:w="1028" w:type="dxa"/>
          </w:tcPr>
          <w:p w:rsidR="00D447A1" w:rsidRPr="00E41787" w:rsidRDefault="00D447A1" w:rsidP="004871AC">
            <w:pPr>
              <w:jc w:val="center"/>
              <w:rPr>
                <w:szCs w:val="16"/>
              </w:rPr>
            </w:pPr>
            <w:r w:rsidRPr="00E41787">
              <w:rPr>
                <w:sz w:val="16"/>
                <w:szCs w:val="16"/>
              </w:rPr>
              <w:t>8</w:t>
            </w:r>
          </w:p>
        </w:tc>
        <w:tc>
          <w:tcPr>
            <w:tcW w:w="1197" w:type="dxa"/>
          </w:tcPr>
          <w:p w:rsidR="00D447A1" w:rsidRPr="00E41787" w:rsidRDefault="00D447A1" w:rsidP="004871AC">
            <w:pPr>
              <w:jc w:val="center"/>
              <w:rPr>
                <w:szCs w:val="16"/>
              </w:rPr>
            </w:pPr>
            <w:r w:rsidRPr="00E41787">
              <w:rPr>
                <w:sz w:val="16"/>
                <w:szCs w:val="16"/>
              </w:rPr>
              <w:t>20</w:t>
            </w:r>
          </w:p>
        </w:tc>
        <w:tc>
          <w:tcPr>
            <w:tcW w:w="831" w:type="dxa"/>
          </w:tcPr>
          <w:p w:rsidR="00D447A1" w:rsidRPr="00E41787" w:rsidRDefault="00D447A1" w:rsidP="004871AC">
            <w:pPr>
              <w:jc w:val="center"/>
              <w:rPr>
                <w:szCs w:val="16"/>
              </w:rPr>
            </w:pPr>
            <w:r w:rsidRPr="00E41787">
              <w:rPr>
                <w:sz w:val="16"/>
                <w:szCs w:val="16"/>
              </w:rPr>
              <w:t>15</w:t>
            </w:r>
          </w:p>
        </w:tc>
        <w:tc>
          <w:tcPr>
            <w:tcW w:w="0" w:type="auto"/>
          </w:tcPr>
          <w:p w:rsidR="00D447A1" w:rsidRPr="00E41787" w:rsidRDefault="00D447A1" w:rsidP="004871AC">
            <w:pPr>
              <w:jc w:val="center"/>
              <w:rPr>
                <w:szCs w:val="16"/>
              </w:rPr>
            </w:pPr>
            <w:r w:rsidRPr="00E41787">
              <w:rPr>
                <w:sz w:val="16"/>
                <w:szCs w:val="16"/>
              </w:rPr>
              <w:t>8</w:t>
            </w:r>
          </w:p>
        </w:tc>
        <w:tc>
          <w:tcPr>
            <w:tcW w:w="0" w:type="auto"/>
          </w:tcPr>
          <w:p w:rsidR="00D447A1" w:rsidRPr="00E41787" w:rsidRDefault="00D447A1" w:rsidP="004871AC">
            <w:pPr>
              <w:jc w:val="center"/>
              <w:rPr>
                <w:szCs w:val="16"/>
              </w:rPr>
            </w:pPr>
            <w:r w:rsidRPr="00E41787">
              <w:rPr>
                <w:sz w:val="16"/>
                <w:szCs w:val="16"/>
              </w:rPr>
              <w:t>8</w:t>
            </w:r>
          </w:p>
        </w:tc>
      </w:tr>
      <w:tr w:rsidR="00D447A1" w:rsidRPr="00E41787" w:rsidTr="004871AC">
        <w:trPr>
          <w:trHeight w:val="271"/>
        </w:trPr>
        <w:tc>
          <w:tcPr>
            <w:tcW w:w="1701" w:type="dxa"/>
          </w:tcPr>
          <w:p w:rsidR="00D447A1" w:rsidRPr="00E41787" w:rsidRDefault="00D447A1" w:rsidP="004871AC">
            <w:pPr>
              <w:jc w:val="center"/>
              <w:rPr>
                <w:szCs w:val="16"/>
              </w:rPr>
            </w:pPr>
            <w:smartTag w:uri="urn:schemas-microsoft-com:office:smarttags" w:element="metricconverter">
              <w:smartTagPr>
                <w:attr w:name="ProductID" w:val="30 м"/>
              </w:smartTagPr>
              <w:r w:rsidRPr="00E41787">
                <w:rPr>
                  <w:sz w:val="16"/>
                  <w:szCs w:val="16"/>
                </w:rPr>
                <w:t>30 м</w:t>
              </w:r>
            </w:smartTag>
          </w:p>
        </w:tc>
        <w:tc>
          <w:tcPr>
            <w:tcW w:w="0" w:type="auto"/>
          </w:tcPr>
          <w:p w:rsidR="00D447A1" w:rsidRPr="00E41787" w:rsidRDefault="00D447A1" w:rsidP="004871AC">
            <w:pPr>
              <w:jc w:val="center"/>
              <w:rPr>
                <w:szCs w:val="16"/>
              </w:rPr>
            </w:pPr>
            <w:r w:rsidRPr="00E41787">
              <w:rPr>
                <w:sz w:val="16"/>
                <w:szCs w:val="16"/>
              </w:rPr>
              <w:t>10</w:t>
            </w:r>
          </w:p>
        </w:tc>
        <w:tc>
          <w:tcPr>
            <w:tcW w:w="0" w:type="auto"/>
          </w:tcPr>
          <w:p w:rsidR="00D447A1" w:rsidRPr="00E41787" w:rsidRDefault="00D447A1" w:rsidP="004871AC">
            <w:pPr>
              <w:jc w:val="center"/>
              <w:rPr>
                <w:szCs w:val="16"/>
              </w:rPr>
            </w:pPr>
            <w:r w:rsidRPr="00E41787">
              <w:rPr>
                <w:sz w:val="16"/>
                <w:szCs w:val="16"/>
              </w:rPr>
              <w:t>60</w:t>
            </w:r>
          </w:p>
        </w:tc>
        <w:tc>
          <w:tcPr>
            <w:tcW w:w="1028" w:type="dxa"/>
          </w:tcPr>
          <w:p w:rsidR="00D447A1" w:rsidRPr="00E41787" w:rsidRDefault="00D447A1" w:rsidP="004871AC">
            <w:pPr>
              <w:jc w:val="center"/>
              <w:rPr>
                <w:szCs w:val="16"/>
              </w:rPr>
            </w:pPr>
            <w:r w:rsidRPr="00E41787">
              <w:rPr>
                <w:sz w:val="16"/>
                <w:szCs w:val="16"/>
              </w:rPr>
              <w:t>10</w:t>
            </w:r>
          </w:p>
        </w:tc>
        <w:tc>
          <w:tcPr>
            <w:tcW w:w="1197" w:type="dxa"/>
          </w:tcPr>
          <w:p w:rsidR="00D447A1" w:rsidRPr="00E41787" w:rsidRDefault="00D447A1" w:rsidP="004871AC">
            <w:pPr>
              <w:jc w:val="center"/>
              <w:rPr>
                <w:szCs w:val="16"/>
              </w:rPr>
            </w:pPr>
            <w:r w:rsidRPr="00E41787">
              <w:rPr>
                <w:sz w:val="16"/>
                <w:szCs w:val="16"/>
              </w:rPr>
              <w:t>30</w:t>
            </w:r>
          </w:p>
        </w:tc>
        <w:tc>
          <w:tcPr>
            <w:tcW w:w="831" w:type="dxa"/>
          </w:tcPr>
          <w:p w:rsidR="00D447A1" w:rsidRPr="00E41787" w:rsidRDefault="00D447A1" w:rsidP="004871AC">
            <w:pPr>
              <w:jc w:val="center"/>
              <w:rPr>
                <w:szCs w:val="16"/>
              </w:rPr>
            </w:pPr>
            <w:r w:rsidRPr="00E41787">
              <w:rPr>
                <w:sz w:val="16"/>
                <w:szCs w:val="16"/>
              </w:rPr>
              <w:t>20</w:t>
            </w:r>
          </w:p>
        </w:tc>
        <w:tc>
          <w:tcPr>
            <w:tcW w:w="0" w:type="auto"/>
          </w:tcPr>
          <w:p w:rsidR="00D447A1" w:rsidRPr="00E41787" w:rsidRDefault="00D447A1" w:rsidP="004871AC">
            <w:pPr>
              <w:jc w:val="center"/>
              <w:rPr>
                <w:szCs w:val="16"/>
              </w:rPr>
            </w:pPr>
            <w:r w:rsidRPr="00E41787">
              <w:rPr>
                <w:sz w:val="16"/>
                <w:szCs w:val="16"/>
              </w:rPr>
              <w:t>10</w:t>
            </w:r>
          </w:p>
        </w:tc>
        <w:tc>
          <w:tcPr>
            <w:tcW w:w="0" w:type="auto"/>
          </w:tcPr>
          <w:p w:rsidR="00D447A1" w:rsidRPr="00E41787" w:rsidRDefault="00D447A1" w:rsidP="004871AC">
            <w:pPr>
              <w:jc w:val="center"/>
              <w:rPr>
                <w:szCs w:val="16"/>
              </w:rPr>
            </w:pPr>
            <w:r w:rsidRPr="00E41787">
              <w:rPr>
                <w:sz w:val="16"/>
                <w:szCs w:val="16"/>
              </w:rPr>
              <w:t>10</w:t>
            </w:r>
          </w:p>
        </w:tc>
      </w:tr>
      <w:tr w:rsidR="00D447A1" w:rsidRPr="00E41787" w:rsidTr="004871AC">
        <w:trPr>
          <w:trHeight w:val="287"/>
        </w:trPr>
        <w:tc>
          <w:tcPr>
            <w:tcW w:w="1701" w:type="dxa"/>
          </w:tcPr>
          <w:p w:rsidR="00D447A1" w:rsidRPr="00E41787" w:rsidRDefault="00D447A1" w:rsidP="004871AC">
            <w:pPr>
              <w:jc w:val="center"/>
              <w:rPr>
                <w:szCs w:val="16"/>
              </w:rPr>
            </w:pPr>
            <w:smartTag w:uri="urn:schemas-microsoft-com:office:smarttags" w:element="metricconverter">
              <w:smartTagPr>
                <w:attr w:name="ProductID" w:val="40 м"/>
              </w:smartTagPr>
              <w:r w:rsidRPr="00E41787">
                <w:rPr>
                  <w:sz w:val="16"/>
                  <w:szCs w:val="16"/>
                </w:rPr>
                <w:t>40 м</w:t>
              </w:r>
            </w:smartTag>
          </w:p>
        </w:tc>
        <w:tc>
          <w:tcPr>
            <w:tcW w:w="0" w:type="auto"/>
          </w:tcPr>
          <w:p w:rsidR="00D447A1" w:rsidRPr="00E41787" w:rsidRDefault="00D447A1" w:rsidP="004871AC">
            <w:pPr>
              <w:jc w:val="center"/>
              <w:rPr>
                <w:szCs w:val="16"/>
              </w:rPr>
            </w:pPr>
            <w:r w:rsidRPr="00E41787">
              <w:rPr>
                <w:sz w:val="16"/>
                <w:szCs w:val="16"/>
              </w:rPr>
              <w:t>15</w:t>
            </w:r>
          </w:p>
        </w:tc>
        <w:tc>
          <w:tcPr>
            <w:tcW w:w="0" w:type="auto"/>
          </w:tcPr>
          <w:p w:rsidR="00D447A1" w:rsidRPr="00E41787" w:rsidRDefault="00D447A1" w:rsidP="004871AC">
            <w:pPr>
              <w:jc w:val="center"/>
              <w:rPr>
                <w:szCs w:val="16"/>
              </w:rPr>
            </w:pPr>
            <w:r w:rsidRPr="00E41787">
              <w:rPr>
                <w:sz w:val="16"/>
                <w:szCs w:val="16"/>
              </w:rPr>
              <w:t>75</w:t>
            </w:r>
          </w:p>
        </w:tc>
        <w:tc>
          <w:tcPr>
            <w:tcW w:w="1028" w:type="dxa"/>
          </w:tcPr>
          <w:p w:rsidR="00D447A1" w:rsidRPr="00E41787" w:rsidRDefault="00D447A1" w:rsidP="004871AC">
            <w:pPr>
              <w:jc w:val="center"/>
              <w:rPr>
                <w:szCs w:val="16"/>
              </w:rPr>
            </w:pPr>
            <w:r w:rsidRPr="00E41787">
              <w:rPr>
                <w:sz w:val="16"/>
                <w:szCs w:val="16"/>
              </w:rPr>
              <w:t>15</w:t>
            </w:r>
          </w:p>
        </w:tc>
        <w:tc>
          <w:tcPr>
            <w:tcW w:w="1197" w:type="dxa"/>
          </w:tcPr>
          <w:p w:rsidR="00D447A1" w:rsidRPr="00E41787" w:rsidRDefault="00D447A1" w:rsidP="004871AC">
            <w:pPr>
              <w:jc w:val="center"/>
              <w:rPr>
                <w:szCs w:val="16"/>
              </w:rPr>
            </w:pPr>
            <w:r w:rsidRPr="00E41787">
              <w:rPr>
                <w:sz w:val="16"/>
                <w:szCs w:val="16"/>
              </w:rPr>
              <w:t>40</w:t>
            </w:r>
          </w:p>
        </w:tc>
        <w:tc>
          <w:tcPr>
            <w:tcW w:w="831" w:type="dxa"/>
          </w:tcPr>
          <w:p w:rsidR="00D447A1" w:rsidRPr="00E41787" w:rsidRDefault="00D447A1" w:rsidP="004871AC">
            <w:pPr>
              <w:jc w:val="center"/>
              <w:rPr>
                <w:szCs w:val="16"/>
              </w:rPr>
            </w:pPr>
            <w:r w:rsidRPr="00E41787">
              <w:rPr>
                <w:sz w:val="16"/>
                <w:szCs w:val="16"/>
              </w:rPr>
              <w:t>25</w:t>
            </w:r>
          </w:p>
        </w:tc>
        <w:tc>
          <w:tcPr>
            <w:tcW w:w="0" w:type="auto"/>
          </w:tcPr>
          <w:p w:rsidR="00D447A1" w:rsidRPr="00E41787" w:rsidRDefault="00D447A1" w:rsidP="004871AC">
            <w:pPr>
              <w:jc w:val="center"/>
              <w:rPr>
                <w:szCs w:val="16"/>
              </w:rPr>
            </w:pPr>
            <w:r w:rsidRPr="00E41787">
              <w:rPr>
                <w:sz w:val="16"/>
                <w:szCs w:val="16"/>
              </w:rPr>
              <w:t>15</w:t>
            </w:r>
          </w:p>
        </w:tc>
        <w:tc>
          <w:tcPr>
            <w:tcW w:w="0" w:type="auto"/>
          </w:tcPr>
          <w:p w:rsidR="00D447A1" w:rsidRPr="00E41787" w:rsidRDefault="00D447A1" w:rsidP="004871AC">
            <w:pPr>
              <w:jc w:val="center"/>
              <w:rPr>
                <w:szCs w:val="16"/>
              </w:rPr>
            </w:pPr>
            <w:r w:rsidRPr="00E41787">
              <w:rPr>
                <w:sz w:val="16"/>
                <w:szCs w:val="16"/>
              </w:rPr>
              <w:t>15</w:t>
            </w:r>
          </w:p>
        </w:tc>
      </w:tr>
    </w:tbl>
    <w:p w:rsidR="00D447A1" w:rsidRPr="00E41787" w:rsidRDefault="00D447A1" w:rsidP="00D447A1">
      <w:pPr>
        <w:jc w:val="both"/>
        <w:rPr>
          <w:sz w:val="16"/>
          <w:szCs w:val="16"/>
        </w:rPr>
      </w:pPr>
      <w:r w:rsidRPr="00E41787">
        <w:rPr>
          <w:sz w:val="16"/>
          <w:szCs w:val="16"/>
        </w:rPr>
        <w:t xml:space="preserve">          11. В населенном пункте размещаемые в пределах жилой зоны группы сараев должны содержать не более 30 блоков каждая.</w:t>
      </w:r>
    </w:p>
    <w:p w:rsidR="00D447A1" w:rsidRPr="00E41787" w:rsidRDefault="00D447A1" w:rsidP="00D447A1">
      <w:pPr>
        <w:ind w:firstLine="540"/>
        <w:jc w:val="both"/>
        <w:rPr>
          <w:sz w:val="16"/>
          <w:szCs w:val="16"/>
        </w:rPr>
      </w:pPr>
      <w:r w:rsidRPr="00E41787">
        <w:rPr>
          <w:sz w:val="16"/>
          <w:szCs w:val="16"/>
        </w:rPr>
        <w:t>12. Сараи для скота и птицы следует предусматривать на расстоянии от окон жилых помещений дома:</w:t>
      </w:r>
    </w:p>
    <w:p w:rsidR="00D447A1" w:rsidRPr="00E41787" w:rsidRDefault="00D447A1" w:rsidP="00D447A1">
      <w:pPr>
        <w:numPr>
          <w:ilvl w:val="0"/>
          <w:numId w:val="44"/>
        </w:numPr>
        <w:jc w:val="both"/>
        <w:rPr>
          <w:sz w:val="16"/>
          <w:szCs w:val="16"/>
        </w:rPr>
      </w:pPr>
      <w:r w:rsidRPr="00E41787">
        <w:rPr>
          <w:sz w:val="16"/>
          <w:szCs w:val="16"/>
        </w:rPr>
        <w:t xml:space="preserve">одиночные или двойные - не менее </w:t>
      </w:r>
      <w:smartTag w:uri="urn:schemas-microsoft-com:office:smarttags" w:element="metricconverter">
        <w:smartTagPr>
          <w:attr w:name="ProductID" w:val="15 метров"/>
        </w:smartTagPr>
        <w:r w:rsidRPr="00E41787">
          <w:rPr>
            <w:sz w:val="16"/>
            <w:szCs w:val="16"/>
          </w:rPr>
          <w:t>15 метров</w:t>
        </w:r>
      </w:smartTag>
      <w:r w:rsidRPr="00E41787">
        <w:rPr>
          <w:sz w:val="16"/>
          <w:szCs w:val="16"/>
        </w:rPr>
        <w:t>;</w:t>
      </w:r>
    </w:p>
    <w:p w:rsidR="00D447A1" w:rsidRPr="00E41787" w:rsidRDefault="00D447A1" w:rsidP="00D447A1">
      <w:pPr>
        <w:numPr>
          <w:ilvl w:val="0"/>
          <w:numId w:val="44"/>
        </w:numPr>
        <w:jc w:val="both"/>
        <w:rPr>
          <w:sz w:val="16"/>
          <w:szCs w:val="16"/>
        </w:rPr>
      </w:pPr>
      <w:r w:rsidRPr="00E41787">
        <w:rPr>
          <w:sz w:val="16"/>
          <w:szCs w:val="16"/>
        </w:rPr>
        <w:t xml:space="preserve"> до 8 блоков - не менее </w:t>
      </w:r>
      <w:smartTag w:uri="urn:schemas-microsoft-com:office:smarttags" w:element="metricconverter">
        <w:smartTagPr>
          <w:attr w:name="ProductID" w:val="25 метров"/>
        </w:smartTagPr>
        <w:r w:rsidRPr="00E41787">
          <w:rPr>
            <w:sz w:val="16"/>
            <w:szCs w:val="16"/>
          </w:rPr>
          <w:t>25 метров</w:t>
        </w:r>
      </w:smartTag>
      <w:r w:rsidRPr="00E41787">
        <w:rPr>
          <w:sz w:val="16"/>
          <w:szCs w:val="16"/>
        </w:rPr>
        <w:t>;</w:t>
      </w:r>
    </w:p>
    <w:p w:rsidR="00D447A1" w:rsidRPr="00E41787" w:rsidRDefault="00D447A1" w:rsidP="00D447A1">
      <w:pPr>
        <w:numPr>
          <w:ilvl w:val="0"/>
          <w:numId w:val="44"/>
        </w:numPr>
        <w:jc w:val="both"/>
        <w:rPr>
          <w:sz w:val="16"/>
          <w:szCs w:val="16"/>
        </w:rPr>
      </w:pPr>
      <w:r w:rsidRPr="00E41787">
        <w:rPr>
          <w:sz w:val="16"/>
          <w:szCs w:val="16"/>
        </w:rPr>
        <w:t xml:space="preserve"> свыше 8 до 30 блоков - не менее </w:t>
      </w:r>
      <w:smartTag w:uri="urn:schemas-microsoft-com:office:smarttags" w:element="metricconverter">
        <w:smartTagPr>
          <w:attr w:name="ProductID" w:val="50 метров"/>
        </w:smartTagPr>
        <w:r w:rsidRPr="00E41787">
          <w:rPr>
            <w:sz w:val="16"/>
            <w:szCs w:val="16"/>
          </w:rPr>
          <w:t>50 метров</w:t>
        </w:r>
      </w:smartTag>
      <w:r w:rsidRPr="00E41787">
        <w:rPr>
          <w:sz w:val="16"/>
          <w:szCs w:val="16"/>
        </w:rPr>
        <w:t>.</w:t>
      </w:r>
    </w:p>
    <w:p w:rsidR="00D447A1" w:rsidRPr="00E41787" w:rsidRDefault="00D447A1" w:rsidP="00D447A1">
      <w:pPr>
        <w:ind w:firstLine="360"/>
        <w:jc w:val="both"/>
        <w:rPr>
          <w:sz w:val="16"/>
          <w:szCs w:val="16"/>
        </w:rPr>
      </w:pPr>
      <w:r w:rsidRPr="00E41787">
        <w:rPr>
          <w:sz w:val="16"/>
          <w:szCs w:val="16"/>
        </w:rPr>
        <w:t>13.Площадь застройки сблокированных сараев не должна превышать 800 квадратных метров.</w:t>
      </w:r>
    </w:p>
    <w:p w:rsidR="00D447A1" w:rsidRPr="00E41787" w:rsidRDefault="00D447A1" w:rsidP="00D447A1">
      <w:pPr>
        <w:ind w:firstLine="540"/>
        <w:jc w:val="both"/>
        <w:rPr>
          <w:sz w:val="16"/>
          <w:szCs w:val="16"/>
        </w:rPr>
      </w:pPr>
      <w:r w:rsidRPr="00E41787">
        <w:rPr>
          <w:sz w:val="16"/>
          <w:szCs w:val="16"/>
        </w:rPr>
        <w:t xml:space="preserve">14. Расстояния от сараев для скота и птицы до шахтных колодцев должно быть не менее </w:t>
      </w:r>
      <w:smartTag w:uri="urn:schemas-microsoft-com:office:smarttags" w:element="metricconverter">
        <w:smartTagPr>
          <w:attr w:name="ProductID" w:val="50 метров"/>
        </w:smartTagPr>
        <w:r w:rsidRPr="00E41787">
          <w:rPr>
            <w:sz w:val="16"/>
            <w:szCs w:val="16"/>
          </w:rPr>
          <w:t>50 метров</w:t>
        </w:r>
      </w:smartTag>
      <w:r w:rsidRPr="00E41787">
        <w:rPr>
          <w:sz w:val="16"/>
          <w:szCs w:val="16"/>
        </w:rPr>
        <w:t>.</w:t>
      </w:r>
    </w:p>
    <w:p w:rsidR="00D447A1" w:rsidRPr="00E41787" w:rsidRDefault="00D447A1" w:rsidP="00D447A1">
      <w:pPr>
        <w:ind w:firstLine="540"/>
        <w:jc w:val="both"/>
        <w:rPr>
          <w:sz w:val="16"/>
          <w:szCs w:val="16"/>
        </w:rPr>
      </w:pPr>
      <w:r w:rsidRPr="00E41787">
        <w:rPr>
          <w:sz w:val="16"/>
          <w:szCs w:val="16"/>
        </w:rPr>
        <w:t>15. Разведение и содержание домашних животных и птиц сверх максимального предельного количества голов, установленных органами местного самоуправления муниципального образования, и диких животных (волков, лосей, лисиц и др.) разрешается на территории зон сельскохозяйственного использования для сельскохозяйственного производства с установлением санитарно-защитных зон от территории жилых зон в зависимости от количества животных и птиц.</w:t>
      </w:r>
    </w:p>
    <w:p w:rsidR="00D447A1" w:rsidRPr="00E41787" w:rsidRDefault="00D447A1" w:rsidP="00D447A1">
      <w:pPr>
        <w:pStyle w:val="ConsNormal"/>
        <w:ind w:firstLine="0"/>
        <w:jc w:val="both"/>
        <w:rPr>
          <w:rFonts w:ascii="Times New Roman" w:hAnsi="Times New Roman" w:cs="Times New Roman"/>
          <w:sz w:val="16"/>
          <w:szCs w:val="16"/>
        </w:rPr>
      </w:pPr>
      <w:r w:rsidRPr="00E41787">
        <w:rPr>
          <w:rFonts w:ascii="Times New Roman" w:hAnsi="Times New Roman" w:cs="Times New Roman"/>
          <w:sz w:val="16"/>
          <w:szCs w:val="16"/>
        </w:rPr>
        <w:t xml:space="preserve">            16. В населенных пунктах допускается разведение пчелосемей на земельных участках, принадлежащих гражданам на праве собственности, постоянного (бессрочного) пользования или пожизненного наследуемого владения, а также предоставленных гражданам по договорам аренды, при этом:</w:t>
      </w:r>
    </w:p>
    <w:p w:rsidR="00D447A1" w:rsidRPr="00E41787" w:rsidRDefault="00D447A1" w:rsidP="00D447A1">
      <w:pPr>
        <w:numPr>
          <w:ilvl w:val="0"/>
          <w:numId w:val="44"/>
        </w:numPr>
        <w:jc w:val="both"/>
        <w:rPr>
          <w:sz w:val="16"/>
          <w:szCs w:val="16"/>
        </w:rPr>
      </w:pPr>
      <w:r w:rsidRPr="00E41787">
        <w:rPr>
          <w:sz w:val="16"/>
          <w:szCs w:val="16"/>
        </w:rPr>
        <w:t xml:space="preserve">территория содержания пчел со сторон, граничащих с земельными участками, предоставленными другим гражданам для индивидуального жилищного строительства или ведения личного подсобного хозяйства, садоводства или огородничества, должна быть огорожена сплошным забором или густым кустарником высотой не менее </w:t>
      </w:r>
      <w:smartTag w:uri="urn:schemas-microsoft-com:office:smarttags" w:element="metricconverter">
        <w:smartTagPr>
          <w:attr w:name="ProductID" w:val="2 метров"/>
        </w:smartTagPr>
        <w:r w:rsidRPr="00E41787">
          <w:rPr>
            <w:sz w:val="16"/>
            <w:szCs w:val="16"/>
          </w:rPr>
          <w:t>2 метров</w:t>
        </w:r>
      </w:smartTag>
      <w:r w:rsidRPr="00E41787">
        <w:rPr>
          <w:sz w:val="16"/>
          <w:szCs w:val="16"/>
        </w:rPr>
        <w:t>;</w:t>
      </w:r>
    </w:p>
    <w:p w:rsidR="00D447A1" w:rsidRPr="00E41787" w:rsidRDefault="00D447A1" w:rsidP="00D447A1">
      <w:pPr>
        <w:numPr>
          <w:ilvl w:val="0"/>
          <w:numId w:val="44"/>
        </w:numPr>
        <w:jc w:val="both"/>
        <w:rPr>
          <w:sz w:val="16"/>
          <w:szCs w:val="16"/>
        </w:rPr>
      </w:pPr>
      <w:r w:rsidRPr="00E41787">
        <w:rPr>
          <w:sz w:val="16"/>
          <w:szCs w:val="16"/>
        </w:rPr>
        <w:t xml:space="preserve">расстояние от ульев с пчелиными семьями до границ земельного участка, огороженных забором или кустарником, должно составлять не менее </w:t>
      </w:r>
      <w:smartTag w:uri="urn:schemas-microsoft-com:office:smarttags" w:element="metricconverter">
        <w:smartTagPr>
          <w:attr w:name="ProductID" w:val="6 метров"/>
        </w:smartTagPr>
        <w:r w:rsidRPr="00E41787">
          <w:rPr>
            <w:sz w:val="16"/>
            <w:szCs w:val="16"/>
          </w:rPr>
          <w:t>6 метров</w:t>
        </w:r>
      </w:smartTag>
      <w:r w:rsidRPr="00E41787">
        <w:rPr>
          <w:sz w:val="16"/>
          <w:szCs w:val="16"/>
        </w:rPr>
        <w:t xml:space="preserve">, до неогороженных границ – не менее </w:t>
      </w:r>
      <w:smartTag w:uri="urn:schemas-microsoft-com:office:smarttags" w:element="metricconverter">
        <w:smartTagPr>
          <w:attr w:name="ProductID" w:val="10 метров"/>
        </w:smartTagPr>
        <w:r w:rsidRPr="00E41787">
          <w:rPr>
            <w:sz w:val="16"/>
            <w:szCs w:val="16"/>
          </w:rPr>
          <w:t>10 метров</w:t>
        </w:r>
      </w:smartTag>
      <w:r w:rsidRPr="00E41787">
        <w:rPr>
          <w:sz w:val="16"/>
          <w:szCs w:val="16"/>
        </w:rPr>
        <w:t>;</w:t>
      </w:r>
    </w:p>
    <w:p w:rsidR="00D447A1" w:rsidRPr="00E41787" w:rsidRDefault="00D447A1" w:rsidP="00D447A1">
      <w:pPr>
        <w:numPr>
          <w:ilvl w:val="0"/>
          <w:numId w:val="44"/>
        </w:numPr>
        <w:jc w:val="both"/>
        <w:rPr>
          <w:sz w:val="16"/>
          <w:szCs w:val="16"/>
        </w:rPr>
      </w:pPr>
      <w:r w:rsidRPr="00E41787">
        <w:rPr>
          <w:sz w:val="16"/>
          <w:szCs w:val="16"/>
        </w:rPr>
        <w:t xml:space="preserve">количество ульев на </w:t>
      </w:r>
      <w:smartTag w:uri="urn:schemas-microsoft-com:office:smarttags" w:element="metricconverter">
        <w:smartTagPr>
          <w:attr w:name="ProductID" w:val="100 кв. м"/>
        </w:smartTagPr>
        <w:r w:rsidRPr="00E41787">
          <w:rPr>
            <w:sz w:val="16"/>
            <w:szCs w:val="16"/>
          </w:rPr>
          <w:t>100 кв. м</w:t>
        </w:r>
      </w:smartTag>
      <w:r w:rsidRPr="00E41787">
        <w:rPr>
          <w:sz w:val="16"/>
          <w:szCs w:val="16"/>
        </w:rPr>
        <w:t xml:space="preserve"> земельного участка – не более 6.</w:t>
      </w:r>
    </w:p>
    <w:p w:rsidR="00D447A1" w:rsidRPr="00E41787" w:rsidRDefault="00D447A1" w:rsidP="00D447A1">
      <w:pPr>
        <w:ind w:firstLine="540"/>
        <w:jc w:val="both"/>
        <w:rPr>
          <w:sz w:val="16"/>
          <w:szCs w:val="16"/>
        </w:rPr>
      </w:pPr>
      <w:r w:rsidRPr="00E41787">
        <w:rPr>
          <w:sz w:val="16"/>
          <w:szCs w:val="16"/>
        </w:rPr>
        <w:t xml:space="preserve">17. На территориях с застройкой усадебными, одно-, двухквартирными домами расстояние от окон жилых комнат до стен соседнего дома и хозяйственных построек (сарая, автостоянки, бани), расположенных на соседних земельных участках, должно быть не менее </w:t>
      </w:r>
      <w:smartTag w:uri="urn:schemas-microsoft-com:office:smarttags" w:element="metricconverter">
        <w:smartTagPr>
          <w:attr w:name="ProductID" w:val="6 метров"/>
        </w:smartTagPr>
        <w:r w:rsidRPr="00E41787">
          <w:rPr>
            <w:sz w:val="16"/>
            <w:szCs w:val="16"/>
          </w:rPr>
          <w:t>6 метров</w:t>
        </w:r>
      </w:smartTag>
      <w:r w:rsidRPr="00E41787">
        <w:rPr>
          <w:sz w:val="16"/>
          <w:szCs w:val="16"/>
        </w:rPr>
        <w:t>.</w:t>
      </w:r>
    </w:p>
    <w:p w:rsidR="00D447A1" w:rsidRPr="00E41787" w:rsidRDefault="00D447A1" w:rsidP="00D447A1">
      <w:pPr>
        <w:jc w:val="both"/>
        <w:rPr>
          <w:b/>
          <w:i/>
          <w:sz w:val="16"/>
          <w:szCs w:val="16"/>
        </w:rPr>
      </w:pPr>
    </w:p>
    <w:p w:rsidR="00D447A1" w:rsidRPr="00E41787" w:rsidRDefault="00D447A1" w:rsidP="00D447A1">
      <w:pPr>
        <w:jc w:val="both"/>
        <w:rPr>
          <w:b/>
          <w:i/>
          <w:sz w:val="16"/>
          <w:szCs w:val="16"/>
        </w:rPr>
      </w:pPr>
      <w:r w:rsidRPr="00E41787">
        <w:rPr>
          <w:b/>
          <w:i/>
          <w:sz w:val="16"/>
          <w:szCs w:val="16"/>
        </w:rPr>
        <w:t>Ограничения использования земельных участков и объектов капитального строительства</w:t>
      </w:r>
    </w:p>
    <w:p w:rsidR="00D447A1" w:rsidRPr="00E41787" w:rsidRDefault="00D447A1" w:rsidP="00D447A1">
      <w:pPr>
        <w:rPr>
          <w:sz w:val="16"/>
          <w:szCs w:val="16"/>
        </w:rPr>
      </w:pPr>
    </w:p>
    <w:p w:rsidR="00D447A1" w:rsidRPr="00E41787" w:rsidRDefault="00D447A1" w:rsidP="00D447A1">
      <w:pPr>
        <w:ind w:firstLine="720"/>
        <w:jc w:val="both"/>
        <w:rPr>
          <w:sz w:val="16"/>
          <w:szCs w:val="16"/>
        </w:rPr>
      </w:pPr>
      <w:r w:rsidRPr="00E41787">
        <w:rPr>
          <w:sz w:val="16"/>
          <w:szCs w:val="16"/>
        </w:rPr>
        <w:t>1) Не допускается размещение жилой застройки в санитарно-защитных зонах, установленных в соответствии с законодательством Российской Федерации.</w:t>
      </w:r>
    </w:p>
    <w:p w:rsidR="00D447A1" w:rsidRPr="00E41787" w:rsidRDefault="00D447A1" w:rsidP="00D447A1">
      <w:pPr>
        <w:ind w:firstLine="720"/>
        <w:jc w:val="both"/>
        <w:rPr>
          <w:sz w:val="16"/>
          <w:szCs w:val="16"/>
        </w:rPr>
      </w:pPr>
      <w:r w:rsidRPr="00E41787">
        <w:rPr>
          <w:sz w:val="16"/>
          <w:szCs w:val="16"/>
        </w:rPr>
        <w:t>2) Не допускается размещать со стороны улиц вспомогательные строения, за исключением автостоянок.</w:t>
      </w:r>
    </w:p>
    <w:p w:rsidR="00D447A1" w:rsidRPr="00E41787" w:rsidRDefault="00D447A1" w:rsidP="00D447A1">
      <w:pPr>
        <w:ind w:firstLine="540"/>
        <w:jc w:val="both"/>
        <w:rPr>
          <w:sz w:val="16"/>
          <w:szCs w:val="16"/>
        </w:rPr>
      </w:pPr>
      <w:r w:rsidRPr="00E41787">
        <w:rPr>
          <w:sz w:val="16"/>
          <w:szCs w:val="16"/>
        </w:rPr>
        <w:t>Расстояния:</w:t>
      </w:r>
    </w:p>
    <w:p w:rsidR="00D447A1" w:rsidRPr="00E41787" w:rsidRDefault="00D447A1" w:rsidP="00D447A1">
      <w:pPr>
        <w:numPr>
          <w:ilvl w:val="0"/>
          <w:numId w:val="44"/>
        </w:numPr>
        <w:jc w:val="both"/>
        <w:rPr>
          <w:sz w:val="16"/>
          <w:szCs w:val="16"/>
        </w:rPr>
      </w:pPr>
      <w:r w:rsidRPr="00E41787">
        <w:rPr>
          <w:sz w:val="16"/>
          <w:szCs w:val="16"/>
        </w:rPr>
        <w:t xml:space="preserve">от площадок с контейнерами для отходов,  до границ участков жилых домов, детских учреждений не менее 20, но не более </w:t>
      </w:r>
      <w:smartTag w:uri="urn:schemas-microsoft-com:office:smarttags" w:element="metricconverter">
        <w:smartTagPr>
          <w:attr w:name="ProductID" w:val="100 метров"/>
        </w:smartTagPr>
        <w:r w:rsidRPr="00E41787">
          <w:rPr>
            <w:sz w:val="16"/>
            <w:szCs w:val="16"/>
          </w:rPr>
          <w:t>100 метров</w:t>
        </w:r>
      </w:smartTag>
      <w:r w:rsidRPr="00E41787">
        <w:rPr>
          <w:sz w:val="16"/>
          <w:szCs w:val="16"/>
        </w:rPr>
        <w:t>;</w:t>
      </w:r>
    </w:p>
    <w:p w:rsidR="00D447A1" w:rsidRPr="00E41787" w:rsidRDefault="00D447A1" w:rsidP="00D447A1">
      <w:pPr>
        <w:numPr>
          <w:ilvl w:val="0"/>
          <w:numId w:val="44"/>
        </w:numPr>
        <w:jc w:val="both"/>
        <w:rPr>
          <w:sz w:val="16"/>
          <w:szCs w:val="16"/>
        </w:rPr>
      </w:pPr>
      <w:r w:rsidRPr="00E41787">
        <w:rPr>
          <w:sz w:val="16"/>
          <w:szCs w:val="16"/>
        </w:rPr>
        <w:t xml:space="preserve">от трансформаторных подстанций до границ участков жилых домов - не менее </w:t>
      </w:r>
      <w:smartTag w:uri="urn:schemas-microsoft-com:office:smarttags" w:element="metricconverter">
        <w:smartTagPr>
          <w:attr w:name="ProductID" w:val="10 метров"/>
        </w:smartTagPr>
        <w:r w:rsidRPr="00E41787">
          <w:rPr>
            <w:sz w:val="16"/>
            <w:szCs w:val="16"/>
          </w:rPr>
          <w:t>10 метров</w:t>
        </w:r>
      </w:smartTag>
      <w:r w:rsidRPr="00E41787">
        <w:rPr>
          <w:sz w:val="16"/>
          <w:szCs w:val="16"/>
        </w:rPr>
        <w:t>;</w:t>
      </w:r>
    </w:p>
    <w:p w:rsidR="00D447A1" w:rsidRPr="00E41787" w:rsidRDefault="00D447A1" w:rsidP="00D447A1">
      <w:pPr>
        <w:numPr>
          <w:ilvl w:val="0"/>
          <w:numId w:val="44"/>
        </w:numPr>
        <w:jc w:val="both"/>
        <w:rPr>
          <w:sz w:val="16"/>
          <w:szCs w:val="16"/>
        </w:rPr>
      </w:pPr>
      <w:r w:rsidRPr="00E41787">
        <w:rPr>
          <w:sz w:val="16"/>
          <w:szCs w:val="16"/>
        </w:rPr>
        <w:t xml:space="preserve">от края лесопаркового массива до границ ближних участков жилой застройки не менее </w:t>
      </w:r>
      <w:smartTag w:uri="urn:schemas-microsoft-com:office:smarttags" w:element="metricconverter">
        <w:smartTagPr>
          <w:attr w:name="ProductID" w:val="30 метров"/>
        </w:smartTagPr>
        <w:r w:rsidRPr="00E41787">
          <w:rPr>
            <w:sz w:val="16"/>
            <w:szCs w:val="16"/>
          </w:rPr>
          <w:t>30 метров</w:t>
        </w:r>
      </w:smartTag>
      <w:r w:rsidRPr="00E41787">
        <w:rPr>
          <w:sz w:val="16"/>
          <w:szCs w:val="16"/>
        </w:rPr>
        <w:t>.</w:t>
      </w:r>
    </w:p>
    <w:p w:rsidR="00D447A1" w:rsidRPr="00E41787" w:rsidRDefault="00D447A1" w:rsidP="00D447A1">
      <w:pPr>
        <w:autoSpaceDE w:val="0"/>
        <w:autoSpaceDN w:val="0"/>
        <w:adjustRightInd w:val="0"/>
        <w:ind w:firstLine="720"/>
        <w:jc w:val="both"/>
        <w:rPr>
          <w:sz w:val="16"/>
          <w:szCs w:val="16"/>
        </w:rPr>
      </w:pPr>
      <w:r w:rsidRPr="00E41787">
        <w:rPr>
          <w:sz w:val="16"/>
          <w:szCs w:val="16"/>
        </w:rPr>
        <w:t xml:space="preserve">3) Противопожарные расстояния от границ застройки населенных пунктов с одно-, двухэтажной жилой застройкой до лесных массивов - не менее </w:t>
      </w:r>
      <w:smartTag w:uri="urn:schemas-microsoft-com:office:smarttags" w:element="metricconverter">
        <w:smartTagPr>
          <w:attr w:name="ProductID" w:val="15 метров"/>
        </w:smartTagPr>
        <w:r w:rsidRPr="00E41787">
          <w:rPr>
            <w:sz w:val="16"/>
            <w:szCs w:val="16"/>
          </w:rPr>
          <w:t>15 метров</w:t>
        </w:r>
      </w:smartTag>
      <w:r w:rsidRPr="00E41787">
        <w:rPr>
          <w:sz w:val="16"/>
          <w:szCs w:val="16"/>
        </w:rPr>
        <w:t>.</w:t>
      </w:r>
    </w:p>
    <w:p w:rsidR="00D447A1" w:rsidRPr="00E41787" w:rsidRDefault="00D447A1" w:rsidP="00D447A1">
      <w:pPr>
        <w:ind w:firstLine="720"/>
        <w:jc w:val="both"/>
        <w:rPr>
          <w:bCs/>
          <w:sz w:val="16"/>
          <w:szCs w:val="16"/>
        </w:rPr>
      </w:pPr>
      <w:r w:rsidRPr="00E41787">
        <w:rPr>
          <w:sz w:val="16"/>
          <w:szCs w:val="16"/>
        </w:rPr>
        <w:t>4) На территории малоэтажной застройки на приусадебных участках запрещается строительство стоянок для грузового транспорта и транспорта для перевозки людей, находящегося в личной собственности, кроме автотранспорта грузоподъемностью менее 1,5 тонн.</w:t>
      </w:r>
      <w:r w:rsidRPr="00E41787">
        <w:rPr>
          <w:bCs/>
          <w:sz w:val="16"/>
          <w:szCs w:val="16"/>
        </w:rPr>
        <w:t xml:space="preserve"> </w:t>
      </w:r>
    </w:p>
    <w:p w:rsidR="00D447A1" w:rsidRPr="00E41787" w:rsidRDefault="00D447A1" w:rsidP="00D447A1">
      <w:pPr>
        <w:ind w:firstLine="720"/>
        <w:jc w:val="both"/>
        <w:rPr>
          <w:bCs/>
          <w:sz w:val="16"/>
          <w:szCs w:val="16"/>
        </w:rPr>
      </w:pPr>
      <w:r w:rsidRPr="00E41787">
        <w:rPr>
          <w:bCs/>
          <w:sz w:val="16"/>
          <w:szCs w:val="16"/>
        </w:rPr>
        <w:t>5) Не допускается содержание животных в жилых помещениях, на территории домовладения, границы которого непосредственно прилегают к общественным местам (детским садам, школам, паркам, лечебным учреждениям и др.).</w:t>
      </w:r>
    </w:p>
    <w:p w:rsidR="00D447A1" w:rsidRPr="00E41787" w:rsidRDefault="00D447A1" w:rsidP="00D447A1">
      <w:pPr>
        <w:ind w:firstLine="720"/>
        <w:jc w:val="both"/>
        <w:rPr>
          <w:rFonts w:ascii="Times New Roman CYR" w:hAnsi="Times New Roman CYR"/>
          <w:sz w:val="16"/>
          <w:szCs w:val="16"/>
        </w:rPr>
      </w:pPr>
      <w:r w:rsidRPr="00E41787">
        <w:rPr>
          <w:rFonts w:ascii="Times New Roman CYR" w:hAnsi="Times New Roman CYR"/>
          <w:sz w:val="16"/>
          <w:szCs w:val="16"/>
        </w:rPr>
        <w:t>6) Запрещается установка ограждений за «красной линией», которая определяется градостроительным планом земельного участка или другим документом по планировке территории.</w:t>
      </w:r>
    </w:p>
    <w:p w:rsidR="00D447A1" w:rsidRPr="00E41787" w:rsidRDefault="00D447A1" w:rsidP="00D447A1">
      <w:pPr>
        <w:ind w:firstLine="851"/>
        <w:jc w:val="both"/>
        <w:rPr>
          <w:sz w:val="16"/>
          <w:szCs w:val="16"/>
        </w:rPr>
      </w:pPr>
      <w:r w:rsidRPr="00E41787">
        <w:rPr>
          <w:bCs/>
          <w:noProof/>
          <w:sz w:val="16"/>
          <w:szCs w:val="16"/>
        </w:rPr>
        <w:t xml:space="preserve">7) </w:t>
      </w:r>
      <w:r w:rsidRPr="00E41787">
        <w:rPr>
          <w:sz w:val="16"/>
          <w:szCs w:val="16"/>
        </w:rPr>
        <w:t>Запрещается  размещение пилорам и лесопереработка.</w:t>
      </w:r>
    </w:p>
    <w:p w:rsidR="00D447A1" w:rsidRPr="00E41787" w:rsidRDefault="00D447A1" w:rsidP="00D447A1">
      <w:pPr>
        <w:ind w:firstLine="851"/>
        <w:jc w:val="both"/>
        <w:rPr>
          <w:sz w:val="16"/>
          <w:szCs w:val="16"/>
        </w:rPr>
      </w:pPr>
    </w:p>
    <w:p w:rsidR="00D447A1" w:rsidRPr="00E41787" w:rsidRDefault="00D447A1" w:rsidP="00D447A1">
      <w:pPr>
        <w:pStyle w:val="2"/>
        <w:ind w:firstLine="709"/>
        <w:jc w:val="both"/>
        <w:rPr>
          <w:i/>
          <w:sz w:val="16"/>
          <w:szCs w:val="16"/>
        </w:rPr>
      </w:pPr>
      <w:bookmarkStart w:id="313" w:name="_Toc384985316"/>
      <w:bookmarkStart w:id="314" w:name="_Toc385249253"/>
      <w:bookmarkStart w:id="315" w:name="_Toc385501611"/>
      <w:bookmarkStart w:id="316" w:name="_Toc385517863"/>
      <w:bookmarkStart w:id="317" w:name="_Toc385594174"/>
      <w:bookmarkStart w:id="318" w:name="_Toc385847317"/>
      <w:bookmarkStart w:id="319" w:name="_Toc385866860"/>
      <w:bookmarkStart w:id="320" w:name="_Toc385953915"/>
      <w:r w:rsidRPr="00E41787">
        <w:rPr>
          <w:i/>
          <w:sz w:val="16"/>
          <w:szCs w:val="16"/>
        </w:rPr>
        <w:t>Статья 32. Градостроительный регламент. Производственные зоны</w:t>
      </w:r>
      <w:bookmarkEnd w:id="313"/>
      <w:bookmarkEnd w:id="314"/>
      <w:bookmarkEnd w:id="315"/>
      <w:bookmarkEnd w:id="316"/>
      <w:bookmarkEnd w:id="317"/>
      <w:bookmarkEnd w:id="318"/>
      <w:bookmarkEnd w:id="319"/>
      <w:bookmarkEnd w:id="320"/>
    </w:p>
    <w:p w:rsidR="00D447A1" w:rsidRPr="00E41787" w:rsidRDefault="00D447A1" w:rsidP="00D447A1">
      <w:pPr>
        <w:pStyle w:val="a4"/>
        <w:ind w:firstLine="720"/>
        <w:jc w:val="both"/>
        <w:rPr>
          <w:rFonts w:ascii="Times New Roman" w:hAnsi="Times New Roman"/>
          <w:szCs w:val="16"/>
        </w:rPr>
      </w:pPr>
      <w:r w:rsidRPr="00E41787">
        <w:rPr>
          <w:rFonts w:ascii="Times New Roman" w:hAnsi="Times New Roman"/>
          <w:szCs w:val="16"/>
        </w:rPr>
        <w:t>1. Производственные зоны предназначены для размещения промышленных, коммунально-складских и иных объектов, предусмотренных градостроительными регламентами, а также для установления санитарно-защитных зон таких объектов в соответствии с требованиями технических регламентов.</w:t>
      </w:r>
    </w:p>
    <w:p w:rsidR="00D447A1" w:rsidRPr="00E41787" w:rsidRDefault="00D447A1" w:rsidP="00D447A1">
      <w:pPr>
        <w:pStyle w:val="a4"/>
        <w:ind w:firstLine="720"/>
        <w:jc w:val="both"/>
        <w:rPr>
          <w:rFonts w:ascii="Times New Roman" w:hAnsi="Times New Roman"/>
          <w:szCs w:val="16"/>
        </w:rPr>
      </w:pPr>
      <w:r w:rsidRPr="00E41787">
        <w:rPr>
          <w:rFonts w:ascii="Times New Roman" w:hAnsi="Times New Roman"/>
          <w:szCs w:val="16"/>
        </w:rPr>
        <w:t>2. В санитарно-защитной зоне промышленных, коммунально-складских объектов не допускается размещение жилых домов, образовательных учреждений, учреждений здравоохранения, отдыха, физкультурно-оздоровительных и спортивных сооружений, детских площадок, образовательных и детских учреждений, лечебно-профилактических и оздоровительных учреждений общего пользования, а также производство сельскохозяйственной продукции.</w:t>
      </w:r>
    </w:p>
    <w:p w:rsidR="00D447A1" w:rsidRPr="00E41787" w:rsidRDefault="00D447A1" w:rsidP="00D447A1">
      <w:pPr>
        <w:pStyle w:val="a4"/>
        <w:ind w:firstLine="720"/>
        <w:jc w:val="both"/>
        <w:rPr>
          <w:rFonts w:ascii="Times New Roman" w:hAnsi="Times New Roman"/>
          <w:szCs w:val="16"/>
        </w:rPr>
      </w:pPr>
      <w:r w:rsidRPr="00E41787">
        <w:rPr>
          <w:rFonts w:ascii="Times New Roman" w:hAnsi="Times New Roman"/>
          <w:szCs w:val="16"/>
        </w:rPr>
        <w:t>3. Строительство промышленных предприятий, имеющих вредные выбросы, может быть разрешено только на территориях производственных зон.</w:t>
      </w:r>
    </w:p>
    <w:p w:rsidR="00D447A1" w:rsidRPr="00E41787" w:rsidRDefault="00D447A1" w:rsidP="00D447A1">
      <w:pPr>
        <w:pStyle w:val="a4"/>
        <w:ind w:firstLine="720"/>
        <w:jc w:val="both"/>
        <w:rPr>
          <w:rFonts w:ascii="Times New Roman" w:hAnsi="Times New Roman"/>
          <w:szCs w:val="16"/>
        </w:rPr>
      </w:pPr>
      <w:r w:rsidRPr="00E41787">
        <w:rPr>
          <w:rFonts w:ascii="Times New Roman" w:hAnsi="Times New Roman"/>
          <w:szCs w:val="16"/>
        </w:rPr>
        <w:t>4. На территориях производственных зон могут быть размещены объекты общественно-делового назначения (административные здания, столовая, медпункт, спортзал, магазины товаров первой необходимости и т.д.), предназначенные для обслуживания предприятий, расположенных в пределах производственной зоны.</w:t>
      </w:r>
    </w:p>
    <w:p w:rsidR="00D447A1" w:rsidRPr="00E41787" w:rsidRDefault="00D447A1" w:rsidP="00D447A1">
      <w:pPr>
        <w:ind w:firstLine="709"/>
        <w:jc w:val="both"/>
        <w:textAlignment w:val="top"/>
        <w:rPr>
          <w:sz w:val="16"/>
          <w:szCs w:val="16"/>
          <w:u w:val="single"/>
        </w:rPr>
      </w:pPr>
    </w:p>
    <w:p w:rsidR="00D447A1" w:rsidRPr="00E41787" w:rsidRDefault="00D447A1" w:rsidP="00D447A1">
      <w:pPr>
        <w:ind w:firstLine="709"/>
        <w:jc w:val="both"/>
        <w:textAlignment w:val="top"/>
        <w:rPr>
          <w:b/>
          <w:sz w:val="16"/>
          <w:szCs w:val="16"/>
        </w:rPr>
      </w:pPr>
      <w:r w:rsidRPr="00E41787">
        <w:rPr>
          <w:b/>
          <w:sz w:val="16"/>
          <w:szCs w:val="16"/>
        </w:rPr>
        <w:t xml:space="preserve">1. ПК - 2. Зона производственно-коммунальных объектов IV класса опасности </w:t>
      </w:r>
    </w:p>
    <w:p w:rsidR="00D447A1" w:rsidRPr="00E41787" w:rsidRDefault="00D447A1" w:rsidP="00D447A1">
      <w:pPr>
        <w:ind w:firstLine="709"/>
        <w:jc w:val="both"/>
        <w:textAlignment w:val="top"/>
        <w:rPr>
          <w:b/>
          <w:sz w:val="16"/>
          <w:szCs w:val="16"/>
        </w:rPr>
      </w:pPr>
    </w:p>
    <w:p w:rsidR="00D447A1" w:rsidRPr="00E41787" w:rsidRDefault="00D447A1" w:rsidP="00D447A1">
      <w:pPr>
        <w:ind w:firstLine="709"/>
        <w:jc w:val="both"/>
        <w:textAlignment w:val="top"/>
        <w:rPr>
          <w:b/>
          <w:sz w:val="16"/>
          <w:szCs w:val="16"/>
        </w:rPr>
      </w:pPr>
      <w:r w:rsidRPr="00E41787">
        <w:rPr>
          <w:b/>
          <w:sz w:val="16"/>
          <w:szCs w:val="16"/>
        </w:rPr>
        <w:t xml:space="preserve">Основные виды разрешенного использования недвижимости: </w:t>
      </w:r>
    </w:p>
    <w:p w:rsidR="00D447A1" w:rsidRPr="00E41787" w:rsidRDefault="00D447A1" w:rsidP="00D447A1">
      <w:pPr>
        <w:numPr>
          <w:ilvl w:val="0"/>
          <w:numId w:val="44"/>
        </w:numPr>
        <w:jc w:val="both"/>
        <w:rPr>
          <w:sz w:val="16"/>
          <w:szCs w:val="16"/>
        </w:rPr>
      </w:pPr>
      <w:r w:rsidRPr="00E41787">
        <w:rPr>
          <w:sz w:val="16"/>
          <w:szCs w:val="16"/>
        </w:rPr>
        <w:t>автозаправочные станции для заправки грузового и легкового автотранспорта жидким и газовым топливом;</w:t>
      </w:r>
    </w:p>
    <w:p w:rsidR="00D447A1" w:rsidRPr="00E41787" w:rsidRDefault="00D447A1" w:rsidP="00D447A1">
      <w:pPr>
        <w:numPr>
          <w:ilvl w:val="0"/>
          <w:numId w:val="44"/>
        </w:numPr>
        <w:jc w:val="both"/>
        <w:rPr>
          <w:sz w:val="16"/>
          <w:szCs w:val="16"/>
        </w:rPr>
      </w:pPr>
      <w:r w:rsidRPr="00E41787">
        <w:rPr>
          <w:sz w:val="16"/>
          <w:szCs w:val="16"/>
        </w:rPr>
        <w:t>коммунально-складские и производственные предприятия IV класса опасности различного профиля;</w:t>
      </w:r>
    </w:p>
    <w:p w:rsidR="00D447A1" w:rsidRPr="00E41787" w:rsidRDefault="00D447A1" w:rsidP="00D447A1">
      <w:pPr>
        <w:numPr>
          <w:ilvl w:val="0"/>
          <w:numId w:val="44"/>
        </w:numPr>
        <w:jc w:val="both"/>
        <w:rPr>
          <w:sz w:val="16"/>
          <w:szCs w:val="16"/>
        </w:rPr>
      </w:pPr>
      <w:r w:rsidRPr="00E41787">
        <w:rPr>
          <w:sz w:val="16"/>
          <w:szCs w:val="16"/>
        </w:rPr>
        <w:t>теплицы;</w:t>
      </w:r>
    </w:p>
    <w:p w:rsidR="00D447A1" w:rsidRPr="00E41787" w:rsidRDefault="00D447A1" w:rsidP="00D447A1">
      <w:pPr>
        <w:numPr>
          <w:ilvl w:val="0"/>
          <w:numId w:val="44"/>
        </w:numPr>
        <w:jc w:val="both"/>
        <w:rPr>
          <w:sz w:val="16"/>
          <w:szCs w:val="16"/>
        </w:rPr>
      </w:pPr>
      <w:r w:rsidRPr="00E41787">
        <w:rPr>
          <w:sz w:val="16"/>
          <w:szCs w:val="16"/>
        </w:rPr>
        <w:t>гаражи боксового типа, многоэтажные, подземные и наземные гаражи, автостоянки на отдельном земельном участке;</w:t>
      </w:r>
    </w:p>
    <w:p w:rsidR="00D447A1" w:rsidRPr="00E41787" w:rsidRDefault="00D447A1" w:rsidP="00D447A1">
      <w:pPr>
        <w:numPr>
          <w:ilvl w:val="0"/>
          <w:numId w:val="44"/>
        </w:numPr>
        <w:jc w:val="both"/>
        <w:rPr>
          <w:sz w:val="16"/>
          <w:szCs w:val="16"/>
        </w:rPr>
      </w:pPr>
      <w:r w:rsidRPr="00E41787">
        <w:rPr>
          <w:sz w:val="16"/>
          <w:szCs w:val="16"/>
        </w:rPr>
        <w:t>гаражи и автостоянки для постоянного хранения грузовых автомобилей;</w:t>
      </w:r>
    </w:p>
    <w:p w:rsidR="00D447A1" w:rsidRPr="00E41787" w:rsidRDefault="00D447A1" w:rsidP="00D447A1">
      <w:pPr>
        <w:numPr>
          <w:ilvl w:val="0"/>
          <w:numId w:val="44"/>
        </w:numPr>
        <w:jc w:val="both"/>
        <w:rPr>
          <w:sz w:val="16"/>
          <w:szCs w:val="16"/>
        </w:rPr>
      </w:pPr>
      <w:r w:rsidRPr="00E41787">
        <w:rPr>
          <w:sz w:val="16"/>
          <w:szCs w:val="16"/>
        </w:rPr>
        <w:t>станции технического обслуживания автомобилей, авторемонтные предприятия;</w:t>
      </w:r>
    </w:p>
    <w:p w:rsidR="00D447A1" w:rsidRPr="00E41787" w:rsidRDefault="00D447A1" w:rsidP="00D447A1">
      <w:pPr>
        <w:numPr>
          <w:ilvl w:val="0"/>
          <w:numId w:val="44"/>
        </w:numPr>
        <w:jc w:val="both"/>
        <w:rPr>
          <w:sz w:val="16"/>
          <w:szCs w:val="16"/>
        </w:rPr>
      </w:pPr>
      <w:r w:rsidRPr="00E41787">
        <w:rPr>
          <w:sz w:val="16"/>
          <w:szCs w:val="16"/>
        </w:rPr>
        <w:t>открытые стоянки краткосрочного хранения автомобилей, площадки транзитного транспорта с местами хранения автобусов, грузовиков, легковых автомобилей;</w:t>
      </w:r>
    </w:p>
    <w:p w:rsidR="00D447A1" w:rsidRPr="00E41787" w:rsidRDefault="00D447A1" w:rsidP="00D447A1">
      <w:pPr>
        <w:numPr>
          <w:ilvl w:val="0"/>
          <w:numId w:val="44"/>
        </w:numPr>
        <w:jc w:val="both"/>
        <w:rPr>
          <w:sz w:val="16"/>
          <w:szCs w:val="16"/>
        </w:rPr>
      </w:pPr>
      <w:r w:rsidRPr="00E41787">
        <w:rPr>
          <w:sz w:val="16"/>
          <w:szCs w:val="16"/>
        </w:rPr>
        <w:t>объекты складского назначения различного профиля;</w:t>
      </w:r>
    </w:p>
    <w:p w:rsidR="00D447A1" w:rsidRPr="00E41787" w:rsidRDefault="00D447A1" w:rsidP="00D447A1">
      <w:pPr>
        <w:numPr>
          <w:ilvl w:val="0"/>
          <w:numId w:val="44"/>
        </w:numPr>
        <w:jc w:val="both"/>
        <w:rPr>
          <w:sz w:val="16"/>
          <w:szCs w:val="16"/>
        </w:rPr>
      </w:pPr>
      <w:r w:rsidRPr="00E41787">
        <w:rPr>
          <w:sz w:val="16"/>
          <w:szCs w:val="16"/>
        </w:rPr>
        <w:t>объекты технического и инженерного обеспечения предприятий;</w:t>
      </w:r>
    </w:p>
    <w:p w:rsidR="00D447A1" w:rsidRPr="00E41787" w:rsidRDefault="00D447A1" w:rsidP="00D447A1">
      <w:pPr>
        <w:numPr>
          <w:ilvl w:val="0"/>
          <w:numId w:val="44"/>
        </w:numPr>
        <w:jc w:val="both"/>
        <w:rPr>
          <w:sz w:val="16"/>
          <w:szCs w:val="16"/>
        </w:rPr>
      </w:pPr>
      <w:r w:rsidRPr="00E41787">
        <w:rPr>
          <w:sz w:val="16"/>
          <w:szCs w:val="16"/>
        </w:rPr>
        <w:t xml:space="preserve"> санитарно-технические сооружения и установки коммунального назначения;</w:t>
      </w:r>
    </w:p>
    <w:p w:rsidR="00D447A1" w:rsidRPr="00E41787" w:rsidRDefault="00D447A1" w:rsidP="00D447A1">
      <w:pPr>
        <w:numPr>
          <w:ilvl w:val="0"/>
          <w:numId w:val="44"/>
        </w:numPr>
        <w:jc w:val="both"/>
        <w:rPr>
          <w:sz w:val="16"/>
          <w:szCs w:val="16"/>
        </w:rPr>
      </w:pPr>
      <w:r w:rsidRPr="00E41787">
        <w:rPr>
          <w:sz w:val="16"/>
          <w:szCs w:val="16"/>
        </w:rPr>
        <w:t>офисы, конторы, административные службы;</w:t>
      </w:r>
    </w:p>
    <w:p w:rsidR="00D447A1" w:rsidRPr="00E41787" w:rsidRDefault="00D447A1" w:rsidP="00D447A1">
      <w:pPr>
        <w:numPr>
          <w:ilvl w:val="0"/>
          <w:numId w:val="44"/>
        </w:numPr>
        <w:jc w:val="both"/>
        <w:rPr>
          <w:sz w:val="16"/>
          <w:szCs w:val="16"/>
        </w:rPr>
      </w:pPr>
      <w:r w:rsidRPr="00E41787">
        <w:rPr>
          <w:sz w:val="16"/>
          <w:szCs w:val="16"/>
        </w:rPr>
        <w:t>проектные, научно-исследовательские, конструкторские и изыскательские организации и лаборатории;</w:t>
      </w:r>
    </w:p>
    <w:p w:rsidR="00D447A1" w:rsidRPr="00E41787" w:rsidRDefault="00D447A1" w:rsidP="00D447A1">
      <w:pPr>
        <w:numPr>
          <w:ilvl w:val="0"/>
          <w:numId w:val="44"/>
        </w:numPr>
        <w:jc w:val="both"/>
        <w:rPr>
          <w:sz w:val="16"/>
          <w:szCs w:val="16"/>
        </w:rPr>
      </w:pPr>
      <w:r w:rsidRPr="00E41787">
        <w:rPr>
          <w:sz w:val="16"/>
          <w:szCs w:val="16"/>
        </w:rPr>
        <w:t xml:space="preserve"> предприятия оптовой, мелкооптовой торговли и магазины розничной торговли по продаже товаров собственного производства предприятий; </w:t>
      </w:r>
    </w:p>
    <w:p w:rsidR="00D447A1" w:rsidRPr="00E41787" w:rsidRDefault="00D447A1" w:rsidP="00D447A1">
      <w:pPr>
        <w:numPr>
          <w:ilvl w:val="0"/>
          <w:numId w:val="44"/>
        </w:numPr>
        <w:jc w:val="both"/>
        <w:rPr>
          <w:sz w:val="16"/>
          <w:szCs w:val="16"/>
        </w:rPr>
      </w:pPr>
      <w:r w:rsidRPr="00E41787">
        <w:rPr>
          <w:sz w:val="16"/>
          <w:szCs w:val="16"/>
        </w:rPr>
        <w:t>отделения, участковые пункты милиции;</w:t>
      </w:r>
    </w:p>
    <w:p w:rsidR="00D447A1" w:rsidRPr="00E41787" w:rsidRDefault="00D447A1" w:rsidP="00D447A1">
      <w:pPr>
        <w:numPr>
          <w:ilvl w:val="0"/>
          <w:numId w:val="44"/>
        </w:numPr>
        <w:jc w:val="both"/>
        <w:rPr>
          <w:sz w:val="16"/>
          <w:szCs w:val="16"/>
        </w:rPr>
      </w:pPr>
      <w:r w:rsidRPr="00E41787">
        <w:rPr>
          <w:sz w:val="16"/>
          <w:szCs w:val="16"/>
        </w:rPr>
        <w:lastRenderedPageBreak/>
        <w:t>пожарные части;</w:t>
      </w:r>
    </w:p>
    <w:p w:rsidR="00D447A1" w:rsidRPr="00E41787" w:rsidRDefault="00D447A1" w:rsidP="00D447A1">
      <w:pPr>
        <w:numPr>
          <w:ilvl w:val="0"/>
          <w:numId w:val="44"/>
        </w:numPr>
        <w:jc w:val="both"/>
        <w:rPr>
          <w:sz w:val="16"/>
          <w:szCs w:val="16"/>
        </w:rPr>
      </w:pPr>
      <w:r w:rsidRPr="00E41787">
        <w:rPr>
          <w:sz w:val="16"/>
          <w:szCs w:val="16"/>
        </w:rPr>
        <w:t>объекты пожарной охраны;</w:t>
      </w:r>
    </w:p>
    <w:p w:rsidR="00D447A1" w:rsidRPr="00E41787" w:rsidRDefault="00D447A1" w:rsidP="00D447A1">
      <w:pPr>
        <w:numPr>
          <w:ilvl w:val="0"/>
          <w:numId w:val="44"/>
        </w:numPr>
        <w:jc w:val="both"/>
        <w:rPr>
          <w:sz w:val="16"/>
          <w:szCs w:val="16"/>
        </w:rPr>
      </w:pPr>
      <w:r w:rsidRPr="00E41787">
        <w:rPr>
          <w:sz w:val="16"/>
          <w:szCs w:val="16"/>
        </w:rPr>
        <w:t>объекты транспортной инфраструктуры;</w:t>
      </w:r>
    </w:p>
    <w:p w:rsidR="00D447A1" w:rsidRPr="00E41787" w:rsidRDefault="00D447A1" w:rsidP="00D447A1">
      <w:pPr>
        <w:numPr>
          <w:ilvl w:val="0"/>
          <w:numId w:val="44"/>
        </w:numPr>
        <w:jc w:val="both"/>
        <w:rPr>
          <w:sz w:val="16"/>
          <w:szCs w:val="16"/>
        </w:rPr>
      </w:pPr>
      <w:r w:rsidRPr="00E41787">
        <w:rPr>
          <w:sz w:val="16"/>
          <w:szCs w:val="16"/>
        </w:rPr>
        <w:t>объекты инженерной инфраструктуры.</w:t>
      </w:r>
    </w:p>
    <w:p w:rsidR="00D447A1" w:rsidRPr="00E41787" w:rsidRDefault="00D447A1" w:rsidP="00D447A1">
      <w:pPr>
        <w:jc w:val="both"/>
        <w:rPr>
          <w:sz w:val="16"/>
          <w:szCs w:val="16"/>
        </w:rPr>
      </w:pPr>
    </w:p>
    <w:p w:rsidR="00D447A1" w:rsidRPr="00E41787" w:rsidRDefault="00D447A1" w:rsidP="00D447A1">
      <w:pPr>
        <w:ind w:firstLine="709"/>
        <w:jc w:val="both"/>
        <w:textAlignment w:val="top"/>
        <w:rPr>
          <w:b/>
          <w:sz w:val="16"/>
          <w:szCs w:val="16"/>
        </w:rPr>
      </w:pPr>
      <w:r w:rsidRPr="00E41787">
        <w:rPr>
          <w:b/>
          <w:sz w:val="16"/>
          <w:szCs w:val="16"/>
        </w:rPr>
        <w:t xml:space="preserve">Вспомогательные виды разрешенного использования: </w:t>
      </w:r>
    </w:p>
    <w:p w:rsidR="00D447A1" w:rsidRPr="00E41787" w:rsidRDefault="00D447A1" w:rsidP="00D447A1">
      <w:pPr>
        <w:numPr>
          <w:ilvl w:val="0"/>
          <w:numId w:val="44"/>
        </w:numPr>
        <w:jc w:val="both"/>
        <w:rPr>
          <w:sz w:val="16"/>
          <w:szCs w:val="16"/>
        </w:rPr>
      </w:pPr>
      <w:r w:rsidRPr="00E41787">
        <w:rPr>
          <w:sz w:val="16"/>
          <w:szCs w:val="16"/>
        </w:rPr>
        <w:t>открытые стоянки краткосрочного хранения автомобилей, площадки транзитного транспорта с местами хранения автобусов, грузовиков, легковых автомобилей</w:t>
      </w:r>
    </w:p>
    <w:p w:rsidR="00D447A1" w:rsidRPr="00E41787" w:rsidRDefault="00D447A1" w:rsidP="00D447A1">
      <w:pPr>
        <w:numPr>
          <w:ilvl w:val="0"/>
          <w:numId w:val="44"/>
        </w:numPr>
        <w:jc w:val="both"/>
        <w:rPr>
          <w:sz w:val="16"/>
          <w:szCs w:val="16"/>
        </w:rPr>
      </w:pPr>
      <w:r w:rsidRPr="00E41787">
        <w:rPr>
          <w:sz w:val="16"/>
          <w:szCs w:val="16"/>
        </w:rPr>
        <w:t>автостоянки для временного хранения грузовых автомобилей</w:t>
      </w:r>
    </w:p>
    <w:p w:rsidR="00D447A1" w:rsidRPr="00E41787" w:rsidRDefault="00D447A1" w:rsidP="00D447A1">
      <w:pPr>
        <w:ind w:firstLine="709"/>
        <w:jc w:val="both"/>
        <w:textAlignment w:val="top"/>
        <w:rPr>
          <w:b/>
          <w:sz w:val="16"/>
          <w:szCs w:val="16"/>
        </w:rPr>
      </w:pPr>
    </w:p>
    <w:p w:rsidR="00D447A1" w:rsidRPr="00E41787" w:rsidRDefault="00D447A1" w:rsidP="00D447A1">
      <w:pPr>
        <w:ind w:firstLine="709"/>
        <w:jc w:val="both"/>
        <w:textAlignment w:val="top"/>
        <w:rPr>
          <w:b/>
          <w:sz w:val="16"/>
          <w:szCs w:val="16"/>
        </w:rPr>
      </w:pPr>
      <w:r w:rsidRPr="00E41787">
        <w:rPr>
          <w:b/>
          <w:sz w:val="16"/>
          <w:szCs w:val="16"/>
        </w:rPr>
        <w:t xml:space="preserve">Условно разрешенные виды использования: </w:t>
      </w:r>
    </w:p>
    <w:p w:rsidR="00D447A1" w:rsidRPr="00E41787" w:rsidRDefault="00D447A1" w:rsidP="00D447A1">
      <w:pPr>
        <w:numPr>
          <w:ilvl w:val="0"/>
          <w:numId w:val="44"/>
        </w:numPr>
        <w:jc w:val="both"/>
        <w:rPr>
          <w:sz w:val="16"/>
          <w:szCs w:val="16"/>
        </w:rPr>
      </w:pPr>
      <w:r w:rsidRPr="00E41787">
        <w:rPr>
          <w:sz w:val="16"/>
          <w:szCs w:val="16"/>
        </w:rPr>
        <w:t>автозаправочные станции;</w:t>
      </w:r>
    </w:p>
    <w:p w:rsidR="00D447A1" w:rsidRPr="00E41787" w:rsidRDefault="00D447A1" w:rsidP="00D447A1">
      <w:pPr>
        <w:numPr>
          <w:ilvl w:val="0"/>
          <w:numId w:val="44"/>
        </w:numPr>
        <w:jc w:val="both"/>
        <w:rPr>
          <w:sz w:val="16"/>
          <w:szCs w:val="16"/>
        </w:rPr>
      </w:pPr>
      <w:r w:rsidRPr="00E41787">
        <w:rPr>
          <w:sz w:val="16"/>
          <w:szCs w:val="16"/>
        </w:rPr>
        <w:t>киоски, лоточная торговля, временные павильоны розничной торговли и обслуживания населения;</w:t>
      </w:r>
    </w:p>
    <w:p w:rsidR="00D447A1" w:rsidRPr="00E41787" w:rsidRDefault="00D447A1" w:rsidP="00D447A1">
      <w:pPr>
        <w:numPr>
          <w:ilvl w:val="0"/>
          <w:numId w:val="44"/>
        </w:numPr>
        <w:jc w:val="both"/>
        <w:rPr>
          <w:sz w:val="16"/>
          <w:szCs w:val="16"/>
        </w:rPr>
      </w:pPr>
      <w:r w:rsidRPr="00E41787">
        <w:rPr>
          <w:sz w:val="16"/>
          <w:szCs w:val="16"/>
        </w:rPr>
        <w:t>спортплощадки, площадки отдыха для персонала предприятий;</w:t>
      </w:r>
    </w:p>
    <w:p w:rsidR="00D447A1" w:rsidRPr="00E41787" w:rsidRDefault="00D447A1" w:rsidP="00D447A1">
      <w:pPr>
        <w:numPr>
          <w:ilvl w:val="0"/>
          <w:numId w:val="44"/>
        </w:numPr>
        <w:jc w:val="both"/>
        <w:rPr>
          <w:sz w:val="16"/>
          <w:szCs w:val="16"/>
        </w:rPr>
      </w:pPr>
      <w:r w:rsidRPr="00E41787">
        <w:rPr>
          <w:sz w:val="16"/>
          <w:szCs w:val="16"/>
        </w:rPr>
        <w:t>предприятия общественного питания (кафе, столовые, буфеты), связанные с непосредственным обслуживанием производственных и промышленных предприятий;</w:t>
      </w:r>
    </w:p>
    <w:p w:rsidR="00D447A1" w:rsidRPr="00E41787" w:rsidRDefault="00D447A1" w:rsidP="00D447A1">
      <w:pPr>
        <w:numPr>
          <w:ilvl w:val="0"/>
          <w:numId w:val="44"/>
        </w:numPr>
        <w:jc w:val="both"/>
        <w:rPr>
          <w:sz w:val="16"/>
          <w:szCs w:val="16"/>
        </w:rPr>
      </w:pPr>
      <w:r w:rsidRPr="00E41787">
        <w:rPr>
          <w:sz w:val="16"/>
          <w:szCs w:val="16"/>
        </w:rPr>
        <w:t>аптеки;</w:t>
      </w:r>
    </w:p>
    <w:p w:rsidR="00D447A1" w:rsidRPr="00E41787" w:rsidRDefault="00D447A1" w:rsidP="00D447A1">
      <w:pPr>
        <w:numPr>
          <w:ilvl w:val="0"/>
          <w:numId w:val="44"/>
        </w:numPr>
        <w:jc w:val="both"/>
        <w:rPr>
          <w:sz w:val="16"/>
          <w:szCs w:val="16"/>
        </w:rPr>
      </w:pPr>
      <w:r w:rsidRPr="00E41787">
        <w:rPr>
          <w:sz w:val="16"/>
          <w:szCs w:val="16"/>
        </w:rPr>
        <w:t>отдельно стоящие объекты бытового обслуживания;</w:t>
      </w:r>
    </w:p>
    <w:p w:rsidR="00D447A1" w:rsidRPr="00E41787" w:rsidRDefault="00D447A1" w:rsidP="00D447A1">
      <w:pPr>
        <w:numPr>
          <w:ilvl w:val="0"/>
          <w:numId w:val="44"/>
        </w:numPr>
        <w:jc w:val="both"/>
        <w:rPr>
          <w:sz w:val="16"/>
          <w:szCs w:val="16"/>
        </w:rPr>
      </w:pPr>
      <w:r w:rsidRPr="00E41787">
        <w:rPr>
          <w:sz w:val="16"/>
          <w:szCs w:val="16"/>
        </w:rPr>
        <w:t>питомники растений для озеленения промышленных территорий и санитарно-защитных зон;</w:t>
      </w:r>
    </w:p>
    <w:p w:rsidR="00D447A1" w:rsidRPr="00E41787" w:rsidRDefault="00D447A1" w:rsidP="00D447A1">
      <w:pPr>
        <w:numPr>
          <w:ilvl w:val="0"/>
          <w:numId w:val="44"/>
        </w:numPr>
        <w:jc w:val="both"/>
        <w:rPr>
          <w:sz w:val="16"/>
          <w:szCs w:val="16"/>
        </w:rPr>
      </w:pPr>
      <w:r w:rsidRPr="00E41787">
        <w:rPr>
          <w:sz w:val="16"/>
          <w:szCs w:val="16"/>
        </w:rPr>
        <w:t>ветеринарные приемные пункты;</w:t>
      </w:r>
    </w:p>
    <w:p w:rsidR="00D447A1" w:rsidRPr="00E41787" w:rsidRDefault="00D447A1" w:rsidP="00D447A1">
      <w:pPr>
        <w:numPr>
          <w:ilvl w:val="0"/>
          <w:numId w:val="44"/>
        </w:numPr>
        <w:jc w:val="both"/>
        <w:rPr>
          <w:sz w:val="16"/>
          <w:szCs w:val="16"/>
        </w:rPr>
      </w:pPr>
      <w:r w:rsidRPr="00E41787">
        <w:rPr>
          <w:sz w:val="16"/>
          <w:szCs w:val="16"/>
        </w:rPr>
        <w:t>антенны сотовой, радиорелейной, спутниковой связи;</w:t>
      </w:r>
    </w:p>
    <w:p w:rsidR="00D447A1" w:rsidRPr="00E41787" w:rsidRDefault="00D447A1" w:rsidP="00D447A1">
      <w:pPr>
        <w:numPr>
          <w:ilvl w:val="0"/>
          <w:numId w:val="44"/>
        </w:numPr>
        <w:jc w:val="both"/>
        <w:rPr>
          <w:sz w:val="16"/>
          <w:szCs w:val="16"/>
        </w:rPr>
      </w:pPr>
      <w:r w:rsidRPr="00E41787">
        <w:rPr>
          <w:sz w:val="16"/>
          <w:szCs w:val="16"/>
        </w:rPr>
        <w:t>озеленение.</w:t>
      </w:r>
    </w:p>
    <w:p w:rsidR="00D447A1" w:rsidRPr="00E41787" w:rsidRDefault="00D447A1" w:rsidP="00D447A1">
      <w:pPr>
        <w:ind w:firstLine="851"/>
        <w:rPr>
          <w:b/>
          <w:sz w:val="16"/>
          <w:szCs w:val="16"/>
        </w:rPr>
      </w:pPr>
    </w:p>
    <w:p w:rsidR="00D447A1" w:rsidRPr="00E41787" w:rsidRDefault="00D447A1" w:rsidP="00D447A1">
      <w:pPr>
        <w:pStyle w:val="ConsNormal"/>
        <w:tabs>
          <w:tab w:val="left" w:pos="160"/>
          <w:tab w:val="left" w:pos="800"/>
        </w:tabs>
        <w:jc w:val="both"/>
        <w:rPr>
          <w:rFonts w:ascii="Times New Roman" w:hAnsi="Times New Roman" w:cs="Times New Roman"/>
          <w:b/>
          <w:bCs/>
          <w:i/>
          <w:sz w:val="16"/>
          <w:szCs w:val="16"/>
        </w:rPr>
      </w:pPr>
      <w:r w:rsidRPr="00E41787">
        <w:rPr>
          <w:rFonts w:ascii="Times New Roman" w:hAnsi="Times New Roman" w:cs="Times New Roman"/>
          <w:b/>
          <w:bCs/>
          <w:i/>
          <w:sz w:val="16"/>
          <w:szCs w:val="16"/>
        </w:rPr>
        <w:t xml:space="preserve">Предельные параметры разрешенного строительства, реконструкции объектов капитального строительства </w:t>
      </w:r>
    </w:p>
    <w:p w:rsidR="00D447A1" w:rsidRPr="00E41787" w:rsidRDefault="00D447A1" w:rsidP="00D447A1">
      <w:pPr>
        <w:ind w:firstLine="720"/>
        <w:jc w:val="both"/>
        <w:rPr>
          <w:sz w:val="16"/>
          <w:szCs w:val="16"/>
        </w:rPr>
      </w:pPr>
      <w:r w:rsidRPr="00E41787">
        <w:rPr>
          <w:sz w:val="16"/>
          <w:szCs w:val="16"/>
        </w:rPr>
        <w:t>1. Высота - до 12м.</w:t>
      </w:r>
    </w:p>
    <w:p w:rsidR="00D447A1" w:rsidRPr="00E41787" w:rsidRDefault="00D447A1" w:rsidP="00D447A1">
      <w:pPr>
        <w:ind w:firstLine="720"/>
        <w:jc w:val="both"/>
        <w:rPr>
          <w:sz w:val="16"/>
          <w:szCs w:val="16"/>
        </w:rPr>
      </w:pPr>
      <w:r w:rsidRPr="00E41787">
        <w:rPr>
          <w:sz w:val="16"/>
          <w:szCs w:val="16"/>
        </w:rPr>
        <w:t>2. Этажность - до 3 этажей.</w:t>
      </w:r>
    </w:p>
    <w:p w:rsidR="00D447A1" w:rsidRPr="00E41787" w:rsidRDefault="00D447A1" w:rsidP="00D447A1">
      <w:pPr>
        <w:ind w:firstLine="720"/>
        <w:jc w:val="both"/>
        <w:rPr>
          <w:sz w:val="16"/>
          <w:szCs w:val="16"/>
        </w:rPr>
      </w:pPr>
      <w:r w:rsidRPr="00E41787">
        <w:rPr>
          <w:sz w:val="16"/>
          <w:szCs w:val="16"/>
        </w:rPr>
        <w:t>3.Минимальный отступ от красной линии – 3м.</w:t>
      </w:r>
    </w:p>
    <w:p w:rsidR="00D447A1" w:rsidRPr="00E41787" w:rsidRDefault="00D447A1" w:rsidP="00D447A1">
      <w:pPr>
        <w:pStyle w:val="ConsNormal"/>
        <w:tabs>
          <w:tab w:val="num" w:pos="1080"/>
        </w:tabs>
        <w:jc w:val="both"/>
        <w:rPr>
          <w:rFonts w:ascii="Times New Roman" w:hAnsi="Times New Roman" w:cs="Times New Roman"/>
          <w:sz w:val="16"/>
          <w:szCs w:val="16"/>
        </w:rPr>
      </w:pPr>
      <w:r w:rsidRPr="00E41787">
        <w:rPr>
          <w:sz w:val="16"/>
          <w:szCs w:val="16"/>
        </w:rPr>
        <w:t>4</w:t>
      </w:r>
      <w:r w:rsidRPr="00E41787">
        <w:rPr>
          <w:rFonts w:ascii="Times New Roman" w:hAnsi="Times New Roman" w:cs="Times New Roman"/>
          <w:sz w:val="16"/>
          <w:szCs w:val="16"/>
        </w:rPr>
        <w:t>.Максимальный процент застройки, а также размеры земельных участков, определяются в соответствии с Приложениями к «СП 42.13330.2011. Свод правил. Градостроительство. Планировка и застройка городских и сельских поселений. Актуализированная редакция СНиП 2.07.01-89*», СНиП 3.06.03-85* Автомобильные дороги. Актуализированная редакция (2011), СНиП 2.05.02-85* Автомобильные дороги, региональными и местными нормативами градостроительного проектирования.</w:t>
      </w:r>
    </w:p>
    <w:p w:rsidR="00D447A1" w:rsidRPr="00E41787" w:rsidRDefault="00D447A1" w:rsidP="00D447A1">
      <w:pPr>
        <w:pStyle w:val="ConsNormal"/>
        <w:tabs>
          <w:tab w:val="num" w:pos="1080"/>
        </w:tabs>
        <w:jc w:val="both"/>
        <w:rPr>
          <w:rFonts w:ascii="Times New Roman" w:hAnsi="Times New Roman" w:cs="Times New Roman"/>
          <w:sz w:val="16"/>
          <w:szCs w:val="16"/>
        </w:rPr>
      </w:pPr>
    </w:p>
    <w:p w:rsidR="00D447A1" w:rsidRPr="00E41787" w:rsidRDefault="00D447A1" w:rsidP="00D447A1">
      <w:pPr>
        <w:pStyle w:val="2"/>
        <w:ind w:firstLine="709"/>
        <w:jc w:val="both"/>
        <w:rPr>
          <w:i/>
          <w:sz w:val="16"/>
          <w:szCs w:val="16"/>
        </w:rPr>
      </w:pPr>
      <w:bookmarkStart w:id="321" w:name="_Toc384985317"/>
      <w:bookmarkStart w:id="322" w:name="_Toc385249254"/>
      <w:bookmarkStart w:id="323" w:name="_Toc385501613"/>
      <w:bookmarkStart w:id="324" w:name="_Toc385517864"/>
      <w:bookmarkStart w:id="325" w:name="_Toc385594175"/>
      <w:bookmarkStart w:id="326" w:name="_Toc385847318"/>
      <w:bookmarkStart w:id="327" w:name="_Toc385866861"/>
      <w:bookmarkStart w:id="328" w:name="_Toc385953916"/>
      <w:r w:rsidRPr="00E41787">
        <w:rPr>
          <w:i/>
          <w:sz w:val="16"/>
          <w:szCs w:val="16"/>
        </w:rPr>
        <w:t>Статья 33. Градостроительный регламент. Зоны объектов инженерной инфраструктуры</w:t>
      </w:r>
      <w:bookmarkEnd w:id="321"/>
      <w:bookmarkEnd w:id="322"/>
      <w:bookmarkEnd w:id="323"/>
      <w:bookmarkEnd w:id="324"/>
      <w:bookmarkEnd w:id="325"/>
      <w:bookmarkEnd w:id="326"/>
      <w:bookmarkEnd w:id="327"/>
      <w:bookmarkEnd w:id="328"/>
    </w:p>
    <w:p w:rsidR="00D447A1" w:rsidRPr="00E41787" w:rsidRDefault="00D447A1" w:rsidP="00D447A1">
      <w:pPr>
        <w:ind w:firstLine="709"/>
        <w:jc w:val="both"/>
        <w:rPr>
          <w:b/>
          <w:sz w:val="16"/>
          <w:szCs w:val="16"/>
        </w:rPr>
      </w:pPr>
      <w:r w:rsidRPr="00E41787">
        <w:rPr>
          <w:b/>
          <w:sz w:val="16"/>
          <w:szCs w:val="16"/>
        </w:rPr>
        <w:t>1. И-1. Зона технических сооружений инженерного обеспечения</w:t>
      </w:r>
    </w:p>
    <w:p w:rsidR="00D447A1" w:rsidRPr="00E41787" w:rsidRDefault="00D447A1" w:rsidP="00D447A1">
      <w:pPr>
        <w:numPr>
          <w:ilvl w:val="12"/>
          <w:numId w:val="0"/>
        </w:numPr>
        <w:ind w:firstLine="709"/>
        <w:jc w:val="both"/>
        <w:rPr>
          <w:b/>
          <w:sz w:val="16"/>
          <w:szCs w:val="16"/>
        </w:rPr>
      </w:pPr>
    </w:p>
    <w:p w:rsidR="00D447A1" w:rsidRPr="00E41787" w:rsidRDefault="00D447A1" w:rsidP="00D447A1">
      <w:pPr>
        <w:pStyle w:val="a4"/>
        <w:ind w:firstLine="567"/>
        <w:jc w:val="both"/>
        <w:rPr>
          <w:rFonts w:ascii="Times New Roman" w:hAnsi="Times New Roman"/>
          <w:szCs w:val="16"/>
        </w:rPr>
      </w:pPr>
      <w:r w:rsidRPr="00E41787">
        <w:rPr>
          <w:rFonts w:ascii="Times New Roman" w:hAnsi="Times New Roman"/>
          <w:szCs w:val="16"/>
        </w:rPr>
        <w:t>1. Зоны инженерной инфраструктуры предназначены для размещения и функционирования сооружений и коммуникаций энергообеспечения, водоснабжения, водоотведения, газоснабжения, теплоснабжения, связи, а также территорий, необходимых для их технического обслуживания.</w:t>
      </w:r>
    </w:p>
    <w:p w:rsidR="00D447A1" w:rsidRPr="00E41787" w:rsidRDefault="00D447A1" w:rsidP="00D447A1">
      <w:pPr>
        <w:pStyle w:val="a4"/>
        <w:ind w:firstLine="567"/>
        <w:jc w:val="both"/>
        <w:rPr>
          <w:rFonts w:ascii="Times New Roman" w:hAnsi="Times New Roman"/>
          <w:szCs w:val="16"/>
        </w:rPr>
      </w:pPr>
      <w:r w:rsidRPr="00E41787">
        <w:rPr>
          <w:rFonts w:ascii="Times New Roman" w:hAnsi="Times New Roman"/>
          <w:szCs w:val="16"/>
        </w:rPr>
        <w:t>2. Размещение на территории зоны инженерной инфраструктуры объектов жилого, общественно-делового назначения, объектов образования, объектов здравоохранения не допускается.</w:t>
      </w:r>
    </w:p>
    <w:p w:rsidR="00D447A1" w:rsidRPr="00E41787" w:rsidRDefault="00D447A1" w:rsidP="00D447A1">
      <w:pPr>
        <w:pStyle w:val="a4"/>
        <w:ind w:firstLine="567"/>
        <w:jc w:val="both"/>
        <w:rPr>
          <w:rFonts w:ascii="Times New Roman" w:hAnsi="Times New Roman"/>
          <w:szCs w:val="16"/>
        </w:rPr>
      </w:pPr>
      <w:r w:rsidRPr="00E41787">
        <w:rPr>
          <w:rFonts w:ascii="Times New Roman" w:hAnsi="Times New Roman"/>
          <w:szCs w:val="16"/>
        </w:rPr>
        <w:t xml:space="preserve">3. Проектирование и строительство инженерных коммуникаций осуществляется в соответствии с генеральным </w:t>
      </w:r>
      <w:hyperlink r:id="rId20" w:history="1">
        <w:r w:rsidRPr="00E41787">
          <w:rPr>
            <w:rFonts w:ascii="Times New Roman" w:hAnsi="Times New Roman"/>
            <w:szCs w:val="16"/>
          </w:rPr>
          <w:t>планом</w:t>
        </w:r>
      </w:hyperlink>
      <w:r w:rsidRPr="00E41787">
        <w:rPr>
          <w:rFonts w:ascii="Times New Roman" w:hAnsi="Times New Roman"/>
          <w:szCs w:val="16"/>
        </w:rPr>
        <w:t>, схемой территориального планирования, схемой территориального планирования Российской Федерации, строительными нормами и правилами, техническими регламентами.</w:t>
      </w:r>
    </w:p>
    <w:p w:rsidR="00D447A1" w:rsidRPr="00E41787" w:rsidRDefault="00D447A1" w:rsidP="00D447A1">
      <w:pPr>
        <w:pStyle w:val="a4"/>
        <w:ind w:firstLine="567"/>
        <w:jc w:val="both"/>
        <w:rPr>
          <w:rFonts w:ascii="Times New Roman" w:hAnsi="Times New Roman"/>
          <w:szCs w:val="16"/>
        </w:rPr>
      </w:pPr>
      <w:r w:rsidRPr="00E41787">
        <w:rPr>
          <w:rFonts w:ascii="Times New Roman" w:hAnsi="Times New Roman"/>
          <w:szCs w:val="16"/>
        </w:rPr>
        <w:t>4. При прокладке коммуникаций по благоустроенным территориям в проектной документации должны предусматриваться мероприятия по качественному восстановлению благоустройства в первоначальном объеме, в том числе и озеленению, которые должны быть согласованы с владельцами этих территорий и осуществлены за счет застройщика до ввода в эксплуатацию данного объекта.</w:t>
      </w:r>
    </w:p>
    <w:p w:rsidR="00D447A1" w:rsidRPr="00E41787" w:rsidRDefault="00D447A1" w:rsidP="00D447A1">
      <w:pPr>
        <w:pStyle w:val="a4"/>
        <w:ind w:firstLine="567"/>
        <w:jc w:val="both"/>
        <w:rPr>
          <w:rFonts w:ascii="Times New Roman" w:hAnsi="Times New Roman"/>
          <w:szCs w:val="16"/>
        </w:rPr>
      </w:pPr>
      <w:r w:rsidRPr="00E41787">
        <w:rPr>
          <w:rFonts w:ascii="Times New Roman" w:hAnsi="Times New Roman"/>
          <w:szCs w:val="16"/>
        </w:rPr>
        <w:t>5. Владельцы коммуникаций обязаны иметь достоверную и полную документацию по принадлежащим им сетям и сооружениям и в установленные сроки передавать в администрацию Поселения документы об изменениях, связанных с их строительством и эксплуатацией (исполнительная съемка).</w:t>
      </w:r>
    </w:p>
    <w:p w:rsidR="00D447A1" w:rsidRPr="00E41787" w:rsidRDefault="00D447A1" w:rsidP="00D447A1">
      <w:pPr>
        <w:pStyle w:val="a4"/>
        <w:ind w:firstLine="567"/>
        <w:jc w:val="both"/>
        <w:rPr>
          <w:rFonts w:ascii="Times New Roman" w:hAnsi="Times New Roman"/>
          <w:szCs w:val="16"/>
        </w:rPr>
      </w:pPr>
      <w:r w:rsidRPr="00E41787">
        <w:rPr>
          <w:rFonts w:ascii="Times New Roman" w:hAnsi="Times New Roman"/>
          <w:szCs w:val="16"/>
        </w:rPr>
        <w:t>6. При прокладке сетей заказчик обязан выполнить:</w:t>
      </w:r>
    </w:p>
    <w:p w:rsidR="00D447A1" w:rsidRPr="00E41787" w:rsidRDefault="00D447A1" w:rsidP="00D447A1">
      <w:pPr>
        <w:pStyle w:val="a4"/>
        <w:ind w:firstLine="567"/>
        <w:jc w:val="both"/>
        <w:rPr>
          <w:rFonts w:ascii="Times New Roman" w:hAnsi="Times New Roman"/>
          <w:szCs w:val="16"/>
        </w:rPr>
      </w:pPr>
      <w:r w:rsidRPr="00E41787">
        <w:rPr>
          <w:rFonts w:ascii="Times New Roman" w:hAnsi="Times New Roman"/>
          <w:szCs w:val="16"/>
        </w:rPr>
        <w:t>1) разбивку на местности осей прокладываемых трасс инженерных коммуникаций в соответствии с рабочими чертежами;</w:t>
      </w:r>
    </w:p>
    <w:p w:rsidR="00D447A1" w:rsidRPr="00E41787" w:rsidRDefault="00D447A1" w:rsidP="00D447A1">
      <w:pPr>
        <w:pStyle w:val="a4"/>
        <w:ind w:firstLine="567"/>
        <w:jc w:val="both"/>
        <w:rPr>
          <w:rFonts w:ascii="Times New Roman" w:hAnsi="Times New Roman"/>
          <w:szCs w:val="16"/>
        </w:rPr>
      </w:pPr>
      <w:r w:rsidRPr="00E41787">
        <w:rPr>
          <w:rFonts w:ascii="Times New Roman" w:hAnsi="Times New Roman"/>
          <w:szCs w:val="16"/>
        </w:rPr>
        <w:t>2) исполнительную съемку проложенных трасс инженерных коммуникаций до ввода их в эксплуатацию.</w:t>
      </w:r>
    </w:p>
    <w:p w:rsidR="00D447A1" w:rsidRPr="00E41787" w:rsidRDefault="00D447A1" w:rsidP="00D447A1">
      <w:pPr>
        <w:pStyle w:val="a4"/>
        <w:ind w:firstLine="567"/>
        <w:jc w:val="both"/>
        <w:rPr>
          <w:rFonts w:ascii="Times New Roman" w:hAnsi="Times New Roman"/>
          <w:szCs w:val="16"/>
        </w:rPr>
      </w:pPr>
      <w:r w:rsidRPr="00E41787">
        <w:rPr>
          <w:rFonts w:ascii="Times New Roman" w:hAnsi="Times New Roman"/>
          <w:szCs w:val="16"/>
        </w:rPr>
        <w:t>7. Проектирование инженерных коммуникаций следует производить только на актуальной топографической основе.</w:t>
      </w:r>
    </w:p>
    <w:p w:rsidR="00D447A1" w:rsidRPr="00E41787" w:rsidRDefault="00D447A1" w:rsidP="00D447A1">
      <w:pPr>
        <w:pStyle w:val="a4"/>
        <w:ind w:firstLine="567"/>
        <w:jc w:val="both"/>
        <w:rPr>
          <w:rFonts w:ascii="Times New Roman" w:hAnsi="Times New Roman"/>
          <w:szCs w:val="16"/>
        </w:rPr>
      </w:pPr>
      <w:r w:rsidRPr="00E41787">
        <w:rPr>
          <w:rFonts w:ascii="Times New Roman" w:hAnsi="Times New Roman"/>
          <w:szCs w:val="16"/>
        </w:rPr>
        <w:t>8. Производство земляных работ, связанных с прокладкой инженерных сетей на территории Поселения, выполняется в соответствии с утвержденной проектной документацией и нормативными актами администрации Поселения.</w:t>
      </w:r>
    </w:p>
    <w:p w:rsidR="00D447A1" w:rsidRPr="00E41787" w:rsidRDefault="00D447A1" w:rsidP="00D447A1">
      <w:pPr>
        <w:numPr>
          <w:ilvl w:val="12"/>
          <w:numId w:val="0"/>
        </w:numPr>
        <w:ind w:firstLine="709"/>
        <w:jc w:val="both"/>
        <w:rPr>
          <w:b/>
          <w:sz w:val="16"/>
          <w:szCs w:val="16"/>
        </w:rPr>
      </w:pPr>
    </w:p>
    <w:p w:rsidR="00D447A1" w:rsidRPr="00E41787" w:rsidRDefault="00D447A1" w:rsidP="00D447A1">
      <w:pPr>
        <w:numPr>
          <w:ilvl w:val="12"/>
          <w:numId w:val="0"/>
        </w:numPr>
        <w:ind w:firstLine="709"/>
        <w:jc w:val="both"/>
        <w:rPr>
          <w:b/>
          <w:sz w:val="16"/>
          <w:szCs w:val="16"/>
        </w:rPr>
      </w:pPr>
      <w:r w:rsidRPr="00E41787">
        <w:rPr>
          <w:b/>
          <w:sz w:val="16"/>
          <w:szCs w:val="16"/>
        </w:rPr>
        <w:t>Основные виды разрешенного использования недвижимости:</w:t>
      </w:r>
    </w:p>
    <w:p w:rsidR="00D447A1" w:rsidRPr="00E41787" w:rsidRDefault="00D447A1" w:rsidP="00D447A1">
      <w:pPr>
        <w:numPr>
          <w:ilvl w:val="0"/>
          <w:numId w:val="44"/>
        </w:numPr>
        <w:jc w:val="both"/>
        <w:rPr>
          <w:sz w:val="16"/>
          <w:szCs w:val="16"/>
        </w:rPr>
      </w:pPr>
      <w:r w:rsidRPr="00E41787">
        <w:rPr>
          <w:sz w:val="16"/>
          <w:szCs w:val="16"/>
        </w:rPr>
        <w:t xml:space="preserve">основные водопроводные сооружения; </w:t>
      </w:r>
    </w:p>
    <w:p w:rsidR="00D447A1" w:rsidRPr="00E41787" w:rsidRDefault="00D447A1" w:rsidP="00D447A1">
      <w:pPr>
        <w:numPr>
          <w:ilvl w:val="0"/>
          <w:numId w:val="44"/>
        </w:numPr>
        <w:jc w:val="both"/>
        <w:rPr>
          <w:sz w:val="16"/>
          <w:szCs w:val="16"/>
        </w:rPr>
      </w:pPr>
      <w:r w:rsidRPr="00E41787">
        <w:rPr>
          <w:sz w:val="16"/>
          <w:szCs w:val="16"/>
        </w:rPr>
        <w:t>насосные станции;</w:t>
      </w:r>
    </w:p>
    <w:p w:rsidR="00D447A1" w:rsidRPr="00E41787" w:rsidRDefault="00D447A1" w:rsidP="00D447A1">
      <w:pPr>
        <w:numPr>
          <w:ilvl w:val="0"/>
          <w:numId w:val="44"/>
        </w:numPr>
        <w:jc w:val="both"/>
        <w:rPr>
          <w:sz w:val="16"/>
          <w:szCs w:val="16"/>
        </w:rPr>
      </w:pPr>
      <w:r w:rsidRPr="00E41787">
        <w:rPr>
          <w:sz w:val="16"/>
          <w:szCs w:val="16"/>
        </w:rPr>
        <w:t>котельные;</w:t>
      </w:r>
    </w:p>
    <w:p w:rsidR="00D447A1" w:rsidRPr="00E41787" w:rsidRDefault="00D447A1" w:rsidP="00D447A1">
      <w:pPr>
        <w:numPr>
          <w:ilvl w:val="0"/>
          <w:numId w:val="44"/>
        </w:numPr>
        <w:jc w:val="both"/>
        <w:rPr>
          <w:sz w:val="16"/>
          <w:szCs w:val="16"/>
        </w:rPr>
      </w:pPr>
      <w:r w:rsidRPr="00E41787">
        <w:rPr>
          <w:sz w:val="16"/>
          <w:szCs w:val="16"/>
        </w:rPr>
        <w:t>канализационные очистные сооружения;</w:t>
      </w:r>
    </w:p>
    <w:p w:rsidR="00D447A1" w:rsidRPr="00E41787" w:rsidRDefault="00D447A1" w:rsidP="00D447A1">
      <w:pPr>
        <w:numPr>
          <w:ilvl w:val="0"/>
          <w:numId w:val="44"/>
        </w:numPr>
        <w:jc w:val="both"/>
        <w:rPr>
          <w:sz w:val="16"/>
          <w:szCs w:val="16"/>
        </w:rPr>
      </w:pPr>
      <w:r w:rsidRPr="00E41787">
        <w:rPr>
          <w:sz w:val="16"/>
          <w:szCs w:val="16"/>
        </w:rPr>
        <w:t>ГРП;</w:t>
      </w:r>
    </w:p>
    <w:p w:rsidR="00D447A1" w:rsidRPr="00E41787" w:rsidRDefault="00D447A1" w:rsidP="00D447A1">
      <w:pPr>
        <w:numPr>
          <w:ilvl w:val="0"/>
          <w:numId w:val="44"/>
        </w:numPr>
        <w:jc w:val="both"/>
        <w:rPr>
          <w:sz w:val="16"/>
          <w:szCs w:val="16"/>
        </w:rPr>
      </w:pPr>
      <w:r w:rsidRPr="00E41787">
        <w:rPr>
          <w:sz w:val="16"/>
          <w:szCs w:val="16"/>
        </w:rPr>
        <w:t>электроподстанции;</w:t>
      </w:r>
    </w:p>
    <w:p w:rsidR="00D447A1" w:rsidRPr="00E41787" w:rsidRDefault="00D447A1" w:rsidP="00D447A1">
      <w:pPr>
        <w:numPr>
          <w:ilvl w:val="0"/>
          <w:numId w:val="44"/>
        </w:numPr>
        <w:jc w:val="both"/>
        <w:rPr>
          <w:sz w:val="16"/>
          <w:szCs w:val="16"/>
        </w:rPr>
      </w:pPr>
      <w:r w:rsidRPr="00E41787">
        <w:rPr>
          <w:sz w:val="16"/>
          <w:szCs w:val="16"/>
        </w:rPr>
        <w:t>объекты пожарной охраны.</w:t>
      </w:r>
    </w:p>
    <w:p w:rsidR="00D447A1" w:rsidRPr="00E41787" w:rsidRDefault="00D447A1" w:rsidP="00D447A1">
      <w:pPr>
        <w:numPr>
          <w:ilvl w:val="0"/>
          <w:numId w:val="44"/>
        </w:numPr>
        <w:jc w:val="both"/>
        <w:rPr>
          <w:sz w:val="16"/>
          <w:szCs w:val="16"/>
        </w:rPr>
      </w:pPr>
      <w:r w:rsidRPr="00E41787">
        <w:rPr>
          <w:sz w:val="16"/>
          <w:szCs w:val="16"/>
        </w:rPr>
        <w:t>объекты транспортной инфраструктуры;</w:t>
      </w:r>
    </w:p>
    <w:p w:rsidR="00D447A1" w:rsidRPr="00E41787" w:rsidRDefault="00D447A1" w:rsidP="00D447A1">
      <w:pPr>
        <w:numPr>
          <w:ilvl w:val="0"/>
          <w:numId w:val="44"/>
        </w:numPr>
        <w:jc w:val="both"/>
        <w:rPr>
          <w:sz w:val="16"/>
          <w:szCs w:val="16"/>
        </w:rPr>
      </w:pPr>
      <w:r w:rsidRPr="00E41787">
        <w:rPr>
          <w:sz w:val="16"/>
          <w:szCs w:val="16"/>
        </w:rPr>
        <w:t>объекты инженерной инфраструктуры.</w:t>
      </w:r>
    </w:p>
    <w:p w:rsidR="00D447A1" w:rsidRPr="00E41787" w:rsidRDefault="00D447A1" w:rsidP="00D447A1">
      <w:pPr>
        <w:ind w:left="720"/>
        <w:jc w:val="both"/>
        <w:rPr>
          <w:sz w:val="16"/>
          <w:szCs w:val="16"/>
        </w:rPr>
      </w:pPr>
    </w:p>
    <w:p w:rsidR="00D447A1" w:rsidRPr="00E41787" w:rsidRDefault="00D447A1" w:rsidP="00D447A1">
      <w:pPr>
        <w:numPr>
          <w:ilvl w:val="12"/>
          <w:numId w:val="0"/>
        </w:numPr>
        <w:ind w:firstLine="709"/>
        <w:jc w:val="both"/>
        <w:rPr>
          <w:b/>
          <w:sz w:val="16"/>
          <w:szCs w:val="16"/>
        </w:rPr>
      </w:pPr>
      <w:r w:rsidRPr="00E41787">
        <w:rPr>
          <w:b/>
          <w:sz w:val="16"/>
          <w:szCs w:val="16"/>
        </w:rPr>
        <w:t>Вспомогательные виды использования:</w:t>
      </w:r>
    </w:p>
    <w:p w:rsidR="00D447A1" w:rsidRPr="00E41787" w:rsidRDefault="00D447A1" w:rsidP="00D447A1">
      <w:pPr>
        <w:numPr>
          <w:ilvl w:val="0"/>
          <w:numId w:val="44"/>
        </w:numPr>
        <w:jc w:val="both"/>
        <w:rPr>
          <w:sz w:val="16"/>
          <w:szCs w:val="16"/>
        </w:rPr>
      </w:pPr>
      <w:r w:rsidRPr="00E41787">
        <w:rPr>
          <w:sz w:val="16"/>
          <w:szCs w:val="16"/>
        </w:rPr>
        <w:t>хозяйственные корпуса для обслуживающего персонала;</w:t>
      </w:r>
    </w:p>
    <w:p w:rsidR="00D447A1" w:rsidRPr="00E41787" w:rsidRDefault="00D447A1" w:rsidP="00D447A1">
      <w:pPr>
        <w:numPr>
          <w:ilvl w:val="0"/>
          <w:numId w:val="44"/>
        </w:numPr>
        <w:jc w:val="both"/>
        <w:rPr>
          <w:sz w:val="16"/>
          <w:szCs w:val="16"/>
        </w:rPr>
      </w:pPr>
      <w:r w:rsidRPr="00E41787">
        <w:rPr>
          <w:sz w:val="16"/>
          <w:szCs w:val="16"/>
        </w:rPr>
        <w:t>парковки для обслуживания объектов инженерной инфраструктуры.</w:t>
      </w:r>
    </w:p>
    <w:p w:rsidR="00D447A1" w:rsidRPr="00E41787" w:rsidRDefault="00D447A1" w:rsidP="00D447A1">
      <w:pPr>
        <w:pStyle w:val="nienie"/>
        <w:tabs>
          <w:tab w:val="left" w:pos="1134"/>
        </w:tabs>
        <w:ind w:left="0" w:firstLine="0"/>
        <w:rPr>
          <w:rFonts w:ascii="Times New Roman" w:hAnsi="Times New Roman"/>
          <w:sz w:val="16"/>
          <w:szCs w:val="16"/>
        </w:rPr>
      </w:pPr>
    </w:p>
    <w:p w:rsidR="00D447A1" w:rsidRPr="00E41787" w:rsidRDefault="00D447A1" w:rsidP="00D447A1">
      <w:pPr>
        <w:pStyle w:val="ConsNormal"/>
        <w:tabs>
          <w:tab w:val="left" w:pos="160"/>
          <w:tab w:val="left" w:pos="800"/>
        </w:tabs>
        <w:jc w:val="both"/>
        <w:rPr>
          <w:rFonts w:ascii="Times New Roman" w:hAnsi="Times New Roman" w:cs="Times New Roman"/>
          <w:b/>
          <w:bCs/>
          <w:i/>
          <w:sz w:val="16"/>
          <w:szCs w:val="16"/>
        </w:rPr>
      </w:pPr>
      <w:r w:rsidRPr="00E41787">
        <w:rPr>
          <w:rFonts w:ascii="Times New Roman" w:hAnsi="Times New Roman" w:cs="Times New Roman"/>
          <w:b/>
          <w:bCs/>
          <w:i/>
          <w:sz w:val="16"/>
          <w:szCs w:val="16"/>
        </w:rPr>
        <w:t>Предельные параметры разрешенного строительства, реконструкции объектов капитального строительства</w:t>
      </w:r>
    </w:p>
    <w:p w:rsidR="00D447A1" w:rsidRPr="00E41787" w:rsidRDefault="00D447A1" w:rsidP="00D447A1">
      <w:pPr>
        <w:ind w:firstLine="709"/>
        <w:jc w:val="both"/>
        <w:rPr>
          <w:sz w:val="16"/>
          <w:szCs w:val="16"/>
        </w:rPr>
      </w:pPr>
      <w:r w:rsidRPr="00E41787">
        <w:rPr>
          <w:bCs/>
          <w:sz w:val="16"/>
          <w:szCs w:val="16"/>
        </w:rPr>
        <w:t xml:space="preserve"> 1</w:t>
      </w:r>
      <w:r w:rsidRPr="00E41787">
        <w:rPr>
          <w:sz w:val="16"/>
          <w:szCs w:val="16"/>
        </w:rPr>
        <w:t>.  Высота объектов инженерной инфраструктуры определяется специальными технологическими требованиями.</w:t>
      </w:r>
    </w:p>
    <w:p w:rsidR="00D447A1" w:rsidRPr="00E41787" w:rsidRDefault="00D447A1" w:rsidP="00D447A1">
      <w:pPr>
        <w:ind w:firstLine="709"/>
        <w:jc w:val="both"/>
        <w:rPr>
          <w:sz w:val="16"/>
          <w:szCs w:val="16"/>
        </w:rPr>
      </w:pPr>
      <w:r w:rsidRPr="00E41787">
        <w:rPr>
          <w:sz w:val="16"/>
          <w:szCs w:val="16"/>
        </w:rPr>
        <w:t xml:space="preserve"> 2. Максимальный процент застройки, а также размеры земельных участков, определяются в соответствии с Приложениями к «СП 42.13330.2011. Свод правил. Градостроительство. Планировка и застройка городских и сельских поселений. Актуализированная редакция СНиП 2.07.01-89*», СНиП 3.06.03-85* Автомобильные дороги. Актуализированная редакция (2011), СНиП 2.05.02-85* Автомобильные дороги, региональными и местными нормативами градостроительного проектирования.</w:t>
      </w:r>
    </w:p>
    <w:p w:rsidR="00D447A1" w:rsidRPr="00E41787" w:rsidRDefault="00D447A1" w:rsidP="00D447A1">
      <w:pPr>
        <w:ind w:firstLine="709"/>
        <w:jc w:val="both"/>
        <w:rPr>
          <w:sz w:val="16"/>
          <w:szCs w:val="16"/>
        </w:rPr>
      </w:pPr>
    </w:p>
    <w:p w:rsidR="00D447A1" w:rsidRPr="00E41787" w:rsidRDefault="00D447A1" w:rsidP="00D447A1">
      <w:pPr>
        <w:pStyle w:val="2"/>
        <w:ind w:firstLine="709"/>
        <w:jc w:val="both"/>
        <w:rPr>
          <w:i/>
          <w:sz w:val="16"/>
          <w:szCs w:val="16"/>
        </w:rPr>
      </w:pPr>
      <w:bookmarkStart w:id="329" w:name="_Toc384985318"/>
      <w:bookmarkStart w:id="330" w:name="_Toc385249255"/>
      <w:bookmarkStart w:id="331" w:name="_Toc385501614"/>
      <w:bookmarkStart w:id="332" w:name="_Toc385517865"/>
      <w:bookmarkStart w:id="333" w:name="_Toc385594176"/>
      <w:bookmarkStart w:id="334" w:name="_Toc385847320"/>
      <w:bookmarkStart w:id="335" w:name="_Toc385866863"/>
      <w:bookmarkStart w:id="336" w:name="_Toc385953917"/>
      <w:r w:rsidRPr="00E41787">
        <w:rPr>
          <w:i/>
          <w:sz w:val="16"/>
          <w:szCs w:val="16"/>
        </w:rPr>
        <w:t>Статья 34. Градостроительный регламент. Зоны специального назначения</w:t>
      </w:r>
      <w:bookmarkEnd w:id="329"/>
      <w:bookmarkEnd w:id="330"/>
      <w:bookmarkEnd w:id="331"/>
      <w:bookmarkEnd w:id="332"/>
      <w:bookmarkEnd w:id="333"/>
      <w:bookmarkEnd w:id="334"/>
      <w:bookmarkEnd w:id="335"/>
      <w:bookmarkEnd w:id="336"/>
    </w:p>
    <w:p w:rsidR="00D447A1" w:rsidRPr="00E41787" w:rsidRDefault="00D447A1" w:rsidP="00D447A1">
      <w:pPr>
        <w:ind w:firstLine="851"/>
        <w:rPr>
          <w:b/>
          <w:bCs/>
          <w:sz w:val="16"/>
          <w:szCs w:val="16"/>
        </w:rPr>
      </w:pPr>
    </w:p>
    <w:p w:rsidR="00D447A1" w:rsidRPr="00E41787" w:rsidRDefault="00D447A1" w:rsidP="00D447A1">
      <w:pPr>
        <w:ind w:firstLine="851"/>
        <w:rPr>
          <w:b/>
          <w:bCs/>
          <w:sz w:val="16"/>
          <w:szCs w:val="16"/>
        </w:rPr>
      </w:pPr>
      <w:r w:rsidRPr="00E41787">
        <w:rPr>
          <w:b/>
          <w:bCs/>
          <w:sz w:val="16"/>
          <w:szCs w:val="16"/>
        </w:rPr>
        <w:t>1. СН – 1 Зона кладбищ</w:t>
      </w:r>
    </w:p>
    <w:p w:rsidR="00D447A1" w:rsidRPr="00E41787" w:rsidRDefault="00D447A1" w:rsidP="00D447A1">
      <w:pPr>
        <w:numPr>
          <w:ilvl w:val="12"/>
          <w:numId w:val="0"/>
        </w:numPr>
        <w:ind w:firstLine="851"/>
        <w:rPr>
          <w:b/>
          <w:sz w:val="16"/>
          <w:szCs w:val="16"/>
        </w:rPr>
      </w:pPr>
      <w:r w:rsidRPr="00E41787">
        <w:rPr>
          <w:b/>
          <w:sz w:val="16"/>
          <w:szCs w:val="16"/>
        </w:rPr>
        <w:t>Основные виды разрешенного использования:</w:t>
      </w:r>
    </w:p>
    <w:p w:rsidR="00D447A1" w:rsidRPr="00E41787" w:rsidRDefault="00D447A1" w:rsidP="00D447A1">
      <w:pPr>
        <w:numPr>
          <w:ilvl w:val="0"/>
          <w:numId w:val="44"/>
        </w:numPr>
        <w:jc w:val="both"/>
        <w:rPr>
          <w:sz w:val="16"/>
          <w:szCs w:val="16"/>
        </w:rPr>
      </w:pPr>
      <w:r w:rsidRPr="00E41787">
        <w:rPr>
          <w:sz w:val="16"/>
          <w:szCs w:val="16"/>
        </w:rPr>
        <w:t>действующие кладбища;</w:t>
      </w:r>
    </w:p>
    <w:p w:rsidR="00D447A1" w:rsidRPr="00E41787" w:rsidRDefault="00D447A1" w:rsidP="00D447A1">
      <w:pPr>
        <w:numPr>
          <w:ilvl w:val="0"/>
          <w:numId w:val="44"/>
        </w:numPr>
        <w:jc w:val="both"/>
        <w:rPr>
          <w:sz w:val="16"/>
          <w:szCs w:val="16"/>
        </w:rPr>
      </w:pPr>
      <w:r w:rsidRPr="00E41787">
        <w:rPr>
          <w:sz w:val="16"/>
          <w:szCs w:val="16"/>
        </w:rPr>
        <w:t>кладбища, закрытые на период консервации;</w:t>
      </w:r>
    </w:p>
    <w:p w:rsidR="00D447A1" w:rsidRPr="00E41787" w:rsidRDefault="00D447A1" w:rsidP="00D447A1">
      <w:pPr>
        <w:numPr>
          <w:ilvl w:val="0"/>
          <w:numId w:val="44"/>
        </w:numPr>
        <w:jc w:val="both"/>
        <w:rPr>
          <w:sz w:val="16"/>
          <w:szCs w:val="16"/>
        </w:rPr>
      </w:pPr>
      <w:r w:rsidRPr="00E41787">
        <w:rPr>
          <w:sz w:val="16"/>
          <w:szCs w:val="16"/>
        </w:rPr>
        <w:lastRenderedPageBreak/>
        <w:t>крематории;</w:t>
      </w:r>
    </w:p>
    <w:p w:rsidR="00D447A1" w:rsidRPr="00E41787" w:rsidRDefault="00D447A1" w:rsidP="00D447A1">
      <w:pPr>
        <w:numPr>
          <w:ilvl w:val="0"/>
          <w:numId w:val="44"/>
        </w:numPr>
        <w:jc w:val="both"/>
        <w:rPr>
          <w:sz w:val="16"/>
          <w:szCs w:val="16"/>
        </w:rPr>
      </w:pPr>
      <w:r w:rsidRPr="00E41787">
        <w:rPr>
          <w:sz w:val="16"/>
          <w:szCs w:val="16"/>
        </w:rPr>
        <w:t>объекты, связанные с отправлением культа;</w:t>
      </w:r>
    </w:p>
    <w:p w:rsidR="00D447A1" w:rsidRPr="00E41787" w:rsidRDefault="00D447A1" w:rsidP="00D447A1">
      <w:pPr>
        <w:numPr>
          <w:ilvl w:val="0"/>
          <w:numId w:val="44"/>
        </w:numPr>
        <w:jc w:val="both"/>
        <w:rPr>
          <w:sz w:val="16"/>
          <w:szCs w:val="16"/>
        </w:rPr>
      </w:pPr>
      <w:r w:rsidRPr="00E41787">
        <w:rPr>
          <w:sz w:val="16"/>
          <w:szCs w:val="16"/>
        </w:rPr>
        <w:t>аллеи, скверы;</w:t>
      </w:r>
    </w:p>
    <w:p w:rsidR="00D447A1" w:rsidRPr="00E41787" w:rsidRDefault="00D447A1" w:rsidP="00D447A1">
      <w:pPr>
        <w:numPr>
          <w:ilvl w:val="0"/>
          <w:numId w:val="44"/>
        </w:numPr>
        <w:jc w:val="both"/>
        <w:rPr>
          <w:sz w:val="16"/>
          <w:szCs w:val="16"/>
        </w:rPr>
      </w:pPr>
      <w:r w:rsidRPr="00E41787">
        <w:rPr>
          <w:sz w:val="16"/>
          <w:szCs w:val="16"/>
        </w:rPr>
        <w:t>резервуары для хранения воды;</w:t>
      </w:r>
    </w:p>
    <w:p w:rsidR="00D447A1" w:rsidRPr="00E41787" w:rsidRDefault="00D447A1" w:rsidP="00D447A1">
      <w:pPr>
        <w:numPr>
          <w:ilvl w:val="0"/>
          <w:numId w:val="44"/>
        </w:numPr>
        <w:jc w:val="both"/>
        <w:rPr>
          <w:sz w:val="16"/>
          <w:szCs w:val="16"/>
        </w:rPr>
      </w:pPr>
      <w:r w:rsidRPr="00E41787">
        <w:rPr>
          <w:sz w:val="16"/>
          <w:szCs w:val="16"/>
        </w:rPr>
        <w:t>объекты пожарной охраны.</w:t>
      </w:r>
    </w:p>
    <w:p w:rsidR="00D447A1" w:rsidRPr="00E41787" w:rsidRDefault="00D447A1" w:rsidP="00D447A1">
      <w:pPr>
        <w:numPr>
          <w:ilvl w:val="0"/>
          <w:numId w:val="44"/>
        </w:numPr>
        <w:jc w:val="both"/>
        <w:rPr>
          <w:sz w:val="16"/>
          <w:szCs w:val="16"/>
        </w:rPr>
      </w:pPr>
      <w:r w:rsidRPr="00E41787">
        <w:rPr>
          <w:sz w:val="16"/>
          <w:szCs w:val="16"/>
        </w:rPr>
        <w:t>кладбища традиционного захоронения;</w:t>
      </w:r>
    </w:p>
    <w:p w:rsidR="00D447A1" w:rsidRPr="00E41787" w:rsidRDefault="00D447A1" w:rsidP="00D447A1">
      <w:pPr>
        <w:numPr>
          <w:ilvl w:val="0"/>
          <w:numId w:val="44"/>
        </w:numPr>
        <w:jc w:val="both"/>
        <w:rPr>
          <w:sz w:val="16"/>
          <w:szCs w:val="16"/>
        </w:rPr>
      </w:pPr>
      <w:r w:rsidRPr="00E41787">
        <w:rPr>
          <w:sz w:val="16"/>
          <w:szCs w:val="16"/>
        </w:rPr>
        <w:t>кладбища урновых захоронений после кремации;</w:t>
      </w:r>
    </w:p>
    <w:p w:rsidR="00D447A1" w:rsidRPr="00E41787" w:rsidRDefault="00D447A1" w:rsidP="00D447A1">
      <w:pPr>
        <w:numPr>
          <w:ilvl w:val="0"/>
          <w:numId w:val="44"/>
        </w:numPr>
        <w:jc w:val="both"/>
        <w:rPr>
          <w:sz w:val="16"/>
          <w:szCs w:val="16"/>
        </w:rPr>
      </w:pPr>
      <w:r w:rsidRPr="00E41787">
        <w:rPr>
          <w:sz w:val="16"/>
          <w:szCs w:val="16"/>
        </w:rPr>
        <w:t>бюро похоронного обслуживания;</w:t>
      </w:r>
    </w:p>
    <w:p w:rsidR="00D447A1" w:rsidRPr="00E41787" w:rsidRDefault="00D447A1" w:rsidP="00D447A1">
      <w:pPr>
        <w:numPr>
          <w:ilvl w:val="0"/>
          <w:numId w:val="44"/>
        </w:numPr>
        <w:jc w:val="both"/>
        <w:rPr>
          <w:sz w:val="16"/>
          <w:szCs w:val="16"/>
        </w:rPr>
      </w:pPr>
      <w:r w:rsidRPr="00E41787">
        <w:rPr>
          <w:sz w:val="16"/>
          <w:szCs w:val="16"/>
        </w:rPr>
        <w:t>иные объекты похоронного назначения.</w:t>
      </w:r>
    </w:p>
    <w:p w:rsidR="00D447A1" w:rsidRPr="00E41787" w:rsidRDefault="00D447A1" w:rsidP="00D447A1">
      <w:pPr>
        <w:numPr>
          <w:ilvl w:val="0"/>
          <w:numId w:val="44"/>
        </w:numPr>
        <w:jc w:val="both"/>
        <w:rPr>
          <w:sz w:val="16"/>
          <w:szCs w:val="16"/>
        </w:rPr>
      </w:pPr>
      <w:r w:rsidRPr="00E41787">
        <w:rPr>
          <w:sz w:val="16"/>
          <w:szCs w:val="16"/>
        </w:rPr>
        <w:t>объекты транспортной инфраструктуры;</w:t>
      </w:r>
    </w:p>
    <w:p w:rsidR="00D447A1" w:rsidRPr="00E41787" w:rsidRDefault="00D447A1" w:rsidP="00D447A1">
      <w:pPr>
        <w:numPr>
          <w:ilvl w:val="0"/>
          <w:numId w:val="44"/>
        </w:numPr>
        <w:jc w:val="both"/>
        <w:rPr>
          <w:sz w:val="16"/>
          <w:szCs w:val="16"/>
        </w:rPr>
      </w:pPr>
      <w:r w:rsidRPr="00E41787">
        <w:rPr>
          <w:sz w:val="16"/>
          <w:szCs w:val="16"/>
        </w:rPr>
        <w:t>объекты инженерной инфраструктуры.</w:t>
      </w:r>
    </w:p>
    <w:p w:rsidR="00D447A1" w:rsidRPr="00E41787" w:rsidRDefault="00D447A1" w:rsidP="00D447A1">
      <w:pPr>
        <w:keepLines/>
        <w:widowControl w:val="0"/>
        <w:ind w:left="-284"/>
        <w:jc w:val="both"/>
        <w:rPr>
          <w:sz w:val="16"/>
          <w:szCs w:val="16"/>
        </w:rPr>
      </w:pPr>
    </w:p>
    <w:p w:rsidR="00D447A1" w:rsidRPr="00E41787" w:rsidRDefault="00D447A1" w:rsidP="00D447A1">
      <w:pPr>
        <w:keepLines/>
        <w:widowControl w:val="0"/>
        <w:ind w:left="-141" w:firstLine="992"/>
        <w:jc w:val="both"/>
        <w:rPr>
          <w:b/>
          <w:sz w:val="16"/>
          <w:szCs w:val="16"/>
        </w:rPr>
      </w:pPr>
      <w:r w:rsidRPr="00E41787">
        <w:rPr>
          <w:b/>
          <w:sz w:val="16"/>
          <w:szCs w:val="16"/>
        </w:rPr>
        <w:t>Вспомогательные виды использования:</w:t>
      </w:r>
    </w:p>
    <w:p w:rsidR="00D447A1" w:rsidRPr="00E41787" w:rsidRDefault="00D447A1" w:rsidP="00D447A1">
      <w:pPr>
        <w:numPr>
          <w:ilvl w:val="0"/>
          <w:numId w:val="44"/>
        </w:numPr>
        <w:jc w:val="both"/>
        <w:rPr>
          <w:sz w:val="16"/>
          <w:szCs w:val="16"/>
        </w:rPr>
      </w:pPr>
      <w:r w:rsidRPr="00E41787">
        <w:rPr>
          <w:sz w:val="16"/>
          <w:szCs w:val="16"/>
        </w:rPr>
        <w:t>мастерские по изготовлению ритуальных принадлежностей;</w:t>
      </w:r>
    </w:p>
    <w:p w:rsidR="00D447A1" w:rsidRPr="00E41787" w:rsidRDefault="00D447A1" w:rsidP="00D447A1">
      <w:pPr>
        <w:numPr>
          <w:ilvl w:val="0"/>
          <w:numId w:val="44"/>
        </w:numPr>
        <w:jc w:val="both"/>
        <w:rPr>
          <w:sz w:val="16"/>
          <w:szCs w:val="16"/>
        </w:rPr>
      </w:pPr>
      <w:r w:rsidRPr="00E41787">
        <w:rPr>
          <w:sz w:val="16"/>
          <w:szCs w:val="16"/>
        </w:rPr>
        <w:t>отделения, участковые пункты милиции;</w:t>
      </w:r>
    </w:p>
    <w:p w:rsidR="00D447A1" w:rsidRPr="00E41787" w:rsidRDefault="00D447A1" w:rsidP="00D447A1">
      <w:pPr>
        <w:numPr>
          <w:ilvl w:val="0"/>
          <w:numId w:val="44"/>
        </w:numPr>
        <w:jc w:val="both"/>
        <w:rPr>
          <w:sz w:val="16"/>
          <w:szCs w:val="16"/>
        </w:rPr>
      </w:pPr>
      <w:r w:rsidRPr="00E41787">
        <w:rPr>
          <w:sz w:val="16"/>
          <w:szCs w:val="16"/>
        </w:rPr>
        <w:t>оранжереи;</w:t>
      </w:r>
    </w:p>
    <w:p w:rsidR="00D447A1" w:rsidRPr="00E41787" w:rsidRDefault="00D447A1" w:rsidP="00D447A1">
      <w:pPr>
        <w:numPr>
          <w:ilvl w:val="0"/>
          <w:numId w:val="44"/>
        </w:numPr>
        <w:jc w:val="both"/>
        <w:rPr>
          <w:sz w:val="16"/>
          <w:szCs w:val="16"/>
        </w:rPr>
      </w:pPr>
      <w:r w:rsidRPr="00E41787">
        <w:rPr>
          <w:sz w:val="16"/>
          <w:szCs w:val="16"/>
        </w:rPr>
        <w:t>элементы благоустройства;</w:t>
      </w:r>
    </w:p>
    <w:p w:rsidR="00D447A1" w:rsidRPr="00E41787" w:rsidRDefault="00D447A1" w:rsidP="00D447A1">
      <w:pPr>
        <w:numPr>
          <w:ilvl w:val="0"/>
          <w:numId w:val="44"/>
        </w:numPr>
        <w:jc w:val="both"/>
        <w:rPr>
          <w:sz w:val="16"/>
          <w:szCs w:val="16"/>
        </w:rPr>
      </w:pPr>
      <w:r w:rsidRPr="00E41787">
        <w:rPr>
          <w:sz w:val="16"/>
          <w:szCs w:val="16"/>
        </w:rPr>
        <w:t>хозяйственные корпуса;</w:t>
      </w:r>
    </w:p>
    <w:p w:rsidR="00D447A1" w:rsidRPr="00E41787" w:rsidRDefault="00D447A1" w:rsidP="00D447A1">
      <w:pPr>
        <w:numPr>
          <w:ilvl w:val="0"/>
          <w:numId w:val="44"/>
        </w:numPr>
        <w:jc w:val="both"/>
        <w:rPr>
          <w:sz w:val="16"/>
          <w:szCs w:val="16"/>
        </w:rPr>
      </w:pPr>
      <w:r w:rsidRPr="00E41787">
        <w:rPr>
          <w:sz w:val="16"/>
          <w:szCs w:val="16"/>
        </w:rPr>
        <w:t>общественные туалеты;</w:t>
      </w:r>
    </w:p>
    <w:p w:rsidR="00D447A1" w:rsidRPr="00E41787" w:rsidRDefault="00D447A1" w:rsidP="00D447A1">
      <w:pPr>
        <w:numPr>
          <w:ilvl w:val="0"/>
          <w:numId w:val="44"/>
        </w:numPr>
        <w:jc w:val="both"/>
        <w:rPr>
          <w:sz w:val="16"/>
          <w:szCs w:val="16"/>
        </w:rPr>
      </w:pPr>
      <w:r w:rsidRPr="00E41787">
        <w:rPr>
          <w:sz w:val="16"/>
          <w:szCs w:val="16"/>
        </w:rPr>
        <w:t>парковки.</w:t>
      </w:r>
    </w:p>
    <w:p w:rsidR="00D447A1" w:rsidRPr="00E41787" w:rsidRDefault="00D447A1" w:rsidP="00D447A1">
      <w:pPr>
        <w:ind w:firstLine="851"/>
        <w:rPr>
          <w:b/>
          <w:noProof/>
          <w:sz w:val="16"/>
          <w:szCs w:val="16"/>
        </w:rPr>
      </w:pPr>
    </w:p>
    <w:p w:rsidR="00D447A1" w:rsidRPr="00E41787" w:rsidRDefault="00D447A1" w:rsidP="00D447A1">
      <w:pPr>
        <w:ind w:firstLine="851"/>
        <w:rPr>
          <w:b/>
          <w:noProof/>
          <w:sz w:val="16"/>
          <w:szCs w:val="16"/>
        </w:rPr>
      </w:pPr>
      <w:r w:rsidRPr="00E41787">
        <w:rPr>
          <w:b/>
          <w:noProof/>
          <w:sz w:val="16"/>
          <w:szCs w:val="16"/>
        </w:rPr>
        <w:t>Условно разрешенные виды использования:</w:t>
      </w:r>
    </w:p>
    <w:p w:rsidR="00D447A1" w:rsidRPr="00E41787" w:rsidRDefault="00D447A1" w:rsidP="00D447A1">
      <w:pPr>
        <w:numPr>
          <w:ilvl w:val="0"/>
          <w:numId w:val="44"/>
        </w:numPr>
        <w:jc w:val="both"/>
        <w:rPr>
          <w:sz w:val="16"/>
          <w:szCs w:val="16"/>
        </w:rPr>
      </w:pPr>
      <w:r w:rsidRPr="00E41787">
        <w:rPr>
          <w:sz w:val="16"/>
          <w:szCs w:val="16"/>
        </w:rPr>
        <w:t>киоски, временные павильоны розничной торговли;</w:t>
      </w:r>
    </w:p>
    <w:p w:rsidR="00D447A1" w:rsidRPr="00E41787" w:rsidRDefault="00D447A1" w:rsidP="00D447A1">
      <w:pPr>
        <w:numPr>
          <w:ilvl w:val="0"/>
          <w:numId w:val="44"/>
        </w:numPr>
        <w:jc w:val="both"/>
        <w:rPr>
          <w:sz w:val="16"/>
          <w:szCs w:val="16"/>
        </w:rPr>
      </w:pPr>
      <w:r w:rsidRPr="00E41787">
        <w:rPr>
          <w:sz w:val="16"/>
          <w:szCs w:val="16"/>
        </w:rPr>
        <w:t>аптеки;</w:t>
      </w:r>
    </w:p>
    <w:p w:rsidR="00D447A1" w:rsidRPr="00E41787" w:rsidRDefault="00D447A1" w:rsidP="00D447A1">
      <w:pPr>
        <w:numPr>
          <w:ilvl w:val="0"/>
          <w:numId w:val="44"/>
        </w:numPr>
        <w:jc w:val="both"/>
        <w:rPr>
          <w:sz w:val="16"/>
          <w:szCs w:val="16"/>
        </w:rPr>
      </w:pPr>
      <w:r w:rsidRPr="00E41787">
        <w:rPr>
          <w:sz w:val="16"/>
          <w:szCs w:val="16"/>
        </w:rPr>
        <w:t>культовые сооружения;</w:t>
      </w:r>
    </w:p>
    <w:p w:rsidR="00D447A1" w:rsidRPr="00E41787" w:rsidRDefault="00D447A1" w:rsidP="00D447A1">
      <w:pPr>
        <w:numPr>
          <w:ilvl w:val="0"/>
          <w:numId w:val="44"/>
        </w:numPr>
        <w:jc w:val="both"/>
        <w:rPr>
          <w:sz w:val="16"/>
          <w:szCs w:val="16"/>
        </w:rPr>
      </w:pPr>
      <w:r w:rsidRPr="00E41787">
        <w:rPr>
          <w:sz w:val="16"/>
          <w:szCs w:val="16"/>
        </w:rPr>
        <w:t>магазины общей площадью до 150 кв.м.</w:t>
      </w:r>
    </w:p>
    <w:p w:rsidR="00D447A1" w:rsidRPr="00E41787" w:rsidRDefault="00D447A1" w:rsidP="00D447A1">
      <w:pPr>
        <w:ind w:left="720"/>
        <w:jc w:val="both"/>
        <w:rPr>
          <w:sz w:val="16"/>
          <w:szCs w:val="16"/>
        </w:rPr>
      </w:pPr>
    </w:p>
    <w:p w:rsidR="00D447A1" w:rsidRPr="00E41787" w:rsidRDefault="00D447A1" w:rsidP="00D447A1">
      <w:pPr>
        <w:pStyle w:val="ConsNormal"/>
        <w:tabs>
          <w:tab w:val="left" w:pos="160"/>
          <w:tab w:val="left" w:pos="800"/>
        </w:tabs>
        <w:jc w:val="both"/>
        <w:rPr>
          <w:rFonts w:ascii="Times New Roman" w:hAnsi="Times New Roman" w:cs="Times New Roman"/>
          <w:b/>
          <w:bCs/>
          <w:i/>
          <w:sz w:val="16"/>
          <w:szCs w:val="16"/>
        </w:rPr>
      </w:pPr>
      <w:r w:rsidRPr="00E41787">
        <w:rPr>
          <w:rFonts w:ascii="Times New Roman" w:hAnsi="Times New Roman" w:cs="Times New Roman"/>
          <w:b/>
          <w:bCs/>
          <w:i/>
          <w:sz w:val="16"/>
          <w:szCs w:val="16"/>
        </w:rPr>
        <w:t xml:space="preserve">Предельные размеры земельных участков </w:t>
      </w:r>
    </w:p>
    <w:p w:rsidR="00D447A1" w:rsidRPr="00E41787" w:rsidRDefault="00D447A1" w:rsidP="00D447A1">
      <w:pPr>
        <w:pStyle w:val="a4"/>
        <w:ind w:firstLine="567"/>
        <w:jc w:val="both"/>
        <w:rPr>
          <w:rFonts w:ascii="Times New Roman" w:hAnsi="Times New Roman"/>
          <w:szCs w:val="16"/>
        </w:rPr>
      </w:pPr>
      <w:r w:rsidRPr="00E41787">
        <w:rPr>
          <w:rFonts w:ascii="Times New Roman" w:hAnsi="Times New Roman"/>
          <w:szCs w:val="16"/>
        </w:rPr>
        <w:t>1. Размеры участков кладбищ должны быть:</w:t>
      </w:r>
    </w:p>
    <w:p w:rsidR="00D447A1" w:rsidRPr="00E41787" w:rsidRDefault="00D447A1" w:rsidP="00D447A1">
      <w:pPr>
        <w:pStyle w:val="a4"/>
        <w:ind w:firstLine="567"/>
        <w:jc w:val="both"/>
        <w:rPr>
          <w:rFonts w:ascii="Times New Roman" w:hAnsi="Times New Roman"/>
          <w:szCs w:val="16"/>
        </w:rPr>
      </w:pPr>
      <w:r w:rsidRPr="00E41787">
        <w:rPr>
          <w:rFonts w:ascii="Times New Roman" w:hAnsi="Times New Roman"/>
          <w:szCs w:val="16"/>
        </w:rPr>
        <w:t xml:space="preserve">- минимальный размер земельного участка </w:t>
      </w:r>
      <w:smartTag w:uri="urn:schemas-microsoft-com:office:smarttags" w:element="metricconverter">
        <w:smartTagPr>
          <w:attr w:name="ProductID" w:val="0,24 га"/>
        </w:smartTagPr>
        <w:r w:rsidRPr="00E41787">
          <w:rPr>
            <w:rFonts w:ascii="Times New Roman" w:hAnsi="Times New Roman"/>
            <w:szCs w:val="16"/>
          </w:rPr>
          <w:t>0,24 га</w:t>
        </w:r>
      </w:smartTag>
      <w:r w:rsidRPr="00E41787">
        <w:rPr>
          <w:rFonts w:ascii="Times New Roman" w:hAnsi="Times New Roman"/>
          <w:szCs w:val="16"/>
        </w:rPr>
        <w:t xml:space="preserve"> на тысячу человек;</w:t>
      </w:r>
    </w:p>
    <w:p w:rsidR="00D447A1" w:rsidRPr="00E41787" w:rsidRDefault="00D447A1" w:rsidP="00D447A1">
      <w:pPr>
        <w:pStyle w:val="a4"/>
        <w:ind w:firstLine="567"/>
        <w:jc w:val="both"/>
        <w:rPr>
          <w:rFonts w:ascii="Times New Roman" w:hAnsi="Times New Roman"/>
          <w:szCs w:val="16"/>
        </w:rPr>
      </w:pPr>
      <w:r w:rsidRPr="00E41787">
        <w:rPr>
          <w:rFonts w:ascii="Times New Roman" w:hAnsi="Times New Roman"/>
          <w:szCs w:val="16"/>
        </w:rPr>
        <w:t xml:space="preserve">- максимальный размер земельного участка </w:t>
      </w:r>
      <w:smartTag w:uri="urn:schemas-microsoft-com:office:smarttags" w:element="metricconverter">
        <w:smartTagPr>
          <w:attr w:name="ProductID" w:val="40 га"/>
        </w:smartTagPr>
        <w:r w:rsidRPr="00E41787">
          <w:rPr>
            <w:rFonts w:ascii="Times New Roman" w:hAnsi="Times New Roman"/>
            <w:szCs w:val="16"/>
          </w:rPr>
          <w:t>40 га</w:t>
        </w:r>
      </w:smartTag>
      <w:r w:rsidRPr="00E41787">
        <w:rPr>
          <w:rFonts w:ascii="Times New Roman" w:hAnsi="Times New Roman"/>
          <w:szCs w:val="16"/>
        </w:rPr>
        <w:t>.</w:t>
      </w:r>
    </w:p>
    <w:p w:rsidR="00D447A1" w:rsidRPr="00E41787" w:rsidRDefault="00D447A1" w:rsidP="00D447A1">
      <w:pPr>
        <w:pStyle w:val="a4"/>
        <w:ind w:firstLine="567"/>
        <w:jc w:val="both"/>
        <w:rPr>
          <w:rFonts w:ascii="Times New Roman" w:hAnsi="Times New Roman"/>
          <w:szCs w:val="16"/>
        </w:rPr>
      </w:pPr>
      <w:r w:rsidRPr="00E41787">
        <w:rPr>
          <w:rFonts w:ascii="Times New Roman" w:hAnsi="Times New Roman"/>
          <w:szCs w:val="16"/>
        </w:rPr>
        <w:t>2. Для объектов иного назначения - в соответствии с документацией по планировке территории.</w:t>
      </w:r>
    </w:p>
    <w:p w:rsidR="00D447A1" w:rsidRPr="00E41787" w:rsidRDefault="00D447A1" w:rsidP="00D447A1">
      <w:pPr>
        <w:pStyle w:val="ConsNormal"/>
        <w:tabs>
          <w:tab w:val="left" w:pos="160"/>
          <w:tab w:val="left" w:pos="800"/>
        </w:tabs>
        <w:jc w:val="both"/>
        <w:rPr>
          <w:rFonts w:ascii="Times New Roman" w:hAnsi="Times New Roman" w:cs="Times New Roman"/>
          <w:b/>
          <w:bCs/>
          <w:i/>
          <w:sz w:val="16"/>
          <w:szCs w:val="16"/>
        </w:rPr>
      </w:pPr>
      <w:r w:rsidRPr="00E41787">
        <w:rPr>
          <w:rFonts w:ascii="Times New Roman" w:hAnsi="Times New Roman" w:cs="Times New Roman"/>
          <w:b/>
          <w:bCs/>
          <w:i/>
          <w:sz w:val="16"/>
          <w:szCs w:val="16"/>
        </w:rPr>
        <w:t xml:space="preserve">Предельные параметры разрешенного строительства, реконструкции объектов капитального строительства </w:t>
      </w:r>
    </w:p>
    <w:p w:rsidR="00D447A1" w:rsidRPr="00E41787" w:rsidRDefault="00D447A1" w:rsidP="00D447A1">
      <w:pPr>
        <w:pStyle w:val="ConsPlusNormal"/>
        <w:ind w:firstLine="540"/>
        <w:jc w:val="both"/>
        <w:rPr>
          <w:rFonts w:ascii="Times New Roman" w:hAnsi="Times New Roman" w:cs="Times New Roman"/>
          <w:sz w:val="16"/>
          <w:szCs w:val="16"/>
        </w:rPr>
      </w:pPr>
      <w:r w:rsidRPr="00E41787">
        <w:rPr>
          <w:rFonts w:ascii="Times New Roman" w:hAnsi="Times New Roman" w:cs="Times New Roman"/>
          <w:sz w:val="16"/>
          <w:szCs w:val="16"/>
        </w:rPr>
        <w:t>1. Коэффициент застройки (отношение суммы площадей застройки всех зданий и сооружений к площади земельного участка) земельного участка составляет:</w:t>
      </w:r>
    </w:p>
    <w:p w:rsidR="00D447A1" w:rsidRPr="00E41787" w:rsidRDefault="00D447A1" w:rsidP="00D447A1">
      <w:pPr>
        <w:numPr>
          <w:ilvl w:val="0"/>
          <w:numId w:val="44"/>
        </w:numPr>
        <w:jc w:val="both"/>
        <w:rPr>
          <w:sz w:val="16"/>
          <w:szCs w:val="16"/>
        </w:rPr>
      </w:pPr>
      <w:r w:rsidRPr="00E41787">
        <w:rPr>
          <w:sz w:val="16"/>
          <w:szCs w:val="16"/>
        </w:rPr>
        <w:t xml:space="preserve"> для всех типов кладбищ площадь мест захоронения должна составлять не менее 65-75% от общей площади кладбища, </w:t>
      </w:r>
    </w:p>
    <w:p w:rsidR="00D447A1" w:rsidRPr="00E41787" w:rsidRDefault="00D447A1" w:rsidP="00D447A1">
      <w:pPr>
        <w:numPr>
          <w:ilvl w:val="0"/>
          <w:numId w:val="44"/>
        </w:numPr>
        <w:jc w:val="both"/>
        <w:rPr>
          <w:sz w:val="16"/>
          <w:szCs w:val="16"/>
        </w:rPr>
      </w:pPr>
      <w:r w:rsidRPr="00E41787">
        <w:rPr>
          <w:sz w:val="16"/>
          <w:szCs w:val="16"/>
        </w:rPr>
        <w:t xml:space="preserve"> площадь зеленых насаждений - не менее 25%;</w:t>
      </w:r>
    </w:p>
    <w:p w:rsidR="00D447A1" w:rsidRPr="00E41787" w:rsidRDefault="00D447A1" w:rsidP="00D447A1">
      <w:pPr>
        <w:pStyle w:val="a4"/>
        <w:ind w:firstLine="567"/>
        <w:jc w:val="both"/>
        <w:rPr>
          <w:rFonts w:ascii="Times New Roman" w:hAnsi="Times New Roman"/>
          <w:szCs w:val="16"/>
        </w:rPr>
      </w:pPr>
      <w:r w:rsidRPr="00E41787">
        <w:rPr>
          <w:rFonts w:ascii="Times New Roman" w:hAnsi="Times New Roman"/>
          <w:szCs w:val="16"/>
        </w:rPr>
        <w:t>2. максимальное количество этажей зданий, строений, сооружений на территории земельного участка –  до 3-х этажей;</w:t>
      </w:r>
    </w:p>
    <w:p w:rsidR="00D447A1" w:rsidRPr="00E41787" w:rsidRDefault="00D447A1" w:rsidP="00D447A1">
      <w:pPr>
        <w:pStyle w:val="a4"/>
        <w:ind w:firstLine="567"/>
        <w:jc w:val="both"/>
        <w:rPr>
          <w:rFonts w:ascii="Times New Roman" w:hAnsi="Times New Roman"/>
          <w:szCs w:val="16"/>
        </w:rPr>
      </w:pPr>
      <w:r w:rsidRPr="00E41787">
        <w:rPr>
          <w:rFonts w:ascii="Times New Roman" w:hAnsi="Times New Roman"/>
          <w:szCs w:val="16"/>
        </w:rPr>
        <w:t>3. минимальные отступы от стен зданий и сооружений до границ земельных  участков принимать в соответствии с Региональными нормативами градостроительного проектирования.</w:t>
      </w:r>
    </w:p>
    <w:p w:rsidR="00D447A1" w:rsidRPr="00E41787" w:rsidRDefault="00D447A1" w:rsidP="00D447A1">
      <w:pPr>
        <w:pStyle w:val="a4"/>
        <w:ind w:firstLine="567"/>
        <w:jc w:val="both"/>
        <w:rPr>
          <w:rFonts w:ascii="Times New Roman" w:hAnsi="Times New Roman"/>
          <w:szCs w:val="16"/>
        </w:rPr>
      </w:pPr>
    </w:p>
    <w:p w:rsidR="00D447A1" w:rsidRPr="00E41787" w:rsidRDefault="00D447A1" w:rsidP="00D447A1">
      <w:pPr>
        <w:pStyle w:val="2"/>
        <w:ind w:firstLine="709"/>
        <w:jc w:val="both"/>
        <w:rPr>
          <w:i/>
          <w:sz w:val="16"/>
          <w:szCs w:val="16"/>
        </w:rPr>
      </w:pPr>
      <w:bookmarkStart w:id="337" w:name="_Toc384985319"/>
      <w:bookmarkStart w:id="338" w:name="_Toc385249256"/>
      <w:bookmarkStart w:id="339" w:name="_Toc385501615"/>
      <w:bookmarkStart w:id="340" w:name="_Toc385517866"/>
      <w:bookmarkStart w:id="341" w:name="_Toc385594177"/>
      <w:bookmarkStart w:id="342" w:name="_Toc385847321"/>
      <w:bookmarkStart w:id="343" w:name="_Toc385866864"/>
      <w:bookmarkStart w:id="344" w:name="_Toc385953918"/>
      <w:r w:rsidRPr="00E41787">
        <w:rPr>
          <w:i/>
          <w:sz w:val="16"/>
          <w:szCs w:val="16"/>
        </w:rPr>
        <w:t>Статья 35. Градостроительный регламент. Зоны рекреационного назначения</w:t>
      </w:r>
      <w:bookmarkEnd w:id="337"/>
      <w:bookmarkEnd w:id="338"/>
      <w:bookmarkEnd w:id="339"/>
      <w:bookmarkEnd w:id="340"/>
      <w:bookmarkEnd w:id="341"/>
      <w:bookmarkEnd w:id="342"/>
      <w:bookmarkEnd w:id="343"/>
      <w:bookmarkEnd w:id="344"/>
    </w:p>
    <w:p w:rsidR="00D447A1" w:rsidRPr="00E41787" w:rsidRDefault="00D447A1" w:rsidP="00D447A1">
      <w:pPr>
        <w:ind w:firstLine="709"/>
        <w:jc w:val="both"/>
        <w:rPr>
          <w:b/>
          <w:bCs/>
          <w:sz w:val="16"/>
          <w:szCs w:val="16"/>
        </w:rPr>
      </w:pPr>
    </w:p>
    <w:p w:rsidR="00D447A1" w:rsidRPr="00E41787" w:rsidRDefault="00D447A1" w:rsidP="00D447A1">
      <w:pPr>
        <w:ind w:firstLine="709"/>
        <w:jc w:val="both"/>
        <w:rPr>
          <w:b/>
          <w:bCs/>
          <w:sz w:val="16"/>
          <w:szCs w:val="16"/>
        </w:rPr>
      </w:pPr>
      <w:r w:rsidRPr="00E41787">
        <w:rPr>
          <w:b/>
          <w:bCs/>
          <w:sz w:val="16"/>
          <w:szCs w:val="16"/>
        </w:rPr>
        <w:t>1. Р-1. Зона зеленых насаждений специального назначения</w:t>
      </w:r>
    </w:p>
    <w:p w:rsidR="00D447A1" w:rsidRPr="00E41787" w:rsidRDefault="00D447A1" w:rsidP="00D447A1">
      <w:pPr>
        <w:ind w:firstLine="709"/>
        <w:jc w:val="both"/>
        <w:rPr>
          <w:bCs/>
          <w:sz w:val="16"/>
          <w:szCs w:val="16"/>
        </w:rPr>
      </w:pPr>
    </w:p>
    <w:p w:rsidR="00D447A1" w:rsidRPr="00E41787" w:rsidRDefault="00D447A1" w:rsidP="00D447A1">
      <w:pPr>
        <w:ind w:firstLine="709"/>
        <w:jc w:val="both"/>
        <w:rPr>
          <w:b/>
          <w:bCs/>
          <w:sz w:val="16"/>
          <w:szCs w:val="16"/>
        </w:rPr>
      </w:pPr>
      <w:r w:rsidRPr="00E41787">
        <w:rPr>
          <w:b/>
          <w:bCs/>
          <w:sz w:val="16"/>
          <w:szCs w:val="16"/>
        </w:rPr>
        <w:t>Основные виды разрешенного использования недвижимости:</w:t>
      </w:r>
    </w:p>
    <w:p w:rsidR="00D447A1" w:rsidRPr="00E41787" w:rsidRDefault="00D447A1" w:rsidP="00D447A1">
      <w:pPr>
        <w:numPr>
          <w:ilvl w:val="0"/>
          <w:numId w:val="44"/>
        </w:numPr>
        <w:jc w:val="both"/>
        <w:rPr>
          <w:sz w:val="16"/>
          <w:szCs w:val="16"/>
        </w:rPr>
      </w:pPr>
      <w:r w:rsidRPr="00E41787">
        <w:rPr>
          <w:sz w:val="16"/>
          <w:szCs w:val="16"/>
        </w:rPr>
        <w:t>лесные массивы;</w:t>
      </w:r>
    </w:p>
    <w:p w:rsidR="00D447A1" w:rsidRPr="00E41787" w:rsidRDefault="00D447A1" w:rsidP="00D447A1">
      <w:pPr>
        <w:numPr>
          <w:ilvl w:val="0"/>
          <w:numId w:val="44"/>
        </w:numPr>
        <w:jc w:val="both"/>
        <w:rPr>
          <w:sz w:val="16"/>
          <w:szCs w:val="16"/>
        </w:rPr>
      </w:pPr>
      <w:r w:rsidRPr="00E41787">
        <w:rPr>
          <w:sz w:val="16"/>
          <w:szCs w:val="16"/>
        </w:rPr>
        <w:t>санитарно-защитные лесополосы;</w:t>
      </w:r>
    </w:p>
    <w:p w:rsidR="00D447A1" w:rsidRPr="00E41787" w:rsidRDefault="00D447A1" w:rsidP="00D447A1">
      <w:pPr>
        <w:numPr>
          <w:ilvl w:val="0"/>
          <w:numId w:val="44"/>
        </w:numPr>
        <w:jc w:val="both"/>
        <w:rPr>
          <w:sz w:val="16"/>
          <w:szCs w:val="16"/>
        </w:rPr>
      </w:pPr>
      <w:r w:rsidRPr="00E41787">
        <w:rPr>
          <w:sz w:val="16"/>
          <w:szCs w:val="16"/>
        </w:rPr>
        <w:t>малые архитектурные формы;</w:t>
      </w:r>
    </w:p>
    <w:p w:rsidR="00D447A1" w:rsidRPr="00E41787" w:rsidRDefault="00D447A1" w:rsidP="00D447A1">
      <w:pPr>
        <w:numPr>
          <w:ilvl w:val="0"/>
          <w:numId w:val="44"/>
        </w:numPr>
        <w:jc w:val="both"/>
        <w:rPr>
          <w:sz w:val="16"/>
          <w:szCs w:val="16"/>
        </w:rPr>
      </w:pPr>
      <w:r w:rsidRPr="00E41787">
        <w:rPr>
          <w:sz w:val="16"/>
          <w:szCs w:val="16"/>
        </w:rPr>
        <w:t>площадки для выгула собак.</w:t>
      </w:r>
    </w:p>
    <w:p w:rsidR="00D447A1" w:rsidRPr="00E41787" w:rsidRDefault="00D447A1" w:rsidP="00D447A1">
      <w:pPr>
        <w:numPr>
          <w:ilvl w:val="0"/>
          <w:numId w:val="44"/>
        </w:numPr>
        <w:jc w:val="both"/>
        <w:rPr>
          <w:sz w:val="16"/>
          <w:szCs w:val="16"/>
        </w:rPr>
      </w:pPr>
      <w:r w:rsidRPr="00E41787">
        <w:rPr>
          <w:sz w:val="16"/>
          <w:szCs w:val="16"/>
        </w:rPr>
        <w:t xml:space="preserve"> объекты транспортной инфраструктуры.</w:t>
      </w:r>
    </w:p>
    <w:p w:rsidR="00D447A1" w:rsidRPr="00E41787" w:rsidRDefault="00D447A1" w:rsidP="00D447A1">
      <w:pPr>
        <w:pStyle w:val="Iauiue"/>
        <w:ind w:firstLine="709"/>
        <w:jc w:val="both"/>
        <w:rPr>
          <w:b/>
          <w:sz w:val="16"/>
          <w:szCs w:val="16"/>
          <w:highlight w:val="yellow"/>
        </w:rPr>
      </w:pPr>
    </w:p>
    <w:p w:rsidR="00D447A1" w:rsidRPr="00E41787" w:rsidRDefault="00D447A1" w:rsidP="00D447A1">
      <w:pPr>
        <w:pStyle w:val="Iauiue"/>
        <w:ind w:firstLine="709"/>
        <w:jc w:val="both"/>
        <w:rPr>
          <w:b/>
          <w:sz w:val="16"/>
          <w:szCs w:val="16"/>
        </w:rPr>
      </w:pPr>
      <w:r w:rsidRPr="00E41787">
        <w:rPr>
          <w:b/>
          <w:sz w:val="16"/>
          <w:szCs w:val="16"/>
        </w:rPr>
        <w:t>Условно разрешенные виды использования:</w:t>
      </w:r>
    </w:p>
    <w:p w:rsidR="00D447A1" w:rsidRPr="00E41787" w:rsidRDefault="00D447A1" w:rsidP="00D447A1">
      <w:pPr>
        <w:numPr>
          <w:ilvl w:val="0"/>
          <w:numId w:val="44"/>
        </w:numPr>
        <w:jc w:val="both"/>
        <w:rPr>
          <w:sz w:val="16"/>
          <w:szCs w:val="16"/>
        </w:rPr>
      </w:pPr>
      <w:r w:rsidRPr="00E41787">
        <w:rPr>
          <w:sz w:val="16"/>
          <w:szCs w:val="16"/>
        </w:rPr>
        <w:t>административные здания;</w:t>
      </w:r>
    </w:p>
    <w:p w:rsidR="00D447A1" w:rsidRPr="00E41787" w:rsidRDefault="00D447A1" w:rsidP="00D447A1">
      <w:pPr>
        <w:numPr>
          <w:ilvl w:val="0"/>
          <w:numId w:val="44"/>
        </w:numPr>
        <w:jc w:val="both"/>
        <w:rPr>
          <w:sz w:val="16"/>
          <w:szCs w:val="16"/>
        </w:rPr>
      </w:pPr>
      <w:r w:rsidRPr="00E41787">
        <w:rPr>
          <w:sz w:val="16"/>
          <w:szCs w:val="16"/>
        </w:rPr>
        <w:t>хозяйственные корпуса;</w:t>
      </w:r>
    </w:p>
    <w:p w:rsidR="00D447A1" w:rsidRPr="00E41787" w:rsidRDefault="00D447A1" w:rsidP="00D447A1">
      <w:pPr>
        <w:numPr>
          <w:ilvl w:val="0"/>
          <w:numId w:val="44"/>
        </w:numPr>
        <w:jc w:val="both"/>
        <w:rPr>
          <w:sz w:val="16"/>
          <w:szCs w:val="16"/>
        </w:rPr>
      </w:pPr>
      <w:r w:rsidRPr="00E41787">
        <w:rPr>
          <w:sz w:val="16"/>
          <w:szCs w:val="16"/>
        </w:rPr>
        <w:t>объекты инженерного обеспечения;</w:t>
      </w:r>
    </w:p>
    <w:p w:rsidR="00D447A1" w:rsidRPr="00E41787" w:rsidRDefault="00D447A1" w:rsidP="00D447A1">
      <w:pPr>
        <w:numPr>
          <w:ilvl w:val="0"/>
          <w:numId w:val="44"/>
        </w:numPr>
        <w:jc w:val="both"/>
        <w:rPr>
          <w:sz w:val="16"/>
          <w:szCs w:val="16"/>
        </w:rPr>
      </w:pPr>
      <w:r w:rsidRPr="00E41787">
        <w:rPr>
          <w:sz w:val="16"/>
          <w:szCs w:val="16"/>
        </w:rPr>
        <w:t xml:space="preserve">площадки для мусоросборников. </w:t>
      </w:r>
    </w:p>
    <w:p w:rsidR="00D447A1" w:rsidRPr="00E41787" w:rsidRDefault="00D447A1" w:rsidP="00D447A1">
      <w:pPr>
        <w:ind w:firstLine="709"/>
        <w:jc w:val="both"/>
        <w:rPr>
          <w:b/>
          <w:bCs/>
          <w:i/>
          <w:sz w:val="16"/>
          <w:szCs w:val="16"/>
        </w:rPr>
      </w:pPr>
    </w:p>
    <w:p w:rsidR="00D447A1" w:rsidRPr="00E41787" w:rsidRDefault="00D447A1" w:rsidP="00D447A1">
      <w:pPr>
        <w:pStyle w:val="a4"/>
        <w:ind w:firstLine="567"/>
        <w:rPr>
          <w:rFonts w:ascii="Times New Roman" w:hAnsi="Times New Roman"/>
          <w:b/>
          <w:bCs/>
          <w:i/>
          <w:szCs w:val="16"/>
        </w:rPr>
      </w:pPr>
      <w:r w:rsidRPr="00E41787">
        <w:rPr>
          <w:rFonts w:ascii="Times New Roman" w:hAnsi="Times New Roman"/>
          <w:b/>
          <w:bCs/>
          <w:i/>
          <w:szCs w:val="16"/>
        </w:rPr>
        <w:t xml:space="preserve">Предельные параметры разрешенного строительства, реконструкции объектов капитального строительства: </w:t>
      </w:r>
    </w:p>
    <w:p w:rsidR="00D447A1" w:rsidRPr="00E41787" w:rsidRDefault="00D447A1" w:rsidP="00D447A1">
      <w:pPr>
        <w:ind w:firstLine="709"/>
        <w:jc w:val="both"/>
        <w:rPr>
          <w:bCs/>
          <w:sz w:val="16"/>
          <w:szCs w:val="16"/>
        </w:rPr>
      </w:pPr>
      <w:r w:rsidRPr="00E41787">
        <w:rPr>
          <w:bCs/>
          <w:sz w:val="16"/>
          <w:szCs w:val="16"/>
        </w:rPr>
        <w:t>1. Зеленые насаждения – 70-80 % от общей площади участка.</w:t>
      </w:r>
    </w:p>
    <w:p w:rsidR="00D447A1" w:rsidRPr="00E41787" w:rsidRDefault="00D447A1" w:rsidP="00D447A1">
      <w:pPr>
        <w:ind w:firstLine="709"/>
        <w:jc w:val="both"/>
        <w:rPr>
          <w:bCs/>
          <w:sz w:val="16"/>
          <w:szCs w:val="16"/>
        </w:rPr>
      </w:pPr>
      <w:r w:rsidRPr="00E41787">
        <w:rPr>
          <w:bCs/>
          <w:sz w:val="16"/>
          <w:szCs w:val="16"/>
        </w:rPr>
        <w:t>2. Аллеи и дороги – 10-15 % от общей площади участка.</w:t>
      </w:r>
    </w:p>
    <w:p w:rsidR="00D447A1" w:rsidRPr="00E41787" w:rsidRDefault="00D447A1" w:rsidP="00D447A1">
      <w:pPr>
        <w:ind w:firstLine="709"/>
        <w:jc w:val="both"/>
        <w:rPr>
          <w:bCs/>
          <w:sz w:val="16"/>
          <w:szCs w:val="16"/>
        </w:rPr>
      </w:pPr>
      <w:r w:rsidRPr="00E41787">
        <w:rPr>
          <w:bCs/>
          <w:sz w:val="16"/>
          <w:szCs w:val="16"/>
        </w:rPr>
        <w:t>3. Площадки – 5-10 % от общей площади участка.</w:t>
      </w:r>
    </w:p>
    <w:p w:rsidR="00D447A1" w:rsidRPr="00E41787" w:rsidRDefault="00D447A1" w:rsidP="00D447A1">
      <w:pPr>
        <w:ind w:firstLine="709"/>
        <w:jc w:val="both"/>
        <w:rPr>
          <w:bCs/>
          <w:sz w:val="16"/>
          <w:szCs w:val="16"/>
        </w:rPr>
      </w:pPr>
      <w:r w:rsidRPr="00E41787">
        <w:rPr>
          <w:bCs/>
          <w:sz w:val="16"/>
          <w:szCs w:val="16"/>
        </w:rPr>
        <w:t>4. Парковки – не более 5%.</w:t>
      </w:r>
    </w:p>
    <w:p w:rsidR="00D447A1" w:rsidRPr="00E41787" w:rsidRDefault="00D447A1" w:rsidP="00D447A1">
      <w:pPr>
        <w:ind w:firstLine="709"/>
        <w:jc w:val="both"/>
        <w:rPr>
          <w:bCs/>
          <w:sz w:val="16"/>
          <w:szCs w:val="16"/>
        </w:rPr>
      </w:pPr>
      <w:r w:rsidRPr="00E41787">
        <w:rPr>
          <w:bCs/>
          <w:sz w:val="16"/>
          <w:szCs w:val="16"/>
        </w:rPr>
        <w:t xml:space="preserve">5. </w:t>
      </w:r>
      <w:r w:rsidRPr="00E41787">
        <w:rPr>
          <w:sz w:val="16"/>
          <w:szCs w:val="16"/>
        </w:rPr>
        <w:t xml:space="preserve">Максимальный процент застройки, а также размеры земельных участков, определяются в соответствии с Приложениями к «СП 42.13330.2011. Свод правил. Градостроительство. Планировка и застройка городских и сельских поселений. Актуализированная редакция СНиП 2.07.01-89*», СНиП 3.06.03-85* Автомобильные дороги. Актуализированная редакция (2011), региональными и местными нормативами градостроительного проектирования </w:t>
      </w:r>
      <w:r w:rsidRPr="00E41787">
        <w:rPr>
          <w:bCs/>
          <w:sz w:val="16"/>
          <w:szCs w:val="16"/>
        </w:rPr>
        <w:t>и проектами планировки территории.</w:t>
      </w:r>
    </w:p>
    <w:p w:rsidR="00D447A1" w:rsidRPr="00E41787" w:rsidRDefault="00D447A1" w:rsidP="00D447A1">
      <w:pPr>
        <w:ind w:firstLine="709"/>
        <w:jc w:val="both"/>
        <w:rPr>
          <w:bCs/>
          <w:sz w:val="16"/>
          <w:szCs w:val="16"/>
        </w:rPr>
      </w:pPr>
    </w:p>
    <w:p w:rsidR="00D447A1" w:rsidRPr="00E41787" w:rsidRDefault="00D447A1" w:rsidP="00D447A1">
      <w:pPr>
        <w:ind w:firstLine="709"/>
        <w:jc w:val="both"/>
        <w:rPr>
          <w:b/>
          <w:bCs/>
          <w:sz w:val="16"/>
          <w:szCs w:val="16"/>
        </w:rPr>
      </w:pPr>
      <w:r w:rsidRPr="00E41787">
        <w:rPr>
          <w:b/>
          <w:bCs/>
          <w:sz w:val="16"/>
          <w:szCs w:val="16"/>
        </w:rPr>
        <w:t>2. Р-2. Зона объектов спорта и отдыха</w:t>
      </w:r>
    </w:p>
    <w:p w:rsidR="00D447A1" w:rsidRPr="00E41787" w:rsidRDefault="00D447A1" w:rsidP="00D447A1">
      <w:pPr>
        <w:ind w:firstLine="709"/>
        <w:jc w:val="both"/>
        <w:rPr>
          <w:b/>
          <w:bCs/>
          <w:sz w:val="16"/>
          <w:szCs w:val="16"/>
        </w:rPr>
      </w:pPr>
    </w:p>
    <w:p w:rsidR="00D447A1" w:rsidRPr="00E41787" w:rsidRDefault="00D447A1" w:rsidP="00D447A1">
      <w:pPr>
        <w:ind w:firstLine="709"/>
        <w:jc w:val="both"/>
        <w:rPr>
          <w:b/>
          <w:bCs/>
          <w:sz w:val="16"/>
          <w:szCs w:val="16"/>
        </w:rPr>
      </w:pPr>
      <w:r w:rsidRPr="00E41787">
        <w:rPr>
          <w:b/>
          <w:bCs/>
          <w:sz w:val="16"/>
          <w:szCs w:val="16"/>
        </w:rPr>
        <w:t>Основные виды разрешенного использования недвижимости:</w:t>
      </w:r>
    </w:p>
    <w:p w:rsidR="00D447A1" w:rsidRPr="00E41787" w:rsidRDefault="00D447A1" w:rsidP="00D447A1">
      <w:pPr>
        <w:numPr>
          <w:ilvl w:val="0"/>
          <w:numId w:val="44"/>
        </w:numPr>
        <w:jc w:val="both"/>
        <w:rPr>
          <w:sz w:val="16"/>
          <w:szCs w:val="16"/>
        </w:rPr>
      </w:pPr>
      <w:r w:rsidRPr="00E41787">
        <w:rPr>
          <w:sz w:val="16"/>
          <w:szCs w:val="16"/>
        </w:rPr>
        <w:t>база отдыха;</w:t>
      </w:r>
    </w:p>
    <w:p w:rsidR="00D447A1" w:rsidRPr="00E41787" w:rsidRDefault="00D447A1" w:rsidP="00D447A1">
      <w:pPr>
        <w:numPr>
          <w:ilvl w:val="0"/>
          <w:numId w:val="44"/>
        </w:numPr>
        <w:jc w:val="both"/>
        <w:rPr>
          <w:sz w:val="16"/>
          <w:szCs w:val="16"/>
        </w:rPr>
      </w:pPr>
      <w:r w:rsidRPr="00E41787">
        <w:rPr>
          <w:sz w:val="16"/>
          <w:szCs w:val="16"/>
        </w:rPr>
        <w:t>парки, скверы;</w:t>
      </w:r>
    </w:p>
    <w:p w:rsidR="00D447A1" w:rsidRPr="00E41787" w:rsidRDefault="00D447A1" w:rsidP="00D447A1">
      <w:pPr>
        <w:numPr>
          <w:ilvl w:val="0"/>
          <w:numId w:val="44"/>
        </w:numPr>
        <w:jc w:val="both"/>
        <w:rPr>
          <w:sz w:val="16"/>
          <w:szCs w:val="16"/>
        </w:rPr>
      </w:pPr>
      <w:r w:rsidRPr="00E41787">
        <w:rPr>
          <w:sz w:val="16"/>
          <w:szCs w:val="16"/>
        </w:rPr>
        <w:t>детский оздоровительный лагерь;</w:t>
      </w:r>
    </w:p>
    <w:p w:rsidR="00D447A1" w:rsidRPr="00E41787" w:rsidRDefault="00D447A1" w:rsidP="00D447A1">
      <w:pPr>
        <w:numPr>
          <w:ilvl w:val="0"/>
          <w:numId w:val="44"/>
        </w:numPr>
        <w:jc w:val="both"/>
        <w:rPr>
          <w:sz w:val="16"/>
          <w:szCs w:val="16"/>
        </w:rPr>
      </w:pPr>
      <w:r w:rsidRPr="00E41787">
        <w:rPr>
          <w:sz w:val="16"/>
          <w:szCs w:val="16"/>
        </w:rPr>
        <w:t>детская площадка;</w:t>
      </w:r>
    </w:p>
    <w:p w:rsidR="00D447A1" w:rsidRPr="00E41787" w:rsidRDefault="00D447A1" w:rsidP="00D447A1">
      <w:pPr>
        <w:numPr>
          <w:ilvl w:val="0"/>
          <w:numId w:val="44"/>
        </w:numPr>
        <w:jc w:val="both"/>
        <w:rPr>
          <w:sz w:val="16"/>
          <w:szCs w:val="16"/>
        </w:rPr>
      </w:pPr>
      <w:r w:rsidRPr="00E41787">
        <w:rPr>
          <w:sz w:val="16"/>
          <w:szCs w:val="16"/>
        </w:rPr>
        <w:t>пляжи;</w:t>
      </w:r>
    </w:p>
    <w:p w:rsidR="00D447A1" w:rsidRPr="00E41787" w:rsidRDefault="00D447A1" w:rsidP="00D447A1">
      <w:pPr>
        <w:numPr>
          <w:ilvl w:val="0"/>
          <w:numId w:val="44"/>
        </w:numPr>
        <w:jc w:val="both"/>
        <w:rPr>
          <w:sz w:val="16"/>
          <w:szCs w:val="16"/>
        </w:rPr>
      </w:pPr>
      <w:r w:rsidRPr="00E41787">
        <w:rPr>
          <w:sz w:val="16"/>
          <w:szCs w:val="16"/>
        </w:rPr>
        <w:t>объекты кратковременного отдыха;</w:t>
      </w:r>
    </w:p>
    <w:p w:rsidR="00D447A1" w:rsidRPr="00E41787" w:rsidRDefault="00D447A1" w:rsidP="00D447A1">
      <w:pPr>
        <w:numPr>
          <w:ilvl w:val="0"/>
          <w:numId w:val="44"/>
        </w:numPr>
        <w:jc w:val="both"/>
        <w:rPr>
          <w:sz w:val="16"/>
          <w:szCs w:val="16"/>
        </w:rPr>
      </w:pPr>
      <w:r w:rsidRPr="00E41787">
        <w:rPr>
          <w:sz w:val="16"/>
          <w:szCs w:val="16"/>
        </w:rPr>
        <w:t>спортплощадки, стадионы;</w:t>
      </w:r>
    </w:p>
    <w:p w:rsidR="00D447A1" w:rsidRPr="00E41787" w:rsidRDefault="00D447A1" w:rsidP="00D447A1">
      <w:pPr>
        <w:numPr>
          <w:ilvl w:val="0"/>
          <w:numId w:val="44"/>
        </w:numPr>
        <w:jc w:val="both"/>
        <w:rPr>
          <w:sz w:val="16"/>
          <w:szCs w:val="16"/>
        </w:rPr>
      </w:pPr>
      <w:r w:rsidRPr="00E41787">
        <w:rPr>
          <w:sz w:val="16"/>
          <w:szCs w:val="16"/>
        </w:rPr>
        <w:t>крытые спортивные сооружения (спортзалы, бассейны);</w:t>
      </w:r>
    </w:p>
    <w:p w:rsidR="00D447A1" w:rsidRPr="00E41787" w:rsidRDefault="00D447A1" w:rsidP="00D447A1">
      <w:pPr>
        <w:numPr>
          <w:ilvl w:val="0"/>
          <w:numId w:val="44"/>
        </w:numPr>
        <w:jc w:val="both"/>
        <w:rPr>
          <w:sz w:val="16"/>
          <w:szCs w:val="16"/>
        </w:rPr>
      </w:pPr>
      <w:r w:rsidRPr="00E41787">
        <w:rPr>
          <w:sz w:val="16"/>
          <w:szCs w:val="16"/>
        </w:rPr>
        <w:t>спасательные станции.</w:t>
      </w:r>
    </w:p>
    <w:p w:rsidR="00D447A1" w:rsidRPr="00E41787" w:rsidRDefault="00D447A1" w:rsidP="00D447A1">
      <w:pPr>
        <w:ind w:firstLine="709"/>
        <w:jc w:val="both"/>
        <w:rPr>
          <w:sz w:val="16"/>
          <w:szCs w:val="16"/>
        </w:rPr>
      </w:pPr>
    </w:p>
    <w:p w:rsidR="00D447A1" w:rsidRPr="00E41787" w:rsidRDefault="00D447A1" w:rsidP="00D447A1">
      <w:pPr>
        <w:ind w:firstLine="709"/>
        <w:jc w:val="both"/>
        <w:rPr>
          <w:b/>
          <w:bCs/>
          <w:sz w:val="16"/>
          <w:szCs w:val="16"/>
        </w:rPr>
      </w:pPr>
      <w:r w:rsidRPr="00E41787">
        <w:rPr>
          <w:b/>
          <w:bCs/>
          <w:sz w:val="16"/>
          <w:szCs w:val="16"/>
        </w:rPr>
        <w:t>Вспомогательные виды разрешенного использования:</w:t>
      </w:r>
    </w:p>
    <w:p w:rsidR="00D447A1" w:rsidRPr="00E41787" w:rsidRDefault="00D447A1" w:rsidP="00D447A1">
      <w:pPr>
        <w:numPr>
          <w:ilvl w:val="0"/>
          <w:numId w:val="44"/>
        </w:numPr>
        <w:jc w:val="both"/>
        <w:rPr>
          <w:sz w:val="16"/>
          <w:szCs w:val="16"/>
        </w:rPr>
      </w:pPr>
      <w:r w:rsidRPr="00E41787">
        <w:rPr>
          <w:sz w:val="16"/>
          <w:szCs w:val="16"/>
        </w:rPr>
        <w:lastRenderedPageBreak/>
        <w:t>прокат игрового и спортивного инвентаря;</w:t>
      </w:r>
    </w:p>
    <w:p w:rsidR="00D447A1" w:rsidRPr="00E41787" w:rsidRDefault="00D447A1" w:rsidP="00D447A1">
      <w:pPr>
        <w:numPr>
          <w:ilvl w:val="0"/>
          <w:numId w:val="44"/>
        </w:numPr>
        <w:jc w:val="both"/>
        <w:rPr>
          <w:sz w:val="16"/>
          <w:szCs w:val="16"/>
        </w:rPr>
      </w:pPr>
      <w:r w:rsidRPr="00E41787">
        <w:rPr>
          <w:sz w:val="16"/>
          <w:szCs w:val="16"/>
        </w:rPr>
        <w:t>площадки для пикников, вспомогательные строения и инфраструктура для отдыха;</w:t>
      </w:r>
    </w:p>
    <w:p w:rsidR="00D447A1" w:rsidRPr="00E41787" w:rsidRDefault="00D447A1" w:rsidP="00D447A1">
      <w:pPr>
        <w:numPr>
          <w:ilvl w:val="0"/>
          <w:numId w:val="44"/>
        </w:numPr>
        <w:jc w:val="both"/>
        <w:rPr>
          <w:sz w:val="16"/>
          <w:szCs w:val="16"/>
        </w:rPr>
      </w:pPr>
      <w:r w:rsidRPr="00E41787">
        <w:rPr>
          <w:sz w:val="16"/>
          <w:szCs w:val="16"/>
        </w:rPr>
        <w:t>игровые площадки;</w:t>
      </w:r>
    </w:p>
    <w:p w:rsidR="00D447A1" w:rsidRPr="00E41787" w:rsidRDefault="00D447A1" w:rsidP="00D447A1">
      <w:pPr>
        <w:numPr>
          <w:ilvl w:val="0"/>
          <w:numId w:val="44"/>
        </w:numPr>
        <w:jc w:val="both"/>
        <w:rPr>
          <w:sz w:val="16"/>
          <w:szCs w:val="16"/>
        </w:rPr>
      </w:pPr>
      <w:r w:rsidRPr="00E41787">
        <w:rPr>
          <w:sz w:val="16"/>
          <w:szCs w:val="16"/>
        </w:rPr>
        <w:t>пункты оказания первой медицинской помощи;</w:t>
      </w:r>
    </w:p>
    <w:p w:rsidR="00D447A1" w:rsidRPr="00E41787" w:rsidRDefault="00D447A1" w:rsidP="00D447A1">
      <w:pPr>
        <w:numPr>
          <w:ilvl w:val="0"/>
          <w:numId w:val="44"/>
        </w:numPr>
        <w:jc w:val="both"/>
        <w:rPr>
          <w:sz w:val="16"/>
          <w:szCs w:val="16"/>
        </w:rPr>
      </w:pPr>
      <w:r w:rsidRPr="00E41787">
        <w:rPr>
          <w:sz w:val="16"/>
          <w:szCs w:val="16"/>
        </w:rPr>
        <w:t>общественные туалеты;</w:t>
      </w:r>
    </w:p>
    <w:p w:rsidR="00D447A1" w:rsidRPr="00E41787" w:rsidRDefault="00D447A1" w:rsidP="00D447A1">
      <w:pPr>
        <w:numPr>
          <w:ilvl w:val="0"/>
          <w:numId w:val="44"/>
        </w:numPr>
        <w:jc w:val="both"/>
        <w:rPr>
          <w:sz w:val="16"/>
          <w:szCs w:val="16"/>
        </w:rPr>
      </w:pPr>
      <w:r w:rsidRPr="00E41787">
        <w:rPr>
          <w:sz w:val="16"/>
          <w:szCs w:val="16"/>
        </w:rPr>
        <w:t>объекты пожарной охраны;</w:t>
      </w:r>
    </w:p>
    <w:p w:rsidR="00D447A1" w:rsidRPr="00E41787" w:rsidRDefault="00D447A1" w:rsidP="00D447A1">
      <w:pPr>
        <w:numPr>
          <w:ilvl w:val="0"/>
          <w:numId w:val="44"/>
        </w:numPr>
        <w:jc w:val="both"/>
        <w:rPr>
          <w:sz w:val="16"/>
          <w:szCs w:val="16"/>
        </w:rPr>
      </w:pPr>
      <w:r w:rsidRPr="00E41787">
        <w:rPr>
          <w:sz w:val="16"/>
          <w:szCs w:val="16"/>
        </w:rPr>
        <w:t>площадки для мусоросборников;</w:t>
      </w:r>
    </w:p>
    <w:p w:rsidR="00D447A1" w:rsidRPr="00E41787" w:rsidRDefault="00D447A1" w:rsidP="00D447A1">
      <w:pPr>
        <w:numPr>
          <w:ilvl w:val="0"/>
          <w:numId w:val="44"/>
        </w:numPr>
        <w:jc w:val="both"/>
        <w:rPr>
          <w:sz w:val="16"/>
          <w:szCs w:val="16"/>
        </w:rPr>
      </w:pPr>
      <w:r w:rsidRPr="00E41787">
        <w:rPr>
          <w:sz w:val="16"/>
          <w:szCs w:val="16"/>
        </w:rPr>
        <w:t>парковки перед объектами обслуживающих, оздоровительных и спортивных видов использования.</w:t>
      </w:r>
    </w:p>
    <w:p w:rsidR="00D447A1" w:rsidRPr="00E41787" w:rsidRDefault="00D447A1" w:rsidP="00D447A1">
      <w:pPr>
        <w:ind w:firstLine="709"/>
        <w:jc w:val="both"/>
        <w:rPr>
          <w:sz w:val="16"/>
          <w:szCs w:val="16"/>
        </w:rPr>
      </w:pPr>
    </w:p>
    <w:p w:rsidR="00D447A1" w:rsidRPr="00E41787" w:rsidRDefault="00D447A1" w:rsidP="00D447A1">
      <w:pPr>
        <w:pStyle w:val="a4"/>
        <w:ind w:firstLine="567"/>
        <w:rPr>
          <w:rFonts w:ascii="Times New Roman" w:hAnsi="Times New Roman"/>
          <w:b/>
          <w:bCs/>
          <w:i/>
          <w:szCs w:val="16"/>
        </w:rPr>
      </w:pPr>
      <w:r w:rsidRPr="00E41787">
        <w:rPr>
          <w:rFonts w:ascii="Times New Roman" w:hAnsi="Times New Roman"/>
          <w:b/>
          <w:bCs/>
          <w:i/>
          <w:szCs w:val="16"/>
        </w:rPr>
        <w:t xml:space="preserve">Предельные параметры разрешенного строительства, реконструкции объектов капитального строительства: </w:t>
      </w:r>
    </w:p>
    <w:p w:rsidR="00D447A1" w:rsidRPr="00E41787" w:rsidRDefault="00D447A1" w:rsidP="00D447A1">
      <w:pPr>
        <w:ind w:firstLine="709"/>
        <w:jc w:val="both"/>
        <w:rPr>
          <w:bCs/>
          <w:sz w:val="16"/>
          <w:szCs w:val="16"/>
        </w:rPr>
      </w:pPr>
      <w:r w:rsidRPr="00E41787">
        <w:rPr>
          <w:bCs/>
          <w:sz w:val="16"/>
          <w:szCs w:val="16"/>
        </w:rPr>
        <w:t>1.Этажность - до 3 эт.</w:t>
      </w:r>
    </w:p>
    <w:p w:rsidR="00D447A1" w:rsidRPr="00E41787" w:rsidRDefault="00D447A1" w:rsidP="00D447A1">
      <w:pPr>
        <w:ind w:firstLine="709"/>
        <w:jc w:val="both"/>
        <w:rPr>
          <w:bCs/>
          <w:sz w:val="16"/>
          <w:szCs w:val="16"/>
        </w:rPr>
      </w:pPr>
      <w:r w:rsidRPr="00E41787">
        <w:rPr>
          <w:bCs/>
          <w:sz w:val="16"/>
          <w:szCs w:val="16"/>
        </w:rPr>
        <w:t>2.Максимальный процент застройки - 50.</w:t>
      </w:r>
    </w:p>
    <w:p w:rsidR="00D447A1" w:rsidRPr="00E41787" w:rsidRDefault="00D447A1" w:rsidP="00D447A1">
      <w:pPr>
        <w:ind w:firstLine="709"/>
        <w:jc w:val="both"/>
        <w:rPr>
          <w:bCs/>
          <w:sz w:val="16"/>
          <w:szCs w:val="16"/>
        </w:rPr>
      </w:pPr>
      <w:r w:rsidRPr="00E41787">
        <w:rPr>
          <w:bCs/>
          <w:sz w:val="16"/>
          <w:szCs w:val="16"/>
        </w:rPr>
        <w:t>3.Минимальный отступ от красной линии – 3 м;</w:t>
      </w:r>
    </w:p>
    <w:p w:rsidR="00D447A1" w:rsidRPr="00E41787" w:rsidRDefault="00D447A1" w:rsidP="00D447A1">
      <w:pPr>
        <w:ind w:firstLine="709"/>
        <w:jc w:val="both"/>
        <w:rPr>
          <w:bCs/>
          <w:sz w:val="16"/>
          <w:szCs w:val="16"/>
        </w:rPr>
      </w:pPr>
      <w:r w:rsidRPr="00E41787">
        <w:rPr>
          <w:bCs/>
          <w:sz w:val="16"/>
          <w:szCs w:val="16"/>
        </w:rPr>
        <w:t>4. Зеленые насаждения – 65-75 % от общей площади участка.</w:t>
      </w:r>
    </w:p>
    <w:p w:rsidR="00D447A1" w:rsidRPr="00E41787" w:rsidRDefault="00D447A1" w:rsidP="00D447A1">
      <w:pPr>
        <w:ind w:firstLine="709"/>
        <w:jc w:val="both"/>
        <w:rPr>
          <w:bCs/>
          <w:sz w:val="16"/>
          <w:szCs w:val="16"/>
        </w:rPr>
      </w:pPr>
      <w:r w:rsidRPr="00E41787">
        <w:rPr>
          <w:bCs/>
          <w:sz w:val="16"/>
          <w:szCs w:val="16"/>
        </w:rPr>
        <w:t>5. Аллеи и дороги – 10-15 % от общей площади участка.</w:t>
      </w:r>
    </w:p>
    <w:p w:rsidR="00D447A1" w:rsidRPr="00E41787" w:rsidRDefault="00D447A1" w:rsidP="00D447A1">
      <w:pPr>
        <w:ind w:firstLine="709"/>
        <w:jc w:val="both"/>
        <w:rPr>
          <w:bCs/>
          <w:sz w:val="16"/>
          <w:szCs w:val="16"/>
        </w:rPr>
      </w:pPr>
      <w:r w:rsidRPr="00E41787">
        <w:rPr>
          <w:bCs/>
          <w:sz w:val="16"/>
          <w:szCs w:val="16"/>
        </w:rPr>
        <w:t>6. Площадки – 8-12 % от общей площади участка.</w:t>
      </w:r>
    </w:p>
    <w:p w:rsidR="00D447A1" w:rsidRPr="00E41787" w:rsidRDefault="00D447A1" w:rsidP="00D447A1">
      <w:pPr>
        <w:ind w:firstLine="709"/>
        <w:jc w:val="both"/>
        <w:rPr>
          <w:bCs/>
          <w:sz w:val="16"/>
          <w:szCs w:val="16"/>
        </w:rPr>
      </w:pPr>
      <w:r w:rsidRPr="00E41787">
        <w:rPr>
          <w:bCs/>
          <w:sz w:val="16"/>
          <w:szCs w:val="16"/>
        </w:rPr>
        <w:t>7. Сооружения – 5-7 % от общей площади участка.</w:t>
      </w:r>
    </w:p>
    <w:p w:rsidR="00D447A1" w:rsidRPr="00E41787" w:rsidRDefault="00D447A1" w:rsidP="00D447A1">
      <w:pPr>
        <w:ind w:firstLine="709"/>
        <w:jc w:val="both"/>
        <w:rPr>
          <w:bCs/>
          <w:sz w:val="16"/>
          <w:szCs w:val="16"/>
        </w:rPr>
      </w:pPr>
      <w:r w:rsidRPr="00E41787">
        <w:rPr>
          <w:bCs/>
          <w:sz w:val="16"/>
          <w:szCs w:val="16"/>
        </w:rPr>
        <w:t>8. Парковки – не более 5%.</w:t>
      </w:r>
    </w:p>
    <w:p w:rsidR="00D447A1" w:rsidRPr="00E41787" w:rsidRDefault="00D447A1" w:rsidP="00D447A1">
      <w:pPr>
        <w:ind w:firstLine="709"/>
        <w:jc w:val="both"/>
        <w:rPr>
          <w:bCs/>
          <w:sz w:val="16"/>
          <w:szCs w:val="16"/>
        </w:rPr>
      </w:pPr>
      <w:r w:rsidRPr="00E41787">
        <w:rPr>
          <w:bCs/>
          <w:sz w:val="16"/>
          <w:szCs w:val="16"/>
        </w:rPr>
        <w:t>9.</w:t>
      </w:r>
      <w:r w:rsidRPr="00E41787">
        <w:rPr>
          <w:sz w:val="16"/>
          <w:szCs w:val="16"/>
        </w:rPr>
        <w:t xml:space="preserve"> Размеры земельных участков определяются в соответствии с приложением «Ж» к «СП 42.13330.2011. Свод правил. Градостроительство. Планировка и застройка городских и сельских поселений. Актуализированная редакция СНиП 2.07.01-89*», региональными, местными нормативами градостроительного проектирования. </w:t>
      </w:r>
      <w:r w:rsidRPr="00E41787">
        <w:rPr>
          <w:bCs/>
          <w:sz w:val="16"/>
          <w:szCs w:val="16"/>
        </w:rPr>
        <w:t>и проектами планировки территории.</w:t>
      </w:r>
    </w:p>
    <w:p w:rsidR="00D447A1" w:rsidRPr="00E41787" w:rsidRDefault="00D447A1" w:rsidP="00D447A1">
      <w:pPr>
        <w:ind w:firstLine="709"/>
        <w:jc w:val="both"/>
        <w:rPr>
          <w:b/>
          <w:bCs/>
          <w:sz w:val="16"/>
          <w:szCs w:val="16"/>
        </w:rPr>
      </w:pPr>
    </w:p>
    <w:p w:rsidR="00D447A1" w:rsidRPr="00E41787" w:rsidRDefault="00D447A1" w:rsidP="00D447A1">
      <w:pPr>
        <w:ind w:firstLine="709"/>
        <w:jc w:val="both"/>
        <w:rPr>
          <w:b/>
          <w:bCs/>
          <w:sz w:val="16"/>
          <w:szCs w:val="16"/>
        </w:rPr>
      </w:pPr>
      <w:r w:rsidRPr="00E41787">
        <w:rPr>
          <w:b/>
          <w:bCs/>
          <w:sz w:val="16"/>
          <w:szCs w:val="16"/>
        </w:rPr>
        <w:t xml:space="preserve">3. Р-3. Зона зеленых насаждений общего пользования </w:t>
      </w:r>
    </w:p>
    <w:p w:rsidR="00D447A1" w:rsidRPr="00E41787" w:rsidRDefault="00D447A1" w:rsidP="00D447A1">
      <w:pPr>
        <w:ind w:firstLine="709"/>
        <w:jc w:val="both"/>
        <w:rPr>
          <w:b/>
          <w:bCs/>
          <w:sz w:val="16"/>
          <w:szCs w:val="16"/>
        </w:rPr>
      </w:pPr>
    </w:p>
    <w:p w:rsidR="00D447A1" w:rsidRPr="00E41787" w:rsidRDefault="00D447A1" w:rsidP="00D447A1">
      <w:pPr>
        <w:pStyle w:val="Iauiue"/>
        <w:ind w:firstLine="709"/>
        <w:jc w:val="both"/>
        <w:rPr>
          <w:b/>
          <w:sz w:val="16"/>
          <w:szCs w:val="16"/>
        </w:rPr>
      </w:pPr>
      <w:r w:rsidRPr="00E41787">
        <w:rPr>
          <w:b/>
          <w:sz w:val="16"/>
          <w:szCs w:val="16"/>
        </w:rPr>
        <w:t>Основные виды разрешенного использования недвижимости:</w:t>
      </w:r>
    </w:p>
    <w:p w:rsidR="00D447A1" w:rsidRPr="00E41787" w:rsidRDefault="00D447A1" w:rsidP="00D447A1">
      <w:pPr>
        <w:numPr>
          <w:ilvl w:val="0"/>
          <w:numId w:val="44"/>
        </w:numPr>
        <w:jc w:val="both"/>
        <w:rPr>
          <w:sz w:val="16"/>
          <w:szCs w:val="16"/>
        </w:rPr>
      </w:pPr>
      <w:r w:rsidRPr="00E41787">
        <w:rPr>
          <w:sz w:val="16"/>
          <w:szCs w:val="16"/>
        </w:rPr>
        <w:t>парки;</w:t>
      </w:r>
    </w:p>
    <w:p w:rsidR="00D447A1" w:rsidRPr="00E41787" w:rsidRDefault="00D447A1" w:rsidP="00D447A1">
      <w:pPr>
        <w:numPr>
          <w:ilvl w:val="0"/>
          <w:numId w:val="44"/>
        </w:numPr>
        <w:jc w:val="both"/>
        <w:rPr>
          <w:sz w:val="16"/>
          <w:szCs w:val="16"/>
        </w:rPr>
      </w:pPr>
      <w:r w:rsidRPr="00E41787">
        <w:rPr>
          <w:sz w:val="16"/>
          <w:szCs w:val="16"/>
        </w:rPr>
        <w:t>набережные;</w:t>
      </w:r>
    </w:p>
    <w:p w:rsidR="00D447A1" w:rsidRPr="00E41787" w:rsidRDefault="00D447A1" w:rsidP="00D447A1">
      <w:pPr>
        <w:numPr>
          <w:ilvl w:val="0"/>
          <w:numId w:val="44"/>
        </w:numPr>
        <w:jc w:val="both"/>
        <w:rPr>
          <w:sz w:val="16"/>
          <w:szCs w:val="16"/>
        </w:rPr>
      </w:pPr>
      <w:r w:rsidRPr="00E41787">
        <w:rPr>
          <w:sz w:val="16"/>
          <w:szCs w:val="16"/>
        </w:rPr>
        <w:t>скверы, аллеи, бульвары;</w:t>
      </w:r>
    </w:p>
    <w:p w:rsidR="00D447A1" w:rsidRPr="00E41787" w:rsidRDefault="00D447A1" w:rsidP="00D447A1">
      <w:pPr>
        <w:numPr>
          <w:ilvl w:val="0"/>
          <w:numId w:val="44"/>
        </w:numPr>
        <w:jc w:val="both"/>
        <w:rPr>
          <w:sz w:val="16"/>
          <w:szCs w:val="16"/>
        </w:rPr>
      </w:pPr>
      <w:r w:rsidRPr="00E41787">
        <w:rPr>
          <w:sz w:val="16"/>
          <w:szCs w:val="16"/>
        </w:rPr>
        <w:t>зеленые насаждения;</w:t>
      </w:r>
    </w:p>
    <w:p w:rsidR="00D447A1" w:rsidRPr="00E41787" w:rsidRDefault="00D447A1" w:rsidP="00D447A1">
      <w:pPr>
        <w:numPr>
          <w:ilvl w:val="0"/>
          <w:numId w:val="44"/>
        </w:numPr>
        <w:jc w:val="both"/>
        <w:rPr>
          <w:sz w:val="16"/>
          <w:szCs w:val="16"/>
        </w:rPr>
      </w:pPr>
      <w:r w:rsidRPr="00E41787">
        <w:rPr>
          <w:sz w:val="16"/>
          <w:szCs w:val="16"/>
        </w:rPr>
        <w:t>спортплощадки;</w:t>
      </w:r>
    </w:p>
    <w:p w:rsidR="00D447A1" w:rsidRPr="00E41787" w:rsidRDefault="00D447A1" w:rsidP="00D447A1">
      <w:pPr>
        <w:numPr>
          <w:ilvl w:val="0"/>
          <w:numId w:val="44"/>
        </w:numPr>
        <w:jc w:val="both"/>
        <w:rPr>
          <w:sz w:val="16"/>
          <w:szCs w:val="16"/>
        </w:rPr>
      </w:pPr>
      <w:r w:rsidRPr="00E41787">
        <w:rPr>
          <w:sz w:val="16"/>
          <w:szCs w:val="16"/>
        </w:rPr>
        <w:t>танцплощадки, дискотеки;</w:t>
      </w:r>
    </w:p>
    <w:p w:rsidR="00D447A1" w:rsidRPr="00E41787" w:rsidRDefault="00D447A1" w:rsidP="00D447A1">
      <w:pPr>
        <w:numPr>
          <w:ilvl w:val="0"/>
          <w:numId w:val="44"/>
        </w:numPr>
        <w:jc w:val="both"/>
        <w:rPr>
          <w:sz w:val="16"/>
          <w:szCs w:val="16"/>
        </w:rPr>
      </w:pPr>
      <w:r w:rsidRPr="00E41787">
        <w:rPr>
          <w:sz w:val="16"/>
          <w:szCs w:val="16"/>
        </w:rPr>
        <w:t>летние театры и эстрады;</w:t>
      </w:r>
    </w:p>
    <w:p w:rsidR="00D447A1" w:rsidRPr="00E41787" w:rsidRDefault="00D447A1" w:rsidP="00D447A1">
      <w:pPr>
        <w:numPr>
          <w:ilvl w:val="0"/>
          <w:numId w:val="44"/>
        </w:numPr>
        <w:jc w:val="both"/>
        <w:rPr>
          <w:sz w:val="16"/>
          <w:szCs w:val="16"/>
        </w:rPr>
      </w:pPr>
      <w:r w:rsidRPr="00E41787">
        <w:rPr>
          <w:sz w:val="16"/>
          <w:szCs w:val="16"/>
        </w:rPr>
        <w:t>пункты общественного питания.</w:t>
      </w:r>
    </w:p>
    <w:p w:rsidR="00D447A1" w:rsidRPr="00E41787" w:rsidRDefault="00D447A1" w:rsidP="00D447A1">
      <w:pPr>
        <w:numPr>
          <w:ilvl w:val="0"/>
          <w:numId w:val="44"/>
        </w:numPr>
        <w:jc w:val="both"/>
        <w:rPr>
          <w:sz w:val="16"/>
          <w:szCs w:val="16"/>
        </w:rPr>
      </w:pPr>
      <w:r w:rsidRPr="00E41787">
        <w:rPr>
          <w:sz w:val="16"/>
          <w:szCs w:val="16"/>
        </w:rPr>
        <w:t>объекты инженерного обеспечения;</w:t>
      </w:r>
    </w:p>
    <w:p w:rsidR="00D447A1" w:rsidRPr="00E41787" w:rsidRDefault="00D447A1" w:rsidP="00D447A1">
      <w:pPr>
        <w:numPr>
          <w:ilvl w:val="0"/>
          <w:numId w:val="44"/>
        </w:numPr>
        <w:jc w:val="both"/>
        <w:rPr>
          <w:sz w:val="16"/>
          <w:szCs w:val="16"/>
        </w:rPr>
      </w:pPr>
      <w:r w:rsidRPr="00E41787">
        <w:rPr>
          <w:sz w:val="16"/>
          <w:szCs w:val="16"/>
        </w:rPr>
        <w:t>объекты транспортной инфраструктуры.</w:t>
      </w:r>
    </w:p>
    <w:p w:rsidR="00D447A1" w:rsidRPr="00E41787" w:rsidRDefault="00D447A1" w:rsidP="00D447A1">
      <w:pPr>
        <w:pStyle w:val="Iauiue"/>
        <w:ind w:firstLine="709"/>
        <w:jc w:val="both"/>
        <w:rPr>
          <w:sz w:val="16"/>
          <w:szCs w:val="16"/>
        </w:rPr>
      </w:pPr>
    </w:p>
    <w:p w:rsidR="00D447A1" w:rsidRPr="00E41787" w:rsidRDefault="00D447A1" w:rsidP="00D447A1">
      <w:pPr>
        <w:pStyle w:val="Iauiue"/>
        <w:ind w:firstLine="709"/>
        <w:jc w:val="both"/>
        <w:rPr>
          <w:b/>
          <w:sz w:val="16"/>
          <w:szCs w:val="16"/>
        </w:rPr>
      </w:pPr>
      <w:r w:rsidRPr="00E41787">
        <w:rPr>
          <w:b/>
          <w:sz w:val="16"/>
          <w:szCs w:val="16"/>
        </w:rPr>
        <w:t>Вспомогательные виды разрешенного использования:</w:t>
      </w:r>
    </w:p>
    <w:p w:rsidR="00D447A1" w:rsidRPr="00E41787" w:rsidRDefault="00D447A1" w:rsidP="00D447A1">
      <w:pPr>
        <w:numPr>
          <w:ilvl w:val="0"/>
          <w:numId w:val="44"/>
        </w:numPr>
        <w:jc w:val="both"/>
        <w:rPr>
          <w:sz w:val="16"/>
          <w:szCs w:val="16"/>
        </w:rPr>
      </w:pPr>
      <w:r w:rsidRPr="00E41787">
        <w:rPr>
          <w:sz w:val="16"/>
          <w:szCs w:val="16"/>
        </w:rPr>
        <w:t xml:space="preserve">вспомогательные строения и инфраструктура для отдыха; </w:t>
      </w:r>
    </w:p>
    <w:p w:rsidR="00D447A1" w:rsidRPr="00E41787" w:rsidRDefault="00D447A1" w:rsidP="00D447A1">
      <w:pPr>
        <w:numPr>
          <w:ilvl w:val="0"/>
          <w:numId w:val="44"/>
        </w:numPr>
        <w:jc w:val="both"/>
        <w:rPr>
          <w:sz w:val="16"/>
          <w:szCs w:val="16"/>
        </w:rPr>
      </w:pPr>
      <w:r w:rsidRPr="00E41787">
        <w:rPr>
          <w:sz w:val="16"/>
          <w:szCs w:val="16"/>
        </w:rPr>
        <w:t>общественные туалеты;</w:t>
      </w:r>
    </w:p>
    <w:p w:rsidR="00D447A1" w:rsidRPr="00E41787" w:rsidRDefault="00D447A1" w:rsidP="00D447A1">
      <w:pPr>
        <w:numPr>
          <w:ilvl w:val="0"/>
          <w:numId w:val="44"/>
        </w:numPr>
        <w:jc w:val="both"/>
        <w:rPr>
          <w:sz w:val="16"/>
          <w:szCs w:val="16"/>
        </w:rPr>
      </w:pPr>
      <w:r w:rsidRPr="00E41787">
        <w:rPr>
          <w:sz w:val="16"/>
          <w:szCs w:val="16"/>
        </w:rPr>
        <w:t>объекты пожарной охраны;</w:t>
      </w:r>
    </w:p>
    <w:p w:rsidR="00D447A1" w:rsidRPr="00E41787" w:rsidRDefault="00D447A1" w:rsidP="00D447A1">
      <w:pPr>
        <w:numPr>
          <w:ilvl w:val="0"/>
          <w:numId w:val="44"/>
        </w:numPr>
        <w:jc w:val="both"/>
        <w:rPr>
          <w:sz w:val="16"/>
          <w:szCs w:val="16"/>
        </w:rPr>
      </w:pPr>
      <w:r w:rsidRPr="00E41787">
        <w:rPr>
          <w:sz w:val="16"/>
          <w:szCs w:val="16"/>
        </w:rPr>
        <w:t>объекты инженерного обеспечения.</w:t>
      </w:r>
    </w:p>
    <w:p w:rsidR="00D447A1" w:rsidRPr="00E41787" w:rsidRDefault="00D447A1" w:rsidP="00D447A1">
      <w:pPr>
        <w:pStyle w:val="Iauiue"/>
        <w:ind w:firstLine="709"/>
        <w:jc w:val="both"/>
        <w:rPr>
          <w:sz w:val="16"/>
          <w:szCs w:val="16"/>
        </w:rPr>
      </w:pPr>
    </w:p>
    <w:p w:rsidR="00D447A1" w:rsidRPr="00E41787" w:rsidRDefault="00D447A1" w:rsidP="00D447A1">
      <w:pPr>
        <w:pStyle w:val="Iauiue"/>
        <w:ind w:firstLine="709"/>
        <w:jc w:val="both"/>
        <w:rPr>
          <w:b/>
          <w:sz w:val="16"/>
          <w:szCs w:val="16"/>
        </w:rPr>
      </w:pPr>
      <w:r w:rsidRPr="00E41787">
        <w:rPr>
          <w:b/>
          <w:sz w:val="16"/>
          <w:szCs w:val="16"/>
        </w:rPr>
        <w:t>Условно разрешенные виды использования:</w:t>
      </w:r>
    </w:p>
    <w:p w:rsidR="00D447A1" w:rsidRPr="00E41787" w:rsidRDefault="00D447A1" w:rsidP="00D447A1">
      <w:pPr>
        <w:numPr>
          <w:ilvl w:val="0"/>
          <w:numId w:val="44"/>
        </w:numPr>
        <w:jc w:val="both"/>
        <w:rPr>
          <w:sz w:val="16"/>
          <w:szCs w:val="16"/>
        </w:rPr>
      </w:pPr>
      <w:r w:rsidRPr="00E41787">
        <w:rPr>
          <w:sz w:val="16"/>
          <w:szCs w:val="16"/>
        </w:rPr>
        <w:t>парковки;</w:t>
      </w:r>
    </w:p>
    <w:p w:rsidR="00D447A1" w:rsidRPr="00E41787" w:rsidRDefault="00D447A1" w:rsidP="00D447A1">
      <w:pPr>
        <w:numPr>
          <w:ilvl w:val="0"/>
          <w:numId w:val="44"/>
        </w:numPr>
        <w:jc w:val="both"/>
        <w:rPr>
          <w:sz w:val="16"/>
          <w:szCs w:val="16"/>
        </w:rPr>
      </w:pPr>
      <w:r w:rsidRPr="00E41787">
        <w:rPr>
          <w:sz w:val="16"/>
          <w:szCs w:val="16"/>
        </w:rPr>
        <w:t>площадки для выгула собак.</w:t>
      </w:r>
    </w:p>
    <w:p w:rsidR="00D447A1" w:rsidRPr="00E41787" w:rsidRDefault="00D447A1" w:rsidP="00D447A1">
      <w:pPr>
        <w:ind w:left="720"/>
        <w:jc w:val="both"/>
        <w:rPr>
          <w:sz w:val="16"/>
          <w:szCs w:val="16"/>
        </w:rPr>
      </w:pPr>
    </w:p>
    <w:p w:rsidR="00D447A1" w:rsidRPr="00E41787" w:rsidRDefault="00D447A1" w:rsidP="00D447A1">
      <w:pPr>
        <w:pStyle w:val="a4"/>
        <w:ind w:firstLine="567"/>
        <w:rPr>
          <w:rFonts w:ascii="Times New Roman" w:hAnsi="Times New Roman"/>
          <w:b/>
          <w:bCs/>
          <w:i/>
          <w:szCs w:val="16"/>
        </w:rPr>
      </w:pPr>
      <w:r w:rsidRPr="00E41787">
        <w:rPr>
          <w:rFonts w:ascii="Times New Roman" w:hAnsi="Times New Roman"/>
          <w:b/>
          <w:bCs/>
          <w:i/>
          <w:szCs w:val="16"/>
        </w:rPr>
        <w:t xml:space="preserve">Предельные параметры разрешенного строительства, реконструкции объектов капитального строительства: </w:t>
      </w:r>
    </w:p>
    <w:p w:rsidR="00D447A1" w:rsidRPr="00E41787" w:rsidRDefault="00D447A1" w:rsidP="00D447A1">
      <w:pPr>
        <w:ind w:firstLine="709"/>
        <w:jc w:val="both"/>
        <w:rPr>
          <w:bCs/>
          <w:sz w:val="16"/>
          <w:szCs w:val="16"/>
        </w:rPr>
      </w:pPr>
      <w:r w:rsidRPr="00E41787">
        <w:rPr>
          <w:bCs/>
          <w:sz w:val="16"/>
          <w:szCs w:val="16"/>
        </w:rPr>
        <w:t>1. Зеленые насаждения – 65-75 % от общей площади участка.</w:t>
      </w:r>
    </w:p>
    <w:p w:rsidR="00D447A1" w:rsidRPr="00E41787" w:rsidRDefault="00D447A1" w:rsidP="00D447A1">
      <w:pPr>
        <w:ind w:firstLine="709"/>
        <w:jc w:val="both"/>
        <w:rPr>
          <w:bCs/>
          <w:sz w:val="16"/>
          <w:szCs w:val="16"/>
        </w:rPr>
      </w:pPr>
      <w:r w:rsidRPr="00E41787">
        <w:rPr>
          <w:bCs/>
          <w:sz w:val="16"/>
          <w:szCs w:val="16"/>
        </w:rPr>
        <w:t>2. Аллеи и дороги – 10-15 % от общей площади участка.</w:t>
      </w:r>
    </w:p>
    <w:p w:rsidR="00D447A1" w:rsidRPr="00E41787" w:rsidRDefault="00D447A1" w:rsidP="00D447A1">
      <w:pPr>
        <w:ind w:firstLine="709"/>
        <w:jc w:val="both"/>
        <w:rPr>
          <w:bCs/>
          <w:sz w:val="16"/>
          <w:szCs w:val="16"/>
        </w:rPr>
      </w:pPr>
      <w:r w:rsidRPr="00E41787">
        <w:rPr>
          <w:bCs/>
          <w:sz w:val="16"/>
          <w:szCs w:val="16"/>
        </w:rPr>
        <w:t>3. Площадки – 8-12 % от общей площади участка.</w:t>
      </w:r>
    </w:p>
    <w:p w:rsidR="00D447A1" w:rsidRPr="00E41787" w:rsidRDefault="00D447A1" w:rsidP="00D447A1">
      <w:pPr>
        <w:ind w:firstLine="709"/>
        <w:jc w:val="both"/>
        <w:rPr>
          <w:bCs/>
          <w:sz w:val="16"/>
          <w:szCs w:val="16"/>
        </w:rPr>
      </w:pPr>
      <w:r w:rsidRPr="00E41787">
        <w:rPr>
          <w:bCs/>
          <w:sz w:val="16"/>
          <w:szCs w:val="16"/>
        </w:rPr>
        <w:t>4. Сооружения – 5-7 % от общей площади участка.</w:t>
      </w:r>
    </w:p>
    <w:p w:rsidR="00D447A1" w:rsidRPr="00E41787" w:rsidRDefault="00D447A1" w:rsidP="00D447A1">
      <w:pPr>
        <w:ind w:firstLine="709"/>
        <w:jc w:val="both"/>
        <w:rPr>
          <w:bCs/>
          <w:sz w:val="16"/>
          <w:szCs w:val="16"/>
        </w:rPr>
      </w:pPr>
      <w:r w:rsidRPr="00E41787">
        <w:rPr>
          <w:bCs/>
          <w:sz w:val="16"/>
          <w:szCs w:val="16"/>
        </w:rPr>
        <w:t>5. Парковки – не более 5%.</w:t>
      </w:r>
    </w:p>
    <w:p w:rsidR="00D447A1" w:rsidRPr="00E41787" w:rsidRDefault="00D447A1" w:rsidP="00D447A1">
      <w:pPr>
        <w:ind w:firstLine="709"/>
        <w:jc w:val="both"/>
        <w:rPr>
          <w:sz w:val="16"/>
          <w:szCs w:val="16"/>
        </w:rPr>
      </w:pPr>
      <w:r w:rsidRPr="00E41787">
        <w:rPr>
          <w:sz w:val="16"/>
          <w:szCs w:val="16"/>
        </w:rPr>
        <w:t>6. Предельные размеры земельных участков определяются проектами планировки территории.</w:t>
      </w:r>
    </w:p>
    <w:p w:rsidR="00D447A1" w:rsidRPr="00E41787" w:rsidRDefault="00D447A1" w:rsidP="00D447A1">
      <w:pPr>
        <w:ind w:firstLine="709"/>
        <w:jc w:val="both"/>
        <w:rPr>
          <w:sz w:val="16"/>
          <w:szCs w:val="16"/>
        </w:rPr>
      </w:pPr>
    </w:p>
    <w:p w:rsidR="00D447A1" w:rsidRPr="00E41787" w:rsidRDefault="00D447A1" w:rsidP="00D447A1">
      <w:pPr>
        <w:ind w:firstLine="709"/>
        <w:jc w:val="both"/>
        <w:rPr>
          <w:b/>
          <w:sz w:val="16"/>
          <w:szCs w:val="16"/>
        </w:rPr>
      </w:pPr>
      <w:r w:rsidRPr="00E41787">
        <w:rPr>
          <w:b/>
          <w:sz w:val="16"/>
          <w:szCs w:val="16"/>
        </w:rPr>
        <w:t xml:space="preserve">4. Р-4. Зона рекреации </w:t>
      </w:r>
    </w:p>
    <w:p w:rsidR="00D447A1" w:rsidRPr="00E41787" w:rsidRDefault="00D447A1" w:rsidP="00D447A1">
      <w:pPr>
        <w:ind w:firstLine="709"/>
        <w:jc w:val="both"/>
        <w:rPr>
          <w:b/>
          <w:sz w:val="16"/>
          <w:szCs w:val="16"/>
        </w:rPr>
      </w:pPr>
      <w:r w:rsidRPr="00E41787">
        <w:rPr>
          <w:b/>
          <w:sz w:val="16"/>
          <w:szCs w:val="16"/>
        </w:rPr>
        <w:t xml:space="preserve">Основные виды разрешенного использования: </w:t>
      </w:r>
    </w:p>
    <w:p w:rsidR="00D447A1" w:rsidRPr="00E41787" w:rsidRDefault="00D447A1" w:rsidP="00D447A1">
      <w:pPr>
        <w:numPr>
          <w:ilvl w:val="0"/>
          <w:numId w:val="44"/>
        </w:numPr>
        <w:jc w:val="both"/>
        <w:rPr>
          <w:sz w:val="16"/>
          <w:szCs w:val="16"/>
        </w:rPr>
      </w:pPr>
      <w:r w:rsidRPr="00E41787">
        <w:rPr>
          <w:sz w:val="16"/>
          <w:szCs w:val="16"/>
        </w:rPr>
        <w:t>лесные массивы;</w:t>
      </w:r>
    </w:p>
    <w:p w:rsidR="00D447A1" w:rsidRPr="00E41787" w:rsidRDefault="00D447A1" w:rsidP="00D447A1">
      <w:pPr>
        <w:numPr>
          <w:ilvl w:val="0"/>
          <w:numId w:val="44"/>
        </w:numPr>
        <w:jc w:val="both"/>
        <w:rPr>
          <w:sz w:val="16"/>
          <w:szCs w:val="16"/>
        </w:rPr>
      </w:pPr>
      <w:r w:rsidRPr="00E41787">
        <w:rPr>
          <w:sz w:val="16"/>
          <w:szCs w:val="16"/>
        </w:rPr>
        <w:t>пляж;</w:t>
      </w:r>
    </w:p>
    <w:p w:rsidR="00D447A1" w:rsidRPr="00E41787" w:rsidRDefault="00D447A1" w:rsidP="00D447A1">
      <w:pPr>
        <w:numPr>
          <w:ilvl w:val="0"/>
          <w:numId w:val="44"/>
        </w:numPr>
        <w:jc w:val="both"/>
        <w:rPr>
          <w:sz w:val="16"/>
          <w:szCs w:val="16"/>
        </w:rPr>
      </w:pPr>
      <w:r w:rsidRPr="00E41787">
        <w:rPr>
          <w:sz w:val="16"/>
          <w:szCs w:val="16"/>
        </w:rPr>
        <w:t>объекты инженерного обеспечения;</w:t>
      </w:r>
    </w:p>
    <w:p w:rsidR="00D447A1" w:rsidRPr="00E41787" w:rsidRDefault="00D447A1" w:rsidP="00D447A1">
      <w:pPr>
        <w:numPr>
          <w:ilvl w:val="0"/>
          <w:numId w:val="44"/>
        </w:numPr>
        <w:jc w:val="both"/>
        <w:rPr>
          <w:sz w:val="16"/>
          <w:szCs w:val="16"/>
        </w:rPr>
      </w:pPr>
      <w:r w:rsidRPr="00E41787">
        <w:rPr>
          <w:sz w:val="16"/>
          <w:szCs w:val="16"/>
        </w:rPr>
        <w:t>объекты транспортной инфраструктуры.</w:t>
      </w:r>
    </w:p>
    <w:p w:rsidR="00D447A1" w:rsidRPr="00E41787" w:rsidRDefault="00D447A1" w:rsidP="00D447A1">
      <w:pPr>
        <w:ind w:firstLine="709"/>
        <w:jc w:val="both"/>
        <w:rPr>
          <w:bCs/>
          <w:sz w:val="16"/>
          <w:szCs w:val="16"/>
        </w:rPr>
      </w:pPr>
    </w:p>
    <w:p w:rsidR="00D447A1" w:rsidRPr="00E41787" w:rsidRDefault="00D447A1" w:rsidP="00D447A1">
      <w:pPr>
        <w:ind w:firstLine="709"/>
        <w:jc w:val="both"/>
        <w:rPr>
          <w:b/>
          <w:sz w:val="16"/>
          <w:szCs w:val="16"/>
        </w:rPr>
      </w:pPr>
      <w:r w:rsidRPr="00E41787">
        <w:rPr>
          <w:b/>
          <w:sz w:val="16"/>
          <w:szCs w:val="16"/>
        </w:rPr>
        <w:t>Вспомогательные виды разрешенного использования:</w:t>
      </w:r>
    </w:p>
    <w:p w:rsidR="00D447A1" w:rsidRPr="00E41787" w:rsidRDefault="00D447A1" w:rsidP="00D447A1">
      <w:pPr>
        <w:numPr>
          <w:ilvl w:val="0"/>
          <w:numId w:val="44"/>
        </w:numPr>
        <w:jc w:val="both"/>
        <w:rPr>
          <w:sz w:val="16"/>
          <w:szCs w:val="16"/>
        </w:rPr>
      </w:pPr>
      <w:r w:rsidRPr="00E41787">
        <w:rPr>
          <w:sz w:val="16"/>
          <w:szCs w:val="16"/>
        </w:rPr>
        <w:t>парковки;</w:t>
      </w:r>
    </w:p>
    <w:p w:rsidR="00D447A1" w:rsidRPr="00E41787" w:rsidRDefault="00D447A1" w:rsidP="00D447A1">
      <w:pPr>
        <w:numPr>
          <w:ilvl w:val="0"/>
          <w:numId w:val="44"/>
        </w:numPr>
        <w:jc w:val="both"/>
        <w:rPr>
          <w:sz w:val="16"/>
          <w:szCs w:val="16"/>
        </w:rPr>
      </w:pPr>
      <w:r w:rsidRPr="00E41787">
        <w:rPr>
          <w:sz w:val="16"/>
          <w:szCs w:val="16"/>
        </w:rPr>
        <w:t>площадки для выгула собак;</w:t>
      </w:r>
    </w:p>
    <w:p w:rsidR="00D447A1" w:rsidRPr="00E41787" w:rsidRDefault="00D447A1" w:rsidP="00D447A1">
      <w:pPr>
        <w:numPr>
          <w:ilvl w:val="0"/>
          <w:numId w:val="44"/>
        </w:numPr>
        <w:jc w:val="both"/>
        <w:rPr>
          <w:sz w:val="16"/>
          <w:szCs w:val="16"/>
        </w:rPr>
      </w:pPr>
      <w:r w:rsidRPr="00E41787">
        <w:rPr>
          <w:sz w:val="16"/>
          <w:szCs w:val="16"/>
        </w:rPr>
        <w:t>места для пикников;</w:t>
      </w:r>
    </w:p>
    <w:p w:rsidR="00D447A1" w:rsidRPr="00E41787" w:rsidRDefault="00D447A1" w:rsidP="00D447A1">
      <w:pPr>
        <w:numPr>
          <w:ilvl w:val="0"/>
          <w:numId w:val="44"/>
        </w:numPr>
        <w:jc w:val="both"/>
        <w:rPr>
          <w:sz w:val="16"/>
          <w:szCs w:val="16"/>
        </w:rPr>
      </w:pPr>
      <w:r w:rsidRPr="00E41787">
        <w:rPr>
          <w:sz w:val="16"/>
          <w:szCs w:val="16"/>
        </w:rPr>
        <w:t>площадки для мусоросборников.</w:t>
      </w:r>
    </w:p>
    <w:p w:rsidR="00D447A1" w:rsidRPr="00E41787" w:rsidRDefault="00D447A1" w:rsidP="00D447A1">
      <w:pPr>
        <w:ind w:firstLine="709"/>
        <w:jc w:val="both"/>
        <w:rPr>
          <w:b/>
          <w:bCs/>
          <w:i/>
          <w:sz w:val="16"/>
          <w:szCs w:val="16"/>
        </w:rPr>
      </w:pPr>
    </w:p>
    <w:p w:rsidR="00D447A1" w:rsidRPr="00E41787" w:rsidRDefault="00D447A1" w:rsidP="00D447A1">
      <w:pPr>
        <w:pStyle w:val="a4"/>
        <w:ind w:firstLine="567"/>
        <w:rPr>
          <w:rFonts w:ascii="Times New Roman" w:hAnsi="Times New Roman"/>
          <w:b/>
          <w:bCs/>
          <w:i/>
          <w:szCs w:val="16"/>
        </w:rPr>
      </w:pPr>
      <w:r w:rsidRPr="00E41787">
        <w:rPr>
          <w:rFonts w:ascii="Times New Roman" w:hAnsi="Times New Roman"/>
          <w:b/>
          <w:bCs/>
          <w:i/>
          <w:szCs w:val="16"/>
        </w:rPr>
        <w:t xml:space="preserve">Предельные параметры разрешенного строительства, реконструкции объектов капитального строительства: </w:t>
      </w:r>
    </w:p>
    <w:p w:rsidR="00D447A1" w:rsidRPr="00E41787" w:rsidRDefault="00D447A1" w:rsidP="00D447A1">
      <w:pPr>
        <w:ind w:firstLine="720"/>
        <w:jc w:val="both"/>
        <w:rPr>
          <w:sz w:val="16"/>
          <w:szCs w:val="16"/>
        </w:rPr>
      </w:pPr>
      <w:r w:rsidRPr="00E41787">
        <w:rPr>
          <w:bCs/>
          <w:sz w:val="16"/>
          <w:szCs w:val="16"/>
        </w:rPr>
        <w:t xml:space="preserve">1. </w:t>
      </w:r>
      <w:r w:rsidRPr="00E41787">
        <w:rPr>
          <w:sz w:val="16"/>
          <w:szCs w:val="16"/>
        </w:rPr>
        <w:t xml:space="preserve">Расстояние между проектируемой  границей территории жилой застройки и ближним краем паркового массива должно составлять не менее </w:t>
      </w:r>
      <w:smartTag w:uri="urn:schemas-microsoft-com:office:smarttags" w:element="metricconverter">
        <w:smartTagPr>
          <w:attr w:name="ProductID" w:val="30 метров"/>
        </w:smartTagPr>
        <w:r w:rsidRPr="00E41787">
          <w:rPr>
            <w:sz w:val="16"/>
            <w:szCs w:val="16"/>
          </w:rPr>
          <w:t>30 метров</w:t>
        </w:r>
      </w:smartTag>
      <w:r w:rsidRPr="00E41787">
        <w:rPr>
          <w:sz w:val="16"/>
          <w:szCs w:val="16"/>
        </w:rPr>
        <w:t>.</w:t>
      </w:r>
    </w:p>
    <w:p w:rsidR="00D447A1" w:rsidRPr="00E41787" w:rsidRDefault="00D447A1" w:rsidP="00D447A1">
      <w:pPr>
        <w:ind w:firstLine="720"/>
        <w:jc w:val="both"/>
        <w:rPr>
          <w:sz w:val="16"/>
          <w:szCs w:val="16"/>
        </w:rPr>
      </w:pPr>
      <w:r w:rsidRPr="00E41787">
        <w:rPr>
          <w:bCs/>
          <w:sz w:val="16"/>
          <w:szCs w:val="16"/>
        </w:rPr>
        <w:t xml:space="preserve">2. </w:t>
      </w:r>
      <w:r w:rsidRPr="00E41787">
        <w:rPr>
          <w:sz w:val="16"/>
          <w:szCs w:val="16"/>
        </w:rPr>
        <w:t xml:space="preserve">Автостоянки для посетителей парков следует размещать за пределами его территории, но не далее </w:t>
      </w:r>
      <w:smartTag w:uri="urn:schemas-microsoft-com:office:smarttags" w:element="metricconverter">
        <w:smartTagPr>
          <w:attr w:name="ProductID" w:val="400 метров"/>
        </w:smartTagPr>
        <w:r w:rsidRPr="00E41787">
          <w:rPr>
            <w:sz w:val="16"/>
            <w:szCs w:val="16"/>
          </w:rPr>
          <w:t>400 метров</w:t>
        </w:r>
      </w:smartTag>
      <w:r w:rsidRPr="00E41787">
        <w:rPr>
          <w:sz w:val="16"/>
          <w:szCs w:val="16"/>
        </w:rPr>
        <w:t xml:space="preserve"> от входа и проектировать из расчета не менее 10 машиномест на 100 единовременных посетителей. Размеры земельных участков автостоянок на одно место:</w:t>
      </w:r>
    </w:p>
    <w:p w:rsidR="00D447A1" w:rsidRPr="00E41787" w:rsidRDefault="00D447A1" w:rsidP="00D447A1">
      <w:pPr>
        <w:ind w:firstLine="720"/>
        <w:jc w:val="both"/>
        <w:rPr>
          <w:sz w:val="16"/>
          <w:szCs w:val="16"/>
        </w:rPr>
      </w:pPr>
      <w:r w:rsidRPr="00E41787">
        <w:rPr>
          <w:sz w:val="16"/>
          <w:szCs w:val="16"/>
        </w:rPr>
        <w:t>- для легковых автомобилей - 25 квадратных метров;</w:t>
      </w:r>
    </w:p>
    <w:p w:rsidR="00D447A1" w:rsidRPr="00E41787" w:rsidRDefault="00D447A1" w:rsidP="00D447A1">
      <w:pPr>
        <w:ind w:firstLine="720"/>
        <w:jc w:val="both"/>
        <w:rPr>
          <w:sz w:val="16"/>
          <w:szCs w:val="16"/>
        </w:rPr>
      </w:pPr>
      <w:r w:rsidRPr="00E41787">
        <w:rPr>
          <w:sz w:val="16"/>
          <w:szCs w:val="16"/>
        </w:rPr>
        <w:t>- автобусов - 40 квадратных метров;</w:t>
      </w:r>
    </w:p>
    <w:p w:rsidR="00D447A1" w:rsidRPr="00E41787" w:rsidRDefault="00D447A1" w:rsidP="00D447A1">
      <w:pPr>
        <w:ind w:firstLine="720"/>
        <w:jc w:val="both"/>
        <w:rPr>
          <w:sz w:val="16"/>
          <w:szCs w:val="16"/>
        </w:rPr>
      </w:pPr>
      <w:r w:rsidRPr="00E41787">
        <w:rPr>
          <w:sz w:val="16"/>
          <w:szCs w:val="16"/>
        </w:rPr>
        <w:t>- для велосипедов - 0,9 квадратных метров.</w:t>
      </w:r>
    </w:p>
    <w:p w:rsidR="00D447A1" w:rsidRPr="00E41787" w:rsidRDefault="00D447A1" w:rsidP="00D447A1">
      <w:pPr>
        <w:ind w:firstLine="720"/>
        <w:jc w:val="both"/>
        <w:rPr>
          <w:sz w:val="16"/>
          <w:szCs w:val="16"/>
        </w:rPr>
      </w:pPr>
      <w:r w:rsidRPr="00E41787">
        <w:rPr>
          <w:sz w:val="16"/>
          <w:szCs w:val="16"/>
        </w:rPr>
        <w:t>В указанные размеры не входит площадь подъездов и разделительных полос зеленых насаждений.</w:t>
      </w:r>
    </w:p>
    <w:p w:rsidR="00D447A1" w:rsidRPr="00E41787" w:rsidRDefault="00D447A1" w:rsidP="00D447A1">
      <w:pPr>
        <w:autoSpaceDE w:val="0"/>
        <w:autoSpaceDN w:val="0"/>
        <w:adjustRightInd w:val="0"/>
        <w:ind w:firstLine="720"/>
        <w:jc w:val="both"/>
        <w:rPr>
          <w:noProof/>
          <w:sz w:val="16"/>
          <w:szCs w:val="16"/>
        </w:rPr>
      </w:pPr>
      <w:r w:rsidRPr="00E41787">
        <w:rPr>
          <w:noProof/>
          <w:sz w:val="16"/>
          <w:szCs w:val="16"/>
        </w:rPr>
        <w:t xml:space="preserve">3. </w:t>
      </w:r>
      <w:r w:rsidRPr="00E41787">
        <w:rPr>
          <w:sz w:val="16"/>
          <w:szCs w:val="16"/>
        </w:rPr>
        <w:t>П</w:t>
      </w:r>
      <w:r w:rsidRPr="00E41787">
        <w:rPr>
          <w:noProof/>
          <w:sz w:val="16"/>
          <w:szCs w:val="16"/>
        </w:rPr>
        <w:t xml:space="preserve">ри </w:t>
      </w:r>
      <w:r w:rsidRPr="00E41787">
        <w:rPr>
          <w:sz w:val="16"/>
          <w:szCs w:val="16"/>
        </w:rPr>
        <w:t>ч</w:t>
      </w:r>
      <w:r w:rsidRPr="00E41787">
        <w:rPr>
          <w:noProof/>
          <w:sz w:val="16"/>
          <w:szCs w:val="16"/>
        </w:rPr>
        <w:t xml:space="preserve">исле </w:t>
      </w:r>
      <w:r w:rsidRPr="00E41787">
        <w:rPr>
          <w:sz w:val="16"/>
          <w:szCs w:val="16"/>
        </w:rPr>
        <w:t>е</w:t>
      </w:r>
      <w:r w:rsidRPr="00E41787">
        <w:rPr>
          <w:noProof/>
          <w:sz w:val="16"/>
          <w:szCs w:val="16"/>
        </w:rPr>
        <w:t xml:space="preserve">диновременных </w:t>
      </w:r>
      <w:r w:rsidRPr="00E41787">
        <w:rPr>
          <w:sz w:val="16"/>
          <w:szCs w:val="16"/>
        </w:rPr>
        <w:t>п</w:t>
      </w:r>
      <w:r w:rsidRPr="00E41787">
        <w:rPr>
          <w:noProof/>
          <w:sz w:val="16"/>
          <w:szCs w:val="16"/>
        </w:rPr>
        <w:t xml:space="preserve">осетителей </w:t>
      </w:r>
      <w:r w:rsidRPr="00E41787">
        <w:rPr>
          <w:sz w:val="16"/>
          <w:szCs w:val="16"/>
        </w:rPr>
        <w:t>1</w:t>
      </w:r>
      <w:r w:rsidRPr="00E41787">
        <w:rPr>
          <w:noProof/>
          <w:sz w:val="16"/>
          <w:szCs w:val="16"/>
        </w:rPr>
        <w:t xml:space="preserve">0-50 </w:t>
      </w:r>
      <w:r w:rsidRPr="00E41787">
        <w:rPr>
          <w:sz w:val="16"/>
          <w:szCs w:val="16"/>
        </w:rPr>
        <w:t>ч</w:t>
      </w:r>
      <w:r w:rsidRPr="00E41787">
        <w:rPr>
          <w:noProof/>
          <w:sz w:val="16"/>
          <w:szCs w:val="16"/>
        </w:rPr>
        <w:t xml:space="preserve">ел/га </w:t>
      </w:r>
      <w:r w:rsidRPr="00E41787">
        <w:rPr>
          <w:sz w:val="16"/>
          <w:szCs w:val="16"/>
        </w:rPr>
        <w:t>н</w:t>
      </w:r>
      <w:r w:rsidRPr="00E41787">
        <w:rPr>
          <w:noProof/>
          <w:sz w:val="16"/>
          <w:szCs w:val="16"/>
        </w:rPr>
        <w:t xml:space="preserve">еобходимо </w:t>
      </w:r>
      <w:r w:rsidRPr="00E41787">
        <w:rPr>
          <w:sz w:val="16"/>
          <w:szCs w:val="16"/>
        </w:rPr>
        <w:t>п</w:t>
      </w:r>
      <w:r w:rsidRPr="00E41787">
        <w:rPr>
          <w:noProof/>
          <w:sz w:val="16"/>
          <w:szCs w:val="16"/>
        </w:rPr>
        <w:t xml:space="preserve">редусматривать </w:t>
      </w:r>
      <w:r w:rsidRPr="00E41787">
        <w:rPr>
          <w:sz w:val="16"/>
          <w:szCs w:val="16"/>
        </w:rPr>
        <w:t>дорожно-т</w:t>
      </w:r>
      <w:r w:rsidRPr="00E41787">
        <w:rPr>
          <w:noProof/>
          <w:sz w:val="16"/>
          <w:szCs w:val="16"/>
        </w:rPr>
        <w:t xml:space="preserve">ропиночную </w:t>
      </w:r>
      <w:r w:rsidRPr="00E41787">
        <w:rPr>
          <w:sz w:val="16"/>
          <w:szCs w:val="16"/>
        </w:rPr>
        <w:t>с</w:t>
      </w:r>
      <w:r w:rsidRPr="00E41787">
        <w:rPr>
          <w:noProof/>
          <w:sz w:val="16"/>
          <w:szCs w:val="16"/>
        </w:rPr>
        <w:t xml:space="preserve">еть </w:t>
      </w:r>
      <w:r w:rsidRPr="00E41787">
        <w:rPr>
          <w:sz w:val="16"/>
          <w:szCs w:val="16"/>
        </w:rPr>
        <w:t>д</w:t>
      </w:r>
      <w:r w:rsidRPr="00E41787">
        <w:rPr>
          <w:noProof/>
          <w:sz w:val="16"/>
          <w:szCs w:val="16"/>
        </w:rPr>
        <w:t xml:space="preserve">ля </w:t>
      </w:r>
      <w:r w:rsidRPr="00E41787">
        <w:rPr>
          <w:sz w:val="16"/>
          <w:szCs w:val="16"/>
        </w:rPr>
        <w:t>о</w:t>
      </w:r>
      <w:r w:rsidRPr="00E41787">
        <w:rPr>
          <w:noProof/>
          <w:sz w:val="16"/>
          <w:szCs w:val="16"/>
        </w:rPr>
        <w:t xml:space="preserve">рганизации </w:t>
      </w:r>
      <w:r w:rsidRPr="00E41787">
        <w:rPr>
          <w:sz w:val="16"/>
          <w:szCs w:val="16"/>
        </w:rPr>
        <w:t>и</w:t>
      </w:r>
      <w:r w:rsidRPr="00E41787">
        <w:rPr>
          <w:noProof/>
          <w:sz w:val="16"/>
          <w:szCs w:val="16"/>
        </w:rPr>
        <w:t xml:space="preserve">х </w:t>
      </w:r>
      <w:r w:rsidRPr="00E41787">
        <w:rPr>
          <w:sz w:val="16"/>
          <w:szCs w:val="16"/>
        </w:rPr>
        <w:t>д</w:t>
      </w:r>
      <w:r w:rsidRPr="00E41787">
        <w:rPr>
          <w:noProof/>
          <w:sz w:val="16"/>
          <w:szCs w:val="16"/>
        </w:rPr>
        <w:t>вижения.</w:t>
      </w:r>
    </w:p>
    <w:p w:rsidR="00D447A1" w:rsidRPr="00E41787" w:rsidRDefault="00D447A1" w:rsidP="00D447A1">
      <w:pPr>
        <w:autoSpaceDE w:val="0"/>
        <w:autoSpaceDN w:val="0"/>
        <w:adjustRightInd w:val="0"/>
        <w:ind w:firstLine="720"/>
        <w:jc w:val="both"/>
        <w:rPr>
          <w:noProof/>
          <w:sz w:val="16"/>
          <w:szCs w:val="16"/>
        </w:rPr>
      </w:pPr>
      <w:r w:rsidRPr="00E41787">
        <w:rPr>
          <w:noProof/>
          <w:sz w:val="16"/>
          <w:szCs w:val="16"/>
        </w:rPr>
        <w:t xml:space="preserve">4. </w:t>
      </w:r>
      <w:r w:rsidRPr="00E41787">
        <w:rPr>
          <w:sz w:val="16"/>
          <w:szCs w:val="16"/>
        </w:rPr>
        <w:t>Д</w:t>
      </w:r>
      <w:r w:rsidRPr="00E41787">
        <w:rPr>
          <w:noProof/>
          <w:sz w:val="16"/>
          <w:szCs w:val="16"/>
        </w:rPr>
        <w:t xml:space="preserve">орожную </w:t>
      </w:r>
      <w:r w:rsidRPr="00E41787">
        <w:rPr>
          <w:sz w:val="16"/>
          <w:szCs w:val="16"/>
        </w:rPr>
        <w:t>с</w:t>
      </w:r>
      <w:r w:rsidRPr="00E41787">
        <w:rPr>
          <w:noProof/>
          <w:sz w:val="16"/>
          <w:szCs w:val="16"/>
        </w:rPr>
        <w:t xml:space="preserve">еть зон </w:t>
      </w:r>
      <w:r w:rsidRPr="00E41787">
        <w:rPr>
          <w:sz w:val="16"/>
          <w:szCs w:val="16"/>
        </w:rPr>
        <w:t>рекреаци</w:t>
      </w:r>
      <w:r w:rsidRPr="00E41787">
        <w:rPr>
          <w:noProof/>
          <w:sz w:val="16"/>
          <w:szCs w:val="16"/>
        </w:rPr>
        <w:t xml:space="preserve">и </w:t>
      </w:r>
      <w:r w:rsidRPr="00E41787">
        <w:rPr>
          <w:sz w:val="16"/>
          <w:szCs w:val="16"/>
        </w:rPr>
        <w:t>(</w:t>
      </w:r>
      <w:r w:rsidRPr="00E41787">
        <w:rPr>
          <w:noProof/>
          <w:sz w:val="16"/>
          <w:szCs w:val="16"/>
        </w:rPr>
        <w:t xml:space="preserve">дороги, </w:t>
      </w:r>
      <w:r w:rsidRPr="00E41787">
        <w:rPr>
          <w:sz w:val="16"/>
          <w:szCs w:val="16"/>
        </w:rPr>
        <w:t>а</w:t>
      </w:r>
      <w:r w:rsidRPr="00E41787">
        <w:rPr>
          <w:noProof/>
          <w:sz w:val="16"/>
          <w:szCs w:val="16"/>
        </w:rPr>
        <w:t xml:space="preserve">ллеи, </w:t>
      </w:r>
      <w:r w:rsidRPr="00E41787">
        <w:rPr>
          <w:sz w:val="16"/>
          <w:szCs w:val="16"/>
        </w:rPr>
        <w:t>т</w:t>
      </w:r>
      <w:r w:rsidRPr="00E41787">
        <w:rPr>
          <w:noProof/>
          <w:sz w:val="16"/>
          <w:szCs w:val="16"/>
        </w:rPr>
        <w:t xml:space="preserve">ропы) </w:t>
      </w:r>
      <w:r w:rsidRPr="00E41787">
        <w:rPr>
          <w:sz w:val="16"/>
          <w:szCs w:val="16"/>
        </w:rPr>
        <w:t>с</w:t>
      </w:r>
      <w:r w:rsidRPr="00E41787">
        <w:rPr>
          <w:noProof/>
          <w:sz w:val="16"/>
          <w:szCs w:val="16"/>
        </w:rPr>
        <w:t xml:space="preserve">ледует </w:t>
      </w:r>
      <w:r w:rsidRPr="00E41787">
        <w:rPr>
          <w:sz w:val="16"/>
          <w:szCs w:val="16"/>
        </w:rPr>
        <w:t>т</w:t>
      </w:r>
      <w:r w:rsidRPr="00E41787">
        <w:rPr>
          <w:noProof/>
          <w:sz w:val="16"/>
          <w:szCs w:val="16"/>
        </w:rPr>
        <w:t xml:space="preserve">рассировать </w:t>
      </w:r>
      <w:r w:rsidRPr="00E41787">
        <w:rPr>
          <w:sz w:val="16"/>
          <w:szCs w:val="16"/>
        </w:rPr>
        <w:t>п</w:t>
      </w:r>
      <w:r w:rsidRPr="00E41787">
        <w:rPr>
          <w:noProof/>
          <w:sz w:val="16"/>
          <w:szCs w:val="16"/>
        </w:rPr>
        <w:t xml:space="preserve">о возможности </w:t>
      </w:r>
      <w:r w:rsidRPr="00E41787">
        <w:rPr>
          <w:sz w:val="16"/>
          <w:szCs w:val="16"/>
        </w:rPr>
        <w:t>с</w:t>
      </w:r>
      <w:r w:rsidRPr="00E41787">
        <w:rPr>
          <w:noProof/>
          <w:sz w:val="16"/>
          <w:szCs w:val="16"/>
        </w:rPr>
        <w:t xml:space="preserve"> </w:t>
      </w:r>
      <w:r w:rsidRPr="00E41787">
        <w:rPr>
          <w:sz w:val="16"/>
          <w:szCs w:val="16"/>
        </w:rPr>
        <w:t>максимальным сохранением зеленых насаждений, минимальными</w:t>
      </w:r>
      <w:r w:rsidRPr="00E41787">
        <w:rPr>
          <w:noProof/>
          <w:sz w:val="16"/>
          <w:szCs w:val="16"/>
        </w:rPr>
        <w:t xml:space="preserve"> </w:t>
      </w:r>
      <w:r w:rsidRPr="00E41787">
        <w:rPr>
          <w:sz w:val="16"/>
          <w:szCs w:val="16"/>
        </w:rPr>
        <w:t>у</w:t>
      </w:r>
      <w:r w:rsidRPr="00E41787">
        <w:rPr>
          <w:noProof/>
          <w:sz w:val="16"/>
          <w:szCs w:val="16"/>
        </w:rPr>
        <w:t xml:space="preserve">клонами </w:t>
      </w:r>
      <w:r w:rsidRPr="00E41787">
        <w:rPr>
          <w:sz w:val="16"/>
          <w:szCs w:val="16"/>
        </w:rPr>
        <w:t>в</w:t>
      </w:r>
      <w:r w:rsidRPr="00E41787">
        <w:rPr>
          <w:noProof/>
          <w:sz w:val="16"/>
          <w:szCs w:val="16"/>
        </w:rPr>
        <w:t xml:space="preserve"> </w:t>
      </w:r>
      <w:r w:rsidRPr="00E41787">
        <w:rPr>
          <w:sz w:val="16"/>
          <w:szCs w:val="16"/>
        </w:rPr>
        <w:t>с</w:t>
      </w:r>
      <w:r w:rsidRPr="00E41787">
        <w:rPr>
          <w:noProof/>
          <w:sz w:val="16"/>
          <w:szCs w:val="16"/>
        </w:rPr>
        <w:t xml:space="preserve">оответствии </w:t>
      </w:r>
      <w:r w:rsidRPr="00E41787">
        <w:rPr>
          <w:sz w:val="16"/>
          <w:szCs w:val="16"/>
        </w:rPr>
        <w:t>с</w:t>
      </w:r>
      <w:r w:rsidRPr="00E41787">
        <w:rPr>
          <w:noProof/>
          <w:sz w:val="16"/>
          <w:szCs w:val="16"/>
        </w:rPr>
        <w:t xml:space="preserve"> </w:t>
      </w:r>
      <w:r w:rsidRPr="00E41787">
        <w:rPr>
          <w:sz w:val="16"/>
          <w:szCs w:val="16"/>
        </w:rPr>
        <w:t>н</w:t>
      </w:r>
      <w:r w:rsidRPr="00E41787">
        <w:rPr>
          <w:noProof/>
          <w:sz w:val="16"/>
          <w:szCs w:val="16"/>
        </w:rPr>
        <w:t xml:space="preserve">аправлениями </w:t>
      </w:r>
      <w:r w:rsidRPr="00E41787">
        <w:rPr>
          <w:sz w:val="16"/>
          <w:szCs w:val="16"/>
        </w:rPr>
        <w:t>о</w:t>
      </w:r>
      <w:r w:rsidRPr="00E41787">
        <w:rPr>
          <w:noProof/>
          <w:sz w:val="16"/>
          <w:szCs w:val="16"/>
        </w:rPr>
        <w:t xml:space="preserve">сновных </w:t>
      </w:r>
      <w:r w:rsidRPr="00E41787">
        <w:rPr>
          <w:sz w:val="16"/>
          <w:szCs w:val="16"/>
        </w:rPr>
        <w:t>п</w:t>
      </w:r>
      <w:r w:rsidRPr="00E41787">
        <w:rPr>
          <w:noProof/>
          <w:sz w:val="16"/>
          <w:szCs w:val="16"/>
        </w:rPr>
        <w:t xml:space="preserve">утей </w:t>
      </w:r>
      <w:r w:rsidRPr="00E41787">
        <w:rPr>
          <w:sz w:val="16"/>
          <w:szCs w:val="16"/>
        </w:rPr>
        <w:t>д</w:t>
      </w:r>
      <w:r w:rsidRPr="00E41787">
        <w:rPr>
          <w:noProof/>
          <w:sz w:val="16"/>
          <w:szCs w:val="16"/>
        </w:rPr>
        <w:t xml:space="preserve">вижения </w:t>
      </w:r>
      <w:r w:rsidRPr="00E41787">
        <w:rPr>
          <w:sz w:val="16"/>
          <w:szCs w:val="16"/>
        </w:rPr>
        <w:t>п</w:t>
      </w:r>
      <w:r w:rsidRPr="00E41787">
        <w:rPr>
          <w:noProof/>
          <w:sz w:val="16"/>
          <w:szCs w:val="16"/>
        </w:rPr>
        <w:t xml:space="preserve">ешеходов </w:t>
      </w:r>
      <w:r w:rsidRPr="00E41787">
        <w:rPr>
          <w:sz w:val="16"/>
          <w:szCs w:val="16"/>
        </w:rPr>
        <w:t>и</w:t>
      </w:r>
      <w:r w:rsidRPr="00E41787">
        <w:rPr>
          <w:noProof/>
          <w:sz w:val="16"/>
          <w:szCs w:val="16"/>
        </w:rPr>
        <w:t xml:space="preserve"> </w:t>
      </w:r>
      <w:r w:rsidRPr="00E41787">
        <w:rPr>
          <w:sz w:val="16"/>
          <w:szCs w:val="16"/>
        </w:rPr>
        <w:t>с</w:t>
      </w:r>
      <w:r w:rsidRPr="00E41787">
        <w:rPr>
          <w:noProof/>
          <w:sz w:val="16"/>
          <w:szCs w:val="16"/>
        </w:rPr>
        <w:t xml:space="preserve"> </w:t>
      </w:r>
      <w:r w:rsidRPr="00E41787">
        <w:rPr>
          <w:sz w:val="16"/>
          <w:szCs w:val="16"/>
        </w:rPr>
        <w:t>у</w:t>
      </w:r>
      <w:r w:rsidRPr="00E41787">
        <w:rPr>
          <w:noProof/>
          <w:sz w:val="16"/>
          <w:szCs w:val="16"/>
        </w:rPr>
        <w:t xml:space="preserve">четом </w:t>
      </w:r>
      <w:r w:rsidRPr="00E41787">
        <w:rPr>
          <w:sz w:val="16"/>
          <w:szCs w:val="16"/>
        </w:rPr>
        <w:t>о</w:t>
      </w:r>
      <w:r w:rsidRPr="00E41787">
        <w:rPr>
          <w:noProof/>
          <w:sz w:val="16"/>
          <w:szCs w:val="16"/>
        </w:rPr>
        <w:t xml:space="preserve">пределения </w:t>
      </w:r>
      <w:r w:rsidRPr="00E41787">
        <w:rPr>
          <w:sz w:val="16"/>
          <w:szCs w:val="16"/>
        </w:rPr>
        <w:t>к</w:t>
      </w:r>
      <w:r w:rsidRPr="00E41787">
        <w:rPr>
          <w:noProof/>
          <w:sz w:val="16"/>
          <w:szCs w:val="16"/>
        </w:rPr>
        <w:t xml:space="preserve">ратчайших </w:t>
      </w:r>
      <w:r w:rsidRPr="00E41787">
        <w:rPr>
          <w:sz w:val="16"/>
          <w:szCs w:val="16"/>
        </w:rPr>
        <w:t>р</w:t>
      </w:r>
      <w:r w:rsidRPr="00E41787">
        <w:rPr>
          <w:noProof/>
          <w:sz w:val="16"/>
          <w:szCs w:val="16"/>
        </w:rPr>
        <w:t xml:space="preserve">асстояний </w:t>
      </w:r>
      <w:r w:rsidRPr="00E41787">
        <w:rPr>
          <w:sz w:val="16"/>
          <w:szCs w:val="16"/>
        </w:rPr>
        <w:t>к</w:t>
      </w:r>
      <w:r w:rsidRPr="00E41787">
        <w:rPr>
          <w:noProof/>
          <w:sz w:val="16"/>
          <w:szCs w:val="16"/>
        </w:rPr>
        <w:t xml:space="preserve"> </w:t>
      </w:r>
      <w:r w:rsidRPr="00E41787">
        <w:rPr>
          <w:sz w:val="16"/>
          <w:szCs w:val="16"/>
        </w:rPr>
        <w:t>остановочным</w:t>
      </w:r>
      <w:r w:rsidRPr="00E41787">
        <w:rPr>
          <w:noProof/>
          <w:sz w:val="16"/>
          <w:szCs w:val="16"/>
        </w:rPr>
        <w:t xml:space="preserve"> </w:t>
      </w:r>
      <w:r w:rsidRPr="00E41787">
        <w:rPr>
          <w:sz w:val="16"/>
          <w:szCs w:val="16"/>
        </w:rPr>
        <w:t>п</w:t>
      </w:r>
      <w:r w:rsidRPr="00E41787">
        <w:rPr>
          <w:noProof/>
          <w:sz w:val="16"/>
          <w:szCs w:val="16"/>
        </w:rPr>
        <w:t xml:space="preserve">унктам, </w:t>
      </w:r>
      <w:r w:rsidRPr="00E41787">
        <w:rPr>
          <w:sz w:val="16"/>
          <w:szCs w:val="16"/>
        </w:rPr>
        <w:t>и</w:t>
      </w:r>
      <w:r w:rsidRPr="00E41787">
        <w:rPr>
          <w:noProof/>
          <w:sz w:val="16"/>
          <w:szCs w:val="16"/>
        </w:rPr>
        <w:t xml:space="preserve">гровым </w:t>
      </w:r>
      <w:r w:rsidRPr="00E41787">
        <w:rPr>
          <w:sz w:val="16"/>
          <w:szCs w:val="16"/>
        </w:rPr>
        <w:t xml:space="preserve">и </w:t>
      </w:r>
      <w:r w:rsidRPr="00E41787">
        <w:rPr>
          <w:noProof/>
          <w:sz w:val="16"/>
          <w:szCs w:val="16"/>
        </w:rPr>
        <w:t xml:space="preserve">спортивным </w:t>
      </w:r>
      <w:r w:rsidRPr="00E41787">
        <w:rPr>
          <w:sz w:val="16"/>
          <w:szCs w:val="16"/>
        </w:rPr>
        <w:t>п</w:t>
      </w:r>
      <w:r w:rsidRPr="00E41787">
        <w:rPr>
          <w:noProof/>
          <w:sz w:val="16"/>
          <w:szCs w:val="16"/>
        </w:rPr>
        <w:t xml:space="preserve">лощадкам. </w:t>
      </w:r>
      <w:r w:rsidRPr="00E41787">
        <w:rPr>
          <w:sz w:val="16"/>
          <w:szCs w:val="16"/>
        </w:rPr>
        <w:t>Ш</w:t>
      </w:r>
      <w:r w:rsidRPr="00E41787">
        <w:rPr>
          <w:noProof/>
          <w:sz w:val="16"/>
          <w:szCs w:val="16"/>
        </w:rPr>
        <w:t xml:space="preserve">ирина </w:t>
      </w:r>
      <w:r w:rsidRPr="00E41787">
        <w:rPr>
          <w:sz w:val="16"/>
          <w:szCs w:val="16"/>
        </w:rPr>
        <w:t>д</w:t>
      </w:r>
      <w:r w:rsidRPr="00E41787">
        <w:rPr>
          <w:noProof/>
          <w:sz w:val="16"/>
          <w:szCs w:val="16"/>
        </w:rPr>
        <w:t xml:space="preserve">орожки </w:t>
      </w:r>
      <w:r w:rsidRPr="00E41787">
        <w:rPr>
          <w:sz w:val="16"/>
          <w:szCs w:val="16"/>
        </w:rPr>
        <w:t>д</w:t>
      </w:r>
      <w:r w:rsidRPr="00E41787">
        <w:rPr>
          <w:noProof/>
          <w:sz w:val="16"/>
          <w:szCs w:val="16"/>
        </w:rPr>
        <w:t xml:space="preserve">олжна </w:t>
      </w:r>
      <w:r w:rsidRPr="00E41787">
        <w:rPr>
          <w:sz w:val="16"/>
          <w:szCs w:val="16"/>
        </w:rPr>
        <w:t>б</w:t>
      </w:r>
      <w:r w:rsidRPr="00E41787">
        <w:rPr>
          <w:noProof/>
          <w:sz w:val="16"/>
          <w:szCs w:val="16"/>
        </w:rPr>
        <w:t xml:space="preserve">ыть </w:t>
      </w:r>
      <w:r w:rsidRPr="00E41787">
        <w:rPr>
          <w:sz w:val="16"/>
          <w:szCs w:val="16"/>
        </w:rPr>
        <w:t>к</w:t>
      </w:r>
      <w:r w:rsidRPr="00E41787">
        <w:rPr>
          <w:noProof/>
          <w:sz w:val="16"/>
          <w:szCs w:val="16"/>
        </w:rPr>
        <w:t xml:space="preserve">ратной </w:t>
      </w:r>
      <w:smartTag w:uri="urn:schemas-microsoft-com:office:smarttags" w:element="metricconverter">
        <w:smartTagPr>
          <w:attr w:name="ProductID" w:val="0,75 м"/>
        </w:smartTagPr>
        <w:r w:rsidRPr="00E41787">
          <w:rPr>
            <w:sz w:val="16"/>
            <w:szCs w:val="16"/>
          </w:rPr>
          <w:t>0</w:t>
        </w:r>
        <w:r w:rsidRPr="00E41787">
          <w:rPr>
            <w:noProof/>
            <w:sz w:val="16"/>
            <w:szCs w:val="16"/>
          </w:rPr>
          <w:t xml:space="preserve">,75 </w:t>
        </w:r>
        <w:r w:rsidRPr="00E41787">
          <w:rPr>
            <w:sz w:val="16"/>
            <w:szCs w:val="16"/>
          </w:rPr>
          <w:t>м</w:t>
        </w:r>
      </w:smartTag>
      <w:r w:rsidRPr="00E41787">
        <w:rPr>
          <w:noProof/>
          <w:sz w:val="16"/>
          <w:szCs w:val="16"/>
        </w:rPr>
        <w:t xml:space="preserve"> </w:t>
      </w:r>
      <w:r w:rsidRPr="00E41787">
        <w:rPr>
          <w:sz w:val="16"/>
          <w:szCs w:val="16"/>
        </w:rPr>
        <w:t>(</w:t>
      </w:r>
      <w:r w:rsidRPr="00E41787">
        <w:rPr>
          <w:noProof/>
          <w:sz w:val="16"/>
          <w:szCs w:val="16"/>
        </w:rPr>
        <w:t xml:space="preserve">ширина </w:t>
      </w:r>
      <w:r w:rsidRPr="00E41787">
        <w:rPr>
          <w:sz w:val="16"/>
          <w:szCs w:val="16"/>
        </w:rPr>
        <w:t>п</w:t>
      </w:r>
      <w:r w:rsidRPr="00E41787">
        <w:rPr>
          <w:noProof/>
          <w:sz w:val="16"/>
          <w:szCs w:val="16"/>
        </w:rPr>
        <w:t xml:space="preserve">олосы </w:t>
      </w:r>
      <w:r w:rsidRPr="00E41787">
        <w:rPr>
          <w:sz w:val="16"/>
          <w:szCs w:val="16"/>
        </w:rPr>
        <w:t>д</w:t>
      </w:r>
      <w:r w:rsidRPr="00E41787">
        <w:rPr>
          <w:noProof/>
          <w:sz w:val="16"/>
          <w:szCs w:val="16"/>
        </w:rPr>
        <w:t xml:space="preserve">вижения </w:t>
      </w:r>
      <w:r w:rsidRPr="00E41787">
        <w:rPr>
          <w:sz w:val="16"/>
          <w:szCs w:val="16"/>
        </w:rPr>
        <w:t>о</w:t>
      </w:r>
      <w:r w:rsidRPr="00E41787">
        <w:rPr>
          <w:noProof/>
          <w:sz w:val="16"/>
          <w:szCs w:val="16"/>
        </w:rPr>
        <w:t>дного человека).</w:t>
      </w:r>
    </w:p>
    <w:p w:rsidR="00D447A1" w:rsidRPr="00E41787" w:rsidRDefault="00D447A1" w:rsidP="00D447A1">
      <w:pPr>
        <w:autoSpaceDE w:val="0"/>
        <w:autoSpaceDN w:val="0"/>
        <w:adjustRightInd w:val="0"/>
        <w:ind w:firstLine="720"/>
        <w:jc w:val="both"/>
        <w:rPr>
          <w:noProof/>
          <w:sz w:val="16"/>
          <w:szCs w:val="16"/>
        </w:rPr>
      </w:pPr>
      <w:r w:rsidRPr="00E41787">
        <w:rPr>
          <w:noProof/>
          <w:sz w:val="16"/>
          <w:szCs w:val="16"/>
        </w:rPr>
        <w:lastRenderedPageBreak/>
        <w:t xml:space="preserve">Покрытия </w:t>
      </w:r>
      <w:r w:rsidRPr="00E41787">
        <w:rPr>
          <w:sz w:val="16"/>
          <w:szCs w:val="16"/>
        </w:rPr>
        <w:t>п</w:t>
      </w:r>
      <w:r w:rsidRPr="00E41787">
        <w:rPr>
          <w:noProof/>
          <w:sz w:val="16"/>
          <w:szCs w:val="16"/>
        </w:rPr>
        <w:t xml:space="preserve">лощадок, </w:t>
      </w:r>
      <w:r w:rsidRPr="00E41787">
        <w:rPr>
          <w:sz w:val="16"/>
          <w:szCs w:val="16"/>
        </w:rPr>
        <w:t>дорожно-тропиночной</w:t>
      </w:r>
      <w:r w:rsidRPr="00E41787">
        <w:rPr>
          <w:noProof/>
          <w:sz w:val="16"/>
          <w:szCs w:val="16"/>
        </w:rPr>
        <w:t xml:space="preserve"> </w:t>
      </w:r>
      <w:r w:rsidRPr="00E41787">
        <w:rPr>
          <w:sz w:val="16"/>
          <w:szCs w:val="16"/>
        </w:rPr>
        <w:t>с</w:t>
      </w:r>
      <w:r w:rsidRPr="00E41787">
        <w:rPr>
          <w:noProof/>
          <w:sz w:val="16"/>
          <w:szCs w:val="16"/>
        </w:rPr>
        <w:t xml:space="preserve">ети </w:t>
      </w:r>
      <w:r w:rsidRPr="00E41787">
        <w:rPr>
          <w:sz w:val="16"/>
          <w:szCs w:val="16"/>
        </w:rPr>
        <w:t>в</w:t>
      </w:r>
      <w:r w:rsidRPr="00E41787">
        <w:rPr>
          <w:noProof/>
          <w:sz w:val="16"/>
          <w:szCs w:val="16"/>
        </w:rPr>
        <w:t xml:space="preserve"> </w:t>
      </w:r>
      <w:r w:rsidRPr="00E41787">
        <w:rPr>
          <w:sz w:val="16"/>
          <w:szCs w:val="16"/>
        </w:rPr>
        <w:t>п</w:t>
      </w:r>
      <w:r w:rsidRPr="00E41787">
        <w:rPr>
          <w:noProof/>
          <w:sz w:val="16"/>
          <w:szCs w:val="16"/>
        </w:rPr>
        <w:t xml:space="preserve">ределах зон </w:t>
      </w:r>
      <w:r w:rsidRPr="00E41787">
        <w:rPr>
          <w:sz w:val="16"/>
          <w:szCs w:val="16"/>
        </w:rPr>
        <w:t xml:space="preserve">рекреации </w:t>
      </w:r>
      <w:r w:rsidRPr="00E41787">
        <w:rPr>
          <w:noProof/>
          <w:sz w:val="16"/>
          <w:szCs w:val="16"/>
        </w:rPr>
        <w:t xml:space="preserve">следует </w:t>
      </w:r>
      <w:r w:rsidRPr="00E41787">
        <w:rPr>
          <w:sz w:val="16"/>
          <w:szCs w:val="16"/>
        </w:rPr>
        <w:t>п</w:t>
      </w:r>
      <w:r w:rsidRPr="00E41787">
        <w:rPr>
          <w:noProof/>
          <w:sz w:val="16"/>
          <w:szCs w:val="16"/>
        </w:rPr>
        <w:t xml:space="preserve">рименять </w:t>
      </w:r>
      <w:r w:rsidRPr="00E41787">
        <w:rPr>
          <w:sz w:val="16"/>
          <w:szCs w:val="16"/>
        </w:rPr>
        <w:t>и</w:t>
      </w:r>
      <w:r w:rsidRPr="00E41787">
        <w:rPr>
          <w:noProof/>
          <w:sz w:val="16"/>
          <w:szCs w:val="16"/>
        </w:rPr>
        <w:t xml:space="preserve">з </w:t>
      </w:r>
      <w:r w:rsidRPr="00E41787">
        <w:rPr>
          <w:sz w:val="16"/>
          <w:szCs w:val="16"/>
        </w:rPr>
        <w:t>п</w:t>
      </w:r>
      <w:r w:rsidRPr="00E41787">
        <w:rPr>
          <w:noProof/>
          <w:sz w:val="16"/>
          <w:szCs w:val="16"/>
        </w:rPr>
        <w:t xml:space="preserve">литок, </w:t>
      </w:r>
      <w:r w:rsidRPr="00E41787">
        <w:rPr>
          <w:sz w:val="16"/>
          <w:szCs w:val="16"/>
        </w:rPr>
        <w:t>щ</w:t>
      </w:r>
      <w:r w:rsidRPr="00E41787">
        <w:rPr>
          <w:noProof/>
          <w:sz w:val="16"/>
          <w:szCs w:val="16"/>
        </w:rPr>
        <w:t xml:space="preserve">ебня </w:t>
      </w:r>
      <w:r w:rsidRPr="00E41787">
        <w:rPr>
          <w:sz w:val="16"/>
          <w:szCs w:val="16"/>
        </w:rPr>
        <w:t>и</w:t>
      </w:r>
      <w:r w:rsidRPr="00E41787">
        <w:rPr>
          <w:noProof/>
          <w:sz w:val="16"/>
          <w:szCs w:val="16"/>
        </w:rPr>
        <w:t xml:space="preserve"> </w:t>
      </w:r>
      <w:r w:rsidRPr="00E41787">
        <w:rPr>
          <w:sz w:val="16"/>
          <w:szCs w:val="16"/>
        </w:rPr>
        <w:t>д</w:t>
      </w:r>
      <w:r w:rsidRPr="00E41787">
        <w:rPr>
          <w:noProof/>
          <w:sz w:val="16"/>
          <w:szCs w:val="16"/>
        </w:rPr>
        <w:t xml:space="preserve">ругих </w:t>
      </w:r>
      <w:r w:rsidRPr="00E41787">
        <w:rPr>
          <w:sz w:val="16"/>
          <w:szCs w:val="16"/>
        </w:rPr>
        <w:t>п</w:t>
      </w:r>
      <w:r w:rsidRPr="00E41787">
        <w:rPr>
          <w:noProof/>
          <w:sz w:val="16"/>
          <w:szCs w:val="16"/>
        </w:rPr>
        <w:t xml:space="preserve">рочных </w:t>
      </w:r>
      <w:r w:rsidRPr="00E41787">
        <w:rPr>
          <w:sz w:val="16"/>
          <w:szCs w:val="16"/>
        </w:rPr>
        <w:t>м</w:t>
      </w:r>
      <w:r w:rsidRPr="00E41787">
        <w:rPr>
          <w:noProof/>
          <w:sz w:val="16"/>
          <w:szCs w:val="16"/>
        </w:rPr>
        <w:t xml:space="preserve">инеральных </w:t>
      </w:r>
      <w:r w:rsidRPr="00E41787">
        <w:rPr>
          <w:sz w:val="16"/>
          <w:szCs w:val="16"/>
        </w:rPr>
        <w:t>м</w:t>
      </w:r>
      <w:r w:rsidRPr="00E41787">
        <w:rPr>
          <w:noProof/>
          <w:sz w:val="16"/>
          <w:szCs w:val="16"/>
        </w:rPr>
        <w:t xml:space="preserve">атериалов, </w:t>
      </w:r>
      <w:r w:rsidRPr="00E41787">
        <w:rPr>
          <w:sz w:val="16"/>
          <w:szCs w:val="16"/>
        </w:rPr>
        <w:t>д</w:t>
      </w:r>
      <w:r w:rsidRPr="00E41787">
        <w:rPr>
          <w:noProof/>
          <w:sz w:val="16"/>
          <w:szCs w:val="16"/>
        </w:rPr>
        <w:t xml:space="preserve">опуская </w:t>
      </w:r>
      <w:r w:rsidRPr="00E41787">
        <w:rPr>
          <w:sz w:val="16"/>
          <w:szCs w:val="16"/>
        </w:rPr>
        <w:t>п</w:t>
      </w:r>
      <w:r w:rsidRPr="00E41787">
        <w:rPr>
          <w:noProof/>
          <w:sz w:val="16"/>
          <w:szCs w:val="16"/>
        </w:rPr>
        <w:t xml:space="preserve">рименение асфальтового </w:t>
      </w:r>
      <w:r w:rsidRPr="00E41787">
        <w:rPr>
          <w:sz w:val="16"/>
          <w:szCs w:val="16"/>
        </w:rPr>
        <w:t>п</w:t>
      </w:r>
      <w:r w:rsidRPr="00E41787">
        <w:rPr>
          <w:noProof/>
          <w:sz w:val="16"/>
          <w:szCs w:val="16"/>
        </w:rPr>
        <w:t xml:space="preserve">окрытия </w:t>
      </w:r>
      <w:r w:rsidRPr="00E41787">
        <w:rPr>
          <w:sz w:val="16"/>
          <w:szCs w:val="16"/>
        </w:rPr>
        <w:t>в</w:t>
      </w:r>
      <w:r w:rsidRPr="00E41787">
        <w:rPr>
          <w:noProof/>
          <w:sz w:val="16"/>
          <w:szCs w:val="16"/>
        </w:rPr>
        <w:t xml:space="preserve"> </w:t>
      </w:r>
      <w:r w:rsidRPr="00E41787">
        <w:rPr>
          <w:sz w:val="16"/>
          <w:szCs w:val="16"/>
        </w:rPr>
        <w:t>и</w:t>
      </w:r>
      <w:r w:rsidRPr="00E41787">
        <w:rPr>
          <w:noProof/>
          <w:sz w:val="16"/>
          <w:szCs w:val="16"/>
        </w:rPr>
        <w:t xml:space="preserve">сключительных </w:t>
      </w:r>
      <w:r w:rsidRPr="00E41787">
        <w:rPr>
          <w:sz w:val="16"/>
          <w:szCs w:val="16"/>
        </w:rPr>
        <w:t>с</w:t>
      </w:r>
      <w:r w:rsidRPr="00E41787">
        <w:rPr>
          <w:noProof/>
          <w:sz w:val="16"/>
          <w:szCs w:val="16"/>
        </w:rPr>
        <w:t>лучаях.</w:t>
      </w:r>
    </w:p>
    <w:p w:rsidR="00D447A1" w:rsidRPr="00E41787" w:rsidRDefault="00D447A1" w:rsidP="00D447A1">
      <w:pPr>
        <w:ind w:firstLine="709"/>
        <w:jc w:val="both"/>
        <w:rPr>
          <w:bCs/>
          <w:sz w:val="16"/>
          <w:szCs w:val="16"/>
        </w:rPr>
      </w:pPr>
      <w:r w:rsidRPr="00E41787">
        <w:rPr>
          <w:bCs/>
          <w:sz w:val="16"/>
          <w:szCs w:val="16"/>
        </w:rPr>
        <w:t>5. древесно-кустарниковые насаждения и открытые луговые пространства, водоемы – 93-97% от общей площади участка.</w:t>
      </w:r>
    </w:p>
    <w:p w:rsidR="00D447A1" w:rsidRPr="00E41787" w:rsidRDefault="00D447A1" w:rsidP="00D447A1">
      <w:pPr>
        <w:ind w:firstLine="709"/>
        <w:jc w:val="both"/>
        <w:rPr>
          <w:bCs/>
          <w:sz w:val="16"/>
          <w:szCs w:val="16"/>
        </w:rPr>
      </w:pPr>
      <w:r w:rsidRPr="00E41787">
        <w:rPr>
          <w:bCs/>
          <w:sz w:val="16"/>
          <w:szCs w:val="16"/>
        </w:rPr>
        <w:t>6. дорожно-транспортная сеть, спортивные и игровые площадки – 2-5% от общей площади участка.</w:t>
      </w:r>
    </w:p>
    <w:p w:rsidR="00D447A1" w:rsidRPr="00E41787" w:rsidRDefault="00D447A1" w:rsidP="00D447A1">
      <w:pPr>
        <w:ind w:firstLine="709"/>
        <w:jc w:val="both"/>
        <w:rPr>
          <w:bCs/>
          <w:sz w:val="16"/>
          <w:szCs w:val="16"/>
        </w:rPr>
      </w:pPr>
      <w:r w:rsidRPr="00E41787">
        <w:rPr>
          <w:bCs/>
          <w:sz w:val="16"/>
          <w:szCs w:val="16"/>
        </w:rPr>
        <w:t>7. обслуживающие сооружения и хозяйственные постройки – 2% от общей площади участка.</w:t>
      </w:r>
    </w:p>
    <w:p w:rsidR="00D447A1" w:rsidRPr="00E41787" w:rsidRDefault="00D447A1" w:rsidP="00D447A1">
      <w:pPr>
        <w:ind w:firstLine="709"/>
        <w:jc w:val="both"/>
        <w:rPr>
          <w:bCs/>
          <w:sz w:val="16"/>
          <w:szCs w:val="16"/>
        </w:rPr>
      </w:pPr>
      <w:r w:rsidRPr="00E41787">
        <w:rPr>
          <w:bCs/>
          <w:sz w:val="16"/>
          <w:szCs w:val="16"/>
        </w:rPr>
        <w:t>8. парковки – не более 5%.</w:t>
      </w:r>
    </w:p>
    <w:p w:rsidR="00D447A1" w:rsidRPr="00E41787" w:rsidRDefault="00D447A1" w:rsidP="00D447A1">
      <w:pPr>
        <w:ind w:firstLine="709"/>
        <w:jc w:val="both"/>
        <w:rPr>
          <w:sz w:val="16"/>
          <w:szCs w:val="16"/>
        </w:rPr>
      </w:pPr>
      <w:r w:rsidRPr="00E41787">
        <w:rPr>
          <w:sz w:val="16"/>
          <w:szCs w:val="16"/>
        </w:rPr>
        <w:t>9. предельные размеры земельных участков определяются проектами планировки территории.</w:t>
      </w:r>
    </w:p>
    <w:p w:rsidR="00D447A1" w:rsidRPr="00E41787" w:rsidRDefault="00D447A1" w:rsidP="00D447A1">
      <w:pPr>
        <w:jc w:val="both"/>
        <w:rPr>
          <w:b/>
          <w:bCs/>
          <w:sz w:val="16"/>
          <w:szCs w:val="16"/>
        </w:rPr>
      </w:pPr>
    </w:p>
    <w:p w:rsidR="00D447A1" w:rsidRPr="00E41787" w:rsidRDefault="00D447A1" w:rsidP="00D447A1">
      <w:pPr>
        <w:numPr>
          <w:ilvl w:val="0"/>
          <w:numId w:val="46"/>
        </w:numPr>
        <w:jc w:val="both"/>
        <w:rPr>
          <w:b/>
          <w:bCs/>
          <w:sz w:val="16"/>
          <w:szCs w:val="16"/>
        </w:rPr>
      </w:pPr>
      <w:r w:rsidRPr="00E41787">
        <w:rPr>
          <w:b/>
          <w:bCs/>
          <w:sz w:val="16"/>
          <w:szCs w:val="16"/>
        </w:rPr>
        <w:t>Р-5. Зона сложившихся природных ландшафтов</w:t>
      </w:r>
    </w:p>
    <w:p w:rsidR="00D447A1" w:rsidRPr="00E41787" w:rsidRDefault="00D447A1" w:rsidP="00D447A1">
      <w:pPr>
        <w:pStyle w:val="Iauiue"/>
        <w:ind w:firstLine="709"/>
        <w:jc w:val="both"/>
        <w:rPr>
          <w:b/>
          <w:sz w:val="16"/>
          <w:szCs w:val="16"/>
        </w:rPr>
      </w:pPr>
    </w:p>
    <w:p w:rsidR="00D447A1" w:rsidRPr="00E41787" w:rsidRDefault="00D447A1" w:rsidP="00D447A1">
      <w:pPr>
        <w:pStyle w:val="Iauiue"/>
        <w:ind w:firstLine="709"/>
        <w:jc w:val="both"/>
        <w:rPr>
          <w:b/>
          <w:sz w:val="16"/>
          <w:szCs w:val="16"/>
        </w:rPr>
      </w:pPr>
      <w:r w:rsidRPr="00E41787">
        <w:rPr>
          <w:b/>
          <w:sz w:val="16"/>
          <w:szCs w:val="16"/>
        </w:rPr>
        <w:t>Основные виды разрешенного использования недвижимости:</w:t>
      </w:r>
    </w:p>
    <w:p w:rsidR="00D447A1" w:rsidRPr="00E41787" w:rsidRDefault="00D447A1" w:rsidP="00D447A1">
      <w:pPr>
        <w:numPr>
          <w:ilvl w:val="0"/>
          <w:numId w:val="44"/>
        </w:numPr>
        <w:jc w:val="both"/>
        <w:rPr>
          <w:sz w:val="16"/>
          <w:szCs w:val="16"/>
        </w:rPr>
      </w:pPr>
      <w:r w:rsidRPr="00E41787">
        <w:rPr>
          <w:sz w:val="16"/>
          <w:szCs w:val="16"/>
        </w:rPr>
        <w:t>лесные массивы;</w:t>
      </w:r>
    </w:p>
    <w:p w:rsidR="00D447A1" w:rsidRPr="00E41787" w:rsidRDefault="00D447A1" w:rsidP="00D447A1">
      <w:pPr>
        <w:numPr>
          <w:ilvl w:val="0"/>
          <w:numId w:val="44"/>
        </w:numPr>
        <w:jc w:val="both"/>
        <w:rPr>
          <w:sz w:val="16"/>
          <w:szCs w:val="16"/>
        </w:rPr>
      </w:pPr>
      <w:r w:rsidRPr="00E41787">
        <w:rPr>
          <w:sz w:val="16"/>
          <w:szCs w:val="16"/>
        </w:rPr>
        <w:t>лесопарки.</w:t>
      </w:r>
    </w:p>
    <w:p w:rsidR="00D447A1" w:rsidRPr="00E41787" w:rsidRDefault="00D447A1" w:rsidP="00D447A1">
      <w:pPr>
        <w:numPr>
          <w:ilvl w:val="0"/>
          <w:numId w:val="44"/>
        </w:numPr>
        <w:jc w:val="both"/>
        <w:rPr>
          <w:sz w:val="16"/>
          <w:szCs w:val="16"/>
        </w:rPr>
      </w:pPr>
      <w:r w:rsidRPr="00E41787">
        <w:rPr>
          <w:sz w:val="16"/>
          <w:szCs w:val="16"/>
        </w:rPr>
        <w:t>парки, бульвары скверы:</w:t>
      </w:r>
    </w:p>
    <w:p w:rsidR="00D447A1" w:rsidRPr="00E41787" w:rsidRDefault="00D447A1" w:rsidP="00D447A1">
      <w:pPr>
        <w:numPr>
          <w:ilvl w:val="0"/>
          <w:numId w:val="44"/>
        </w:numPr>
        <w:ind w:hanging="540"/>
        <w:jc w:val="both"/>
        <w:rPr>
          <w:sz w:val="16"/>
          <w:szCs w:val="16"/>
        </w:rPr>
      </w:pPr>
      <w:r w:rsidRPr="00E41787">
        <w:rPr>
          <w:sz w:val="16"/>
          <w:szCs w:val="16"/>
        </w:rPr>
        <w:t>территории занятые луговой растительностью;</w:t>
      </w:r>
    </w:p>
    <w:p w:rsidR="00D447A1" w:rsidRPr="00E41787" w:rsidRDefault="00D447A1" w:rsidP="00D447A1">
      <w:pPr>
        <w:numPr>
          <w:ilvl w:val="0"/>
          <w:numId w:val="44"/>
        </w:numPr>
        <w:ind w:hanging="540"/>
        <w:jc w:val="both"/>
        <w:rPr>
          <w:sz w:val="16"/>
          <w:szCs w:val="16"/>
        </w:rPr>
      </w:pPr>
      <w:r w:rsidRPr="00E41787">
        <w:rPr>
          <w:sz w:val="16"/>
          <w:szCs w:val="16"/>
        </w:rPr>
        <w:t>объекты инженерного обеспечения;</w:t>
      </w:r>
    </w:p>
    <w:p w:rsidR="00D447A1" w:rsidRPr="00E41787" w:rsidRDefault="00D447A1" w:rsidP="00D447A1">
      <w:pPr>
        <w:numPr>
          <w:ilvl w:val="0"/>
          <w:numId w:val="44"/>
        </w:numPr>
        <w:ind w:hanging="540"/>
        <w:jc w:val="both"/>
        <w:rPr>
          <w:sz w:val="16"/>
          <w:szCs w:val="16"/>
        </w:rPr>
      </w:pPr>
      <w:r w:rsidRPr="00E41787">
        <w:rPr>
          <w:sz w:val="16"/>
          <w:szCs w:val="16"/>
        </w:rPr>
        <w:t>объекты транспортной инфраструктуры.</w:t>
      </w:r>
    </w:p>
    <w:p w:rsidR="00D447A1" w:rsidRPr="00E41787" w:rsidRDefault="00D447A1" w:rsidP="00D447A1">
      <w:pPr>
        <w:ind w:firstLine="709"/>
        <w:jc w:val="both"/>
        <w:rPr>
          <w:sz w:val="16"/>
          <w:szCs w:val="16"/>
        </w:rPr>
      </w:pPr>
    </w:p>
    <w:p w:rsidR="00D447A1" w:rsidRPr="00E41787" w:rsidRDefault="00D447A1" w:rsidP="00D447A1">
      <w:pPr>
        <w:ind w:firstLine="709"/>
        <w:jc w:val="both"/>
        <w:rPr>
          <w:b/>
          <w:sz w:val="16"/>
          <w:szCs w:val="16"/>
        </w:rPr>
      </w:pPr>
      <w:r w:rsidRPr="00E41787">
        <w:rPr>
          <w:b/>
          <w:sz w:val="16"/>
          <w:szCs w:val="16"/>
        </w:rPr>
        <w:t>Вспомогательные виды разрешенного использования:</w:t>
      </w:r>
    </w:p>
    <w:p w:rsidR="00D447A1" w:rsidRPr="00E41787" w:rsidRDefault="00D447A1" w:rsidP="00D447A1">
      <w:pPr>
        <w:numPr>
          <w:ilvl w:val="0"/>
          <w:numId w:val="44"/>
        </w:numPr>
        <w:jc w:val="both"/>
        <w:rPr>
          <w:sz w:val="16"/>
          <w:szCs w:val="16"/>
        </w:rPr>
      </w:pPr>
      <w:r w:rsidRPr="00E41787">
        <w:rPr>
          <w:sz w:val="16"/>
          <w:szCs w:val="16"/>
        </w:rPr>
        <w:t>прокат игрового и спортивного инвентаря;</w:t>
      </w:r>
    </w:p>
    <w:p w:rsidR="00D447A1" w:rsidRPr="00E41787" w:rsidRDefault="00D447A1" w:rsidP="00D447A1">
      <w:pPr>
        <w:numPr>
          <w:ilvl w:val="0"/>
          <w:numId w:val="44"/>
        </w:numPr>
        <w:jc w:val="both"/>
        <w:rPr>
          <w:sz w:val="16"/>
          <w:szCs w:val="16"/>
        </w:rPr>
      </w:pPr>
      <w:r w:rsidRPr="00E41787">
        <w:rPr>
          <w:sz w:val="16"/>
          <w:szCs w:val="16"/>
        </w:rPr>
        <w:t>спортплощадки;</w:t>
      </w:r>
    </w:p>
    <w:p w:rsidR="00D447A1" w:rsidRPr="00E41787" w:rsidRDefault="00D447A1" w:rsidP="00D447A1">
      <w:pPr>
        <w:numPr>
          <w:ilvl w:val="0"/>
          <w:numId w:val="44"/>
        </w:numPr>
        <w:jc w:val="both"/>
        <w:rPr>
          <w:sz w:val="16"/>
          <w:szCs w:val="16"/>
        </w:rPr>
      </w:pPr>
      <w:r w:rsidRPr="00E41787">
        <w:rPr>
          <w:sz w:val="16"/>
          <w:szCs w:val="16"/>
        </w:rPr>
        <w:t>игровые площадки, площадки для национальных игр;</w:t>
      </w:r>
    </w:p>
    <w:p w:rsidR="00D447A1" w:rsidRPr="00E41787" w:rsidRDefault="00D447A1" w:rsidP="00D447A1">
      <w:pPr>
        <w:numPr>
          <w:ilvl w:val="0"/>
          <w:numId w:val="44"/>
        </w:numPr>
        <w:jc w:val="both"/>
        <w:rPr>
          <w:sz w:val="16"/>
          <w:szCs w:val="16"/>
        </w:rPr>
      </w:pPr>
      <w:r w:rsidRPr="00E41787">
        <w:rPr>
          <w:sz w:val="16"/>
          <w:szCs w:val="16"/>
        </w:rPr>
        <w:t>места для пикников, вспомогательные строения и инфраструктура для отдыха;</w:t>
      </w:r>
    </w:p>
    <w:p w:rsidR="00D447A1" w:rsidRPr="00E41787" w:rsidRDefault="00D447A1" w:rsidP="00D447A1">
      <w:pPr>
        <w:numPr>
          <w:ilvl w:val="0"/>
          <w:numId w:val="44"/>
        </w:numPr>
        <w:jc w:val="both"/>
        <w:rPr>
          <w:sz w:val="16"/>
          <w:szCs w:val="16"/>
        </w:rPr>
      </w:pPr>
      <w:r w:rsidRPr="00E41787">
        <w:rPr>
          <w:sz w:val="16"/>
          <w:szCs w:val="16"/>
        </w:rPr>
        <w:t>пляжи;</w:t>
      </w:r>
    </w:p>
    <w:p w:rsidR="00D447A1" w:rsidRPr="00E41787" w:rsidRDefault="00D447A1" w:rsidP="00D447A1">
      <w:pPr>
        <w:numPr>
          <w:ilvl w:val="0"/>
          <w:numId w:val="44"/>
        </w:numPr>
        <w:jc w:val="both"/>
        <w:rPr>
          <w:sz w:val="16"/>
          <w:szCs w:val="16"/>
        </w:rPr>
      </w:pPr>
      <w:r w:rsidRPr="00E41787">
        <w:rPr>
          <w:sz w:val="16"/>
          <w:szCs w:val="16"/>
        </w:rPr>
        <w:t>общественные туалеты;</w:t>
      </w:r>
    </w:p>
    <w:p w:rsidR="00D447A1" w:rsidRPr="00E41787" w:rsidRDefault="00D447A1" w:rsidP="00D447A1">
      <w:pPr>
        <w:numPr>
          <w:ilvl w:val="0"/>
          <w:numId w:val="44"/>
        </w:numPr>
        <w:jc w:val="both"/>
        <w:rPr>
          <w:sz w:val="16"/>
          <w:szCs w:val="16"/>
        </w:rPr>
      </w:pPr>
      <w:r w:rsidRPr="00E41787">
        <w:rPr>
          <w:sz w:val="16"/>
          <w:szCs w:val="16"/>
        </w:rPr>
        <w:t>спасательные станции;</w:t>
      </w:r>
    </w:p>
    <w:p w:rsidR="00D447A1" w:rsidRPr="00E41787" w:rsidRDefault="00D447A1" w:rsidP="00D447A1">
      <w:pPr>
        <w:numPr>
          <w:ilvl w:val="0"/>
          <w:numId w:val="44"/>
        </w:numPr>
        <w:jc w:val="both"/>
        <w:rPr>
          <w:sz w:val="16"/>
          <w:szCs w:val="16"/>
        </w:rPr>
      </w:pPr>
      <w:r w:rsidRPr="00E41787">
        <w:rPr>
          <w:sz w:val="16"/>
          <w:szCs w:val="16"/>
        </w:rPr>
        <w:t>пункты оказания первой медицинской помощи;</w:t>
      </w:r>
    </w:p>
    <w:p w:rsidR="00D447A1" w:rsidRPr="00E41787" w:rsidRDefault="00D447A1" w:rsidP="00D447A1">
      <w:pPr>
        <w:numPr>
          <w:ilvl w:val="0"/>
          <w:numId w:val="44"/>
        </w:numPr>
        <w:jc w:val="both"/>
        <w:rPr>
          <w:sz w:val="16"/>
          <w:szCs w:val="16"/>
        </w:rPr>
      </w:pPr>
      <w:r w:rsidRPr="00E41787">
        <w:rPr>
          <w:sz w:val="16"/>
          <w:szCs w:val="16"/>
        </w:rPr>
        <w:t>объекты пожарной охраны;</w:t>
      </w:r>
    </w:p>
    <w:p w:rsidR="00D447A1" w:rsidRPr="00E41787" w:rsidRDefault="00D447A1" w:rsidP="00D447A1">
      <w:pPr>
        <w:numPr>
          <w:ilvl w:val="0"/>
          <w:numId w:val="44"/>
        </w:numPr>
        <w:jc w:val="both"/>
        <w:rPr>
          <w:sz w:val="16"/>
          <w:szCs w:val="16"/>
        </w:rPr>
      </w:pPr>
      <w:r w:rsidRPr="00E41787">
        <w:rPr>
          <w:sz w:val="16"/>
          <w:szCs w:val="16"/>
        </w:rPr>
        <w:t>площадки для мусоросборников.</w:t>
      </w:r>
    </w:p>
    <w:p w:rsidR="00D447A1" w:rsidRPr="00E41787" w:rsidRDefault="00D447A1" w:rsidP="00D447A1">
      <w:pPr>
        <w:ind w:left="851"/>
        <w:jc w:val="both"/>
        <w:rPr>
          <w:sz w:val="16"/>
          <w:szCs w:val="16"/>
        </w:rPr>
      </w:pPr>
    </w:p>
    <w:p w:rsidR="00D447A1" w:rsidRPr="00E41787" w:rsidRDefault="00D447A1" w:rsidP="00D447A1">
      <w:pPr>
        <w:pStyle w:val="Iauiue"/>
        <w:ind w:firstLine="709"/>
        <w:jc w:val="both"/>
        <w:rPr>
          <w:sz w:val="16"/>
          <w:szCs w:val="16"/>
        </w:rPr>
      </w:pPr>
      <w:r w:rsidRPr="00E41787">
        <w:rPr>
          <w:b/>
          <w:sz w:val="16"/>
          <w:szCs w:val="16"/>
        </w:rPr>
        <w:t>Условно разрешенные виды использования:</w:t>
      </w:r>
    </w:p>
    <w:p w:rsidR="00D447A1" w:rsidRPr="00E41787" w:rsidRDefault="00D447A1" w:rsidP="00D447A1">
      <w:pPr>
        <w:numPr>
          <w:ilvl w:val="0"/>
          <w:numId w:val="44"/>
        </w:numPr>
        <w:jc w:val="both"/>
        <w:rPr>
          <w:sz w:val="16"/>
          <w:szCs w:val="16"/>
        </w:rPr>
      </w:pPr>
      <w:r w:rsidRPr="00E41787">
        <w:rPr>
          <w:sz w:val="16"/>
          <w:szCs w:val="16"/>
        </w:rPr>
        <w:t>санатории, профилактории, дома отдыха, базы отдыха;</w:t>
      </w:r>
    </w:p>
    <w:p w:rsidR="00D447A1" w:rsidRPr="00E41787" w:rsidRDefault="00D447A1" w:rsidP="00D447A1">
      <w:pPr>
        <w:numPr>
          <w:ilvl w:val="0"/>
          <w:numId w:val="44"/>
        </w:numPr>
        <w:jc w:val="both"/>
        <w:rPr>
          <w:sz w:val="16"/>
          <w:szCs w:val="16"/>
        </w:rPr>
      </w:pPr>
      <w:r w:rsidRPr="00E41787">
        <w:rPr>
          <w:sz w:val="16"/>
          <w:szCs w:val="16"/>
        </w:rPr>
        <w:t>детские оздоровительные лагеря и дачи дошкольных учреждений;</w:t>
      </w:r>
    </w:p>
    <w:p w:rsidR="00D447A1" w:rsidRPr="00E41787" w:rsidRDefault="00D447A1" w:rsidP="00D447A1">
      <w:pPr>
        <w:numPr>
          <w:ilvl w:val="0"/>
          <w:numId w:val="44"/>
        </w:numPr>
        <w:jc w:val="both"/>
        <w:rPr>
          <w:sz w:val="16"/>
          <w:szCs w:val="16"/>
        </w:rPr>
      </w:pPr>
      <w:r w:rsidRPr="00E41787">
        <w:rPr>
          <w:sz w:val="16"/>
          <w:szCs w:val="16"/>
        </w:rPr>
        <w:t>интернаты для престарелых;</w:t>
      </w:r>
    </w:p>
    <w:p w:rsidR="00D447A1" w:rsidRPr="00E41787" w:rsidRDefault="00D447A1" w:rsidP="00D447A1">
      <w:pPr>
        <w:numPr>
          <w:ilvl w:val="0"/>
          <w:numId w:val="44"/>
        </w:numPr>
        <w:jc w:val="both"/>
        <w:rPr>
          <w:sz w:val="16"/>
          <w:szCs w:val="16"/>
        </w:rPr>
      </w:pPr>
      <w:r w:rsidRPr="00E41787">
        <w:rPr>
          <w:sz w:val="16"/>
          <w:szCs w:val="16"/>
        </w:rPr>
        <w:t>дома ребенка;</w:t>
      </w:r>
    </w:p>
    <w:p w:rsidR="00D447A1" w:rsidRPr="00E41787" w:rsidRDefault="00D447A1" w:rsidP="00D447A1">
      <w:pPr>
        <w:numPr>
          <w:ilvl w:val="0"/>
          <w:numId w:val="44"/>
        </w:numPr>
        <w:jc w:val="both"/>
        <w:rPr>
          <w:sz w:val="16"/>
          <w:szCs w:val="16"/>
        </w:rPr>
      </w:pPr>
      <w:r w:rsidRPr="00E41787">
        <w:rPr>
          <w:sz w:val="16"/>
          <w:szCs w:val="16"/>
        </w:rPr>
        <w:t>тренировочные базы, конноспортивные базы, велотреки;</w:t>
      </w:r>
    </w:p>
    <w:p w:rsidR="00D447A1" w:rsidRPr="00E41787" w:rsidRDefault="00D447A1" w:rsidP="00D447A1">
      <w:pPr>
        <w:numPr>
          <w:ilvl w:val="0"/>
          <w:numId w:val="44"/>
        </w:numPr>
        <w:jc w:val="both"/>
        <w:rPr>
          <w:sz w:val="16"/>
          <w:szCs w:val="16"/>
        </w:rPr>
      </w:pPr>
      <w:r w:rsidRPr="00E41787">
        <w:rPr>
          <w:sz w:val="16"/>
          <w:szCs w:val="16"/>
        </w:rPr>
        <w:t>спортклубы, яхт-клубы, лодочные станции;</w:t>
      </w:r>
    </w:p>
    <w:p w:rsidR="00D447A1" w:rsidRPr="00E41787" w:rsidRDefault="00D447A1" w:rsidP="00D447A1">
      <w:pPr>
        <w:numPr>
          <w:ilvl w:val="0"/>
          <w:numId w:val="44"/>
        </w:numPr>
        <w:jc w:val="both"/>
        <w:rPr>
          <w:sz w:val="16"/>
          <w:szCs w:val="16"/>
        </w:rPr>
      </w:pPr>
      <w:r w:rsidRPr="00E41787">
        <w:rPr>
          <w:sz w:val="16"/>
          <w:szCs w:val="16"/>
        </w:rPr>
        <w:t>объекты, связанные с отправлением культа.</w:t>
      </w:r>
    </w:p>
    <w:p w:rsidR="00D447A1" w:rsidRPr="00E41787" w:rsidRDefault="00D447A1" w:rsidP="00D447A1">
      <w:pPr>
        <w:numPr>
          <w:ilvl w:val="0"/>
          <w:numId w:val="44"/>
        </w:numPr>
        <w:jc w:val="both"/>
        <w:rPr>
          <w:sz w:val="16"/>
          <w:szCs w:val="16"/>
        </w:rPr>
      </w:pPr>
      <w:r w:rsidRPr="00E41787">
        <w:rPr>
          <w:sz w:val="16"/>
          <w:szCs w:val="16"/>
        </w:rPr>
        <w:t>парковки перед объектами обслуживающих, оздоровительных и спортивных видов использования;</w:t>
      </w:r>
    </w:p>
    <w:p w:rsidR="00D447A1" w:rsidRPr="00E41787" w:rsidRDefault="00D447A1" w:rsidP="00D447A1">
      <w:pPr>
        <w:numPr>
          <w:ilvl w:val="0"/>
          <w:numId w:val="44"/>
        </w:numPr>
        <w:jc w:val="both"/>
        <w:rPr>
          <w:sz w:val="16"/>
          <w:szCs w:val="16"/>
        </w:rPr>
      </w:pPr>
      <w:r w:rsidRPr="00E41787">
        <w:rPr>
          <w:sz w:val="16"/>
          <w:szCs w:val="16"/>
        </w:rPr>
        <w:t>объекты инженерного обеспечения.</w:t>
      </w:r>
    </w:p>
    <w:p w:rsidR="00D447A1" w:rsidRPr="00E41787" w:rsidRDefault="00D447A1" w:rsidP="00D447A1">
      <w:pPr>
        <w:ind w:firstLine="709"/>
        <w:jc w:val="both"/>
        <w:rPr>
          <w:bCs/>
          <w:sz w:val="16"/>
          <w:szCs w:val="16"/>
          <w:lang w:val="en-US"/>
        </w:rPr>
      </w:pPr>
    </w:p>
    <w:p w:rsidR="00D447A1" w:rsidRPr="00E41787" w:rsidRDefault="00D447A1" w:rsidP="00D447A1">
      <w:pPr>
        <w:ind w:firstLine="709"/>
        <w:jc w:val="both"/>
        <w:rPr>
          <w:b/>
          <w:bCs/>
          <w:i/>
          <w:sz w:val="16"/>
          <w:szCs w:val="16"/>
        </w:rPr>
      </w:pPr>
      <w:r w:rsidRPr="00E41787">
        <w:rPr>
          <w:b/>
          <w:bCs/>
          <w:i/>
          <w:sz w:val="16"/>
          <w:szCs w:val="16"/>
        </w:rPr>
        <w:t>Параметры использования земельных участков:</w:t>
      </w:r>
    </w:p>
    <w:p w:rsidR="00D447A1" w:rsidRPr="00E41787" w:rsidRDefault="00D447A1" w:rsidP="00D447A1">
      <w:pPr>
        <w:ind w:firstLine="709"/>
        <w:jc w:val="both"/>
        <w:rPr>
          <w:bCs/>
          <w:sz w:val="16"/>
          <w:szCs w:val="16"/>
        </w:rPr>
      </w:pPr>
      <w:r w:rsidRPr="00E41787">
        <w:rPr>
          <w:bCs/>
          <w:sz w:val="16"/>
          <w:szCs w:val="16"/>
        </w:rPr>
        <w:t>1. Древесно-кустарниковые насаждения и открытые луговые пространства, водоемы – 93-97% от общей площади участка.</w:t>
      </w:r>
    </w:p>
    <w:p w:rsidR="00D447A1" w:rsidRPr="00E41787" w:rsidRDefault="00D447A1" w:rsidP="00D447A1">
      <w:pPr>
        <w:ind w:firstLine="709"/>
        <w:jc w:val="both"/>
        <w:rPr>
          <w:bCs/>
          <w:sz w:val="16"/>
          <w:szCs w:val="16"/>
        </w:rPr>
      </w:pPr>
      <w:r w:rsidRPr="00E41787">
        <w:rPr>
          <w:bCs/>
          <w:sz w:val="16"/>
          <w:szCs w:val="16"/>
        </w:rPr>
        <w:t>2. Дорожно-транспортная сеть, спортивные и игровые площадки – 2-5% от общей площади участка.</w:t>
      </w:r>
    </w:p>
    <w:p w:rsidR="00D447A1" w:rsidRPr="00E41787" w:rsidRDefault="00D447A1" w:rsidP="00D447A1">
      <w:pPr>
        <w:ind w:firstLine="709"/>
        <w:jc w:val="both"/>
        <w:rPr>
          <w:bCs/>
          <w:sz w:val="16"/>
          <w:szCs w:val="16"/>
        </w:rPr>
      </w:pPr>
      <w:r w:rsidRPr="00E41787">
        <w:rPr>
          <w:bCs/>
          <w:sz w:val="16"/>
          <w:szCs w:val="16"/>
        </w:rPr>
        <w:t>3. Обслуживающие сооружения и хозяйственные постройки – 2% от общей площади участка.</w:t>
      </w:r>
    </w:p>
    <w:p w:rsidR="00D447A1" w:rsidRPr="00E41787" w:rsidRDefault="00D447A1" w:rsidP="00D447A1">
      <w:pPr>
        <w:ind w:firstLine="709"/>
        <w:jc w:val="both"/>
        <w:rPr>
          <w:bCs/>
          <w:sz w:val="16"/>
          <w:szCs w:val="16"/>
        </w:rPr>
      </w:pPr>
      <w:r w:rsidRPr="00E41787">
        <w:rPr>
          <w:bCs/>
          <w:sz w:val="16"/>
          <w:szCs w:val="16"/>
        </w:rPr>
        <w:t>4. Парковки – не более 5%.</w:t>
      </w:r>
    </w:p>
    <w:p w:rsidR="00D447A1" w:rsidRPr="00E41787" w:rsidRDefault="00D447A1" w:rsidP="00D447A1">
      <w:pPr>
        <w:ind w:firstLine="709"/>
        <w:jc w:val="both"/>
        <w:rPr>
          <w:sz w:val="16"/>
          <w:szCs w:val="16"/>
        </w:rPr>
      </w:pPr>
      <w:r w:rsidRPr="00E41787">
        <w:rPr>
          <w:sz w:val="16"/>
          <w:szCs w:val="16"/>
        </w:rPr>
        <w:t>5. Предельные размеры земельных участков определяются проектами планировки территории.</w:t>
      </w:r>
    </w:p>
    <w:p w:rsidR="00D447A1" w:rsidRPr="00E41787" w:rsidRDefault="00D447A1" w:rsidP="00D447A1">
      <w:pPr>
        <w:pStyle w:val="2"/>
        <w:ind w:firstLine="709"/>
        <w:jc w:val="both"/>
        <w:rPr>
          <w:i/>
          <w:sz w:val="16"/>
          <w:szCs w:val="16"/>
        </w:rPr>
      </w:pPr>
      <w:bookmarkStart w:id="345" w:name="_Toc384985320"/>
      <w:bookmarkStart w:id="346" w:name="_Toc385249257"/>
      <w:bookmarkStart w:id="347" w:name="_Toc385501616"/>
      <w:bookmarkStart w:id="348" w:name="_Toc385517867"/>
      <w:bookmarkStart w:id="349" w:name="_Toc385594178"/>
      <w:bookmarkStart w:id="350" w:name="_Toc385847322"/>
      <w:bookmarkStart w:id="351" w:name="_Toc385866865"/>
      <w:bookmarkStart w:id="352" w:name="_Toc385953919"/>
      <w:bookmarkEnd w:id="14"/>
      <w:r w:rsidRPr="00E41787">
        <w:rPr>
          <w:i/>
          <w:sz w:val="16"/>
          <w:szCs w:val="16"/>
        </w:rPr>
        <w:t>Статья 36. Градостроительный регламент. Зоны сельскохозяйственного использования</w:t>
      </w:r>
      <w:bookmarkEnd w:id="345"/>
      <w:bookmarkEnd w:id="346"/>
      <w:bookmarkEnd w:id="347"/>
      <w:bookmarkEnd w:id="348"/>
      <w:bookmarkEnd w:id="349"/>
      <w:bookmarkEnd w:id="350"/>
      <w:bookmarkEnd w:id="351"/>
      <w:bookmarkEnd w:id="352"/>
    </w:p>
    <w:p w:rsidR="00D447A1" w:rsidRPr="00E41787" w:rsidRDefault="00D447A1" w:rsidP="00D447A1">
      <w:pPr>
        <w:pStyle w:val="Iauiue"/>
        <w:ind w:firstLine="709"/>
        <w:jc w:val="both"/>
        <w:rPr>
          <w:b/>
          <w:bCs/>
          <w:sz w:val="16"/>
          <w:szCs w:val="16"/>
        </w:rPr>
      </w:pPr>
    </w:p>
    <w:p w:rsidR="00D447A1" w:rsidRPr="00E41787" w:rsidRDefault="00D447A1" w:rsidP="00D447A1">
      <w:pPr>
        <w:numPr>
          <w:ilvl w:val="2"/>
          <w:numId w:val="39"/>
        </w:numPr>
        <w:jc w:val="both"/>
        <w:rPr>
          <w:b/>
          <w:bCs/>
          <w:sz w:val="16"/>
          <w:szCs w:val="16"/>
        </w:rPr>
      </w:pPr>
      <w:r w:rsidRPr="00E41787">
        <w:rPr>
          <w:b/>
          <w:bCs/>
          <w:sz w:val="16"/>
          <w:szCs w:val="16"/>
        </w:rPr>
        <w:t>СХ-1. Зона сельскохозяйственных предприятий</w:t>
      </w:r>
    </w:p>
    <w:p w:rsidR="00D447A1" w:rsidRPr="00E41787" w:rsidRDefault="00D447A1" w:rsidP="00D447A1">
      <w:pPr>
        <w:jc w:val="both"/>
        <w:rPr>
          <w:b/>
          <w:bCs/>
          <w:sz w:val="16"/>
          <w:szCs w:val="16"/>
        </w:rPr>
      </w:pPr>
    </w:p>
    <w:p w:rsidR="00D447A1" w:rsidRPr="00E41787" w:rsidRDefault="00D447A1" w:rsidP="00D447A1">
      <w:pPr>
        <w:pStyle w:val="ConsNonformat"/>
        <w:tabs>
          <w:tab w:val="left" w:pos="1080"/>
        </w:tabs>
        <w:ind w:firstLine="540"/>
        <w:jc w:val="both"/>
        <w:rPr>
          <w:rFonts w:ascii="Times New Roman" w:hAnsi="Times New Roman" w:cs="Times New Roman"/>
          <w:snapToGrid w:val="0"/>
          <w:sz w:val="16"/>
          <w:szCs w:val="16"/>
        </w:rPr>
      </w:pPr>
      <w:r w:rsidRPr="00E41787">
        <w:rPr>
          <w:rFonts w:ascii="Times New Roman" w:hAnsi="Times New Roman" w:cs="Times New Roman"/>
          <w:b/>
          <w:sz w:val="16"/>
          <w:szCs w:val="16"/>
        </w:rPr>
        <w:t>Основные виды разрешенного использования:</w:t>
      </w:r>
    </w:p>
    <w:p w:rsidR="00D447A1" w:rsidRPr="00E41787" w:rsidRDefault="00D447A1" w:rsidP="00D447A1">
      <w:pPr>
        <w:numPr>
          <w:ilvl w:val="0"/>
          <w:numId w:val="44"/>
        </w:numPr>
        <w:jc w:val="both"/>
        <w:rPr>
          <w:sz w:val="16"/>
          <w:szCs w:val="16"/>
        </w:rPr>
      </w:pPr>
      <w:r w:rsidRPr="00E41787">
        <w:rPr>
          <w:sz w:val="16"/>
          <w:szCs w:val="16"/>
        </w:rPr>
        <w:t>хозяйственные постройки и строения для содержания домашних животных;</w:t>
      </w:r>
    </w:p>
    <w:p w:rsidR="00D447A1" w:rsidRPr="00E41787" w:rsidRDefault="00D447A1" w:rsidP="00D447A1">
      <w:pPr>
        <w:numPr>
          <w:ilvl w:val="0"/>
          <w:numId w:val="44"/>
        </w:numPr>
        <w:jc w:val="both"/>
        <w:rPr>
          <w:sz w:val="16"/>
          <w:szCs w:val="16"/>
        </w:rPr>
      </w:pPr>
      <w:r w:rsidRPr="00E41787">
        <w:rPr>
          <w:sz w:val="16"/>
          <w:szCs w:val="16"/>
        </w:rPr>
        <w:t>жилые здания для временного и постоянного проживания участников КФХ;</w:t>
      </w:r>
    </w:p>
    <w:p w:rsidR="00D447A1" w:rsidRPr="00E41787" w:rsidRDefault="00D447A1" w:rsidP="00D447A1">
      <w:pPr>
        <w:numPr>
          <w:ilvl w:val="0"/>
          <w:numId w:val="44"/>
        </w:numPr>
        <w:jc w:val="both"/>
        <w:rPr>
          <w:sz w:val="16"/>
          <w:szCs w:val="16"/>
        </w:rPr>
      </w:pPr>
      <w:r w:rsidRPr="00E41787">
        <w:rPr>
          <w:sz w:val="16"/>
          <w:szCs w:val="16"/>
        </w:rPr>
        <w:t>скотоводческие и птицеводческие фермы и комплексы;</w:t>
      </w:r>
    </w:p>
    <w:p w:rsidR="00D447A1" w:rsidRPr="00E41787" w:rsidRDefault="00D447A1" w:rsidP="00D447A1">
      <w:pPr>
        <w:numPr>
          <w:ilvl w:val="0"/>
          <w:numId w:val="44"/>
        </w:numPr>
        <w:jc w:val="both"/>
        <w:rPr>
          <w:sz w:val="16"/>
          <w:szCs w:val="16"/>
        </w:rPr>
      </w:pPr>
      <w:r w:rsidRPr="00E41787">
        <w:rPr>
          <w:sz w:val="16"/>
          <w:szCs w:val="16"/>
        </w:rPr>
        <w:t>зверофермы;</w:t>
      </w:r>
    </w:p>
    <w:p w:rsidR="00D447A1" w:rsidRPr="00E41787" w:rsidRDefault="00D447A1" w:rsidP="00D447A1">
      <w:pPr>
        <w:numPr>
          <w:ilvl w:val="0"/>
          <w:numId w:val="44"/>
        </w:numPr>
        <w:jc w:val="both"/>
        <w:rPr>
          <w:sz w:val="16"/>
          <w:szCs w:val="16"/>
        </w:rPr>
      </w:pPr>
      <w:r w:rsidRPr="00E41787">
        <w:rPr>
          <w:sz w:val="16"/>
          <w:szCs w:val="16"/>
        </w:rPr>
        <w:t>питомники;</w:t>
      </w:r>
    </w:p>
    <w:p w:rsidR="00D447A1" w:rsidRPr="00E41787" w:rsidRDefault="00D447A1" w:rsidP="00D447A1">
      <w:pPr>
        <w:numPr>
          <w:ilvl w:val="0"/>
          <w:numId w:val="44"/>
        </w:numPr>
        <w:jc w:val="both"/>
        <w:rPr>
          <w:sz w:val="16"/>
          <w:szCs w:val="16"/>
        </w:rPr>
      </w:pPr>
      <w:r w:rsidRPr="00E41787">
        <w:rPr>
          <w:sz w:val="16"/>
          <w:szCs w:val="16"/>
        </w:rPr>
        <w:t>овощехранилища;</w:t>
      </w:r>
    </w:p>
    <w:p w:rsidR="00D447A1" w:rsidRPr="00E41787" w:rsidRDefault="00D447A1" w:rsidP="00D447A1">
      <w:pPr>
        <w:numPr>
          <w:ilvl w:val="0"/>
          <w:numId w:val="44"/>
        </w:numPr>
        <w:jc w:val="both"/>
        <w:rPr>
          <w:sz w:val="16"/>
          <w:szCs w:val="16"/>
        </w:rPr>
      </w:pPr>
      <w:r w:rsidRPr="00E41787">
        <w:rPr>
          <w:sz w:val="16"/>
          <w:szCs w:val="16"/>
        </w:rPr>
        <w:t>зернохранилища;</w:t>
      </w:r>
    </w:p>
    <w:p w:rsidR="00D447A1" w:rsidRPr="00E41787" w:rsidRDefault="00D447A1" w:rsidP="00D447A1">
      <w:pPr>
        <w:numPr>
          <w:ilvl w:val="0"/>
          <w:numId w:val="44"/>
        </w:numPr>
        <w:jc w:val="both"/>
        <w:rPr>
          <w:sz w:val="16"/>
          <w:szCs w:val="16"/>
        </w:rPr>
      </w:pPr>
      <w:r w:rsidRPr="00E41787">
        <w:rPr>
          <w:sz w:val="16"/>
          <w:szCs w:val="16"/>
        </w:rPr>
        <w:t>объекты, связанные с обработкой сельскохозяйственного сырья для хранения;</w:t>
      </w:r>
    </w:p>
    <w:p w:rsidR="00D447A1" w:rsidRPr="00E41787" w:rsidRDefault="00D447A1" w:rsidP="00D447A1">
      <w:pPr>
        <w:numPr>
          <w:ilvl w:val="0"/>
          <w:numId w:val="44"/>
        </w:numPr>
        <w:jc w:val="both"/>
        <w:rPr>
          <w:sz w:val="16"/>
          <w:szCs w:val="16"/>
        </w:rPr>
      </w:pPr>
      <w:r w:rsidRPr="00E41787">
        <w:rPr>
          <w:sz w:val="16"/>
          <w:szCs w:val="16"/>
        </w:rPr>
        <w:t>конюшни;</w:t>
      </w:r>
    </w:p>
    <w:p w:rsidR="00D447A1" w:rsidRPr="00E41787" w:rsidRDefault="00D447A1" w:rsidP="00D447A1">
      <w:pPr>
        <w:numPr>
          <w:ilvl w:val="0"/>
          <w:numId w:val="44"/>
        </w:numPr>
        <w:jc w:val="both"/>
        <w:rPr>
          <w:sz w:val="16"/>
          <w:szCs w:val="16"/>
        </w:rPr>
      </w:pPr>
      <w:r w:rsidRPr="00E41787">
        <w:rPr>
          <w:sz w:val="16"/>
          <w:szCs w:val="16"/>
        </w:rPr>
        <w:t>теплицы, парники;</w:t>
      </w:r>
    </w:p>
    <w:p w:rsidR="00D447A1" w:rsidRPr="00E41787" w:rsidRDefault="00D447A1" w:rsidP="00D447A1">
      <w:pPr>
        <w:numPr>
          <w:ilvl w:val="0"/>
          <w:numId w:val="44"/>
        </w:numPr>
        <w:jc w:val="both"/>
        <w:rPr>
          <w:sz w:val="16"/>
          <w:szCs w:val="16"/>
        </w:rPr>
      </w:pPr>
      <w:r w:rsidRPr="00E41787">
        <w:rPr>
          <w:sz w:val="16"/>
          <w:szCs w:val="16"/>
        </w:rPr>
        <w:t>парки сельхозтехники;</w:t>
      </w:r>
    </w:p>
    <w:p w:rsidR="00D447A1" w:rsidRPr="00E41787" w:rsidRDefault="00D447A1" w:rsidP="00D447A1">
      <w:pPr>
        <w:numPr>
          <w:ilvl w:val="0"/>
          <w:numId w:val="44"/>
        </w:numPr>
        <w:jc w:val="both"/>
        <w:rPr>
          <w:sz w:val="16"/>
          <w:szCs w:val="16"/>
        </w:rPr>
      </w:pPr>
      <w:r w:rsidRPr="00E41787">
        <w:rPr>
          <w:sz w:val="16"/>
          <w:szCs w:val="16"/>
        </w:rPr>
        <w:t>склады удобрений;</w:t>
      </w:r>
    </w:p>
    <w:p w:rsidR="00D447A1" w:rsidRPr="00E41787" w:rsidRDefault="00D447A1" w:rsidP="00D447A1">
      <w:pPr>
        <w:numPr>
          <w:ilvl w:val="0"/>
          <w:numId w:val="44"/>
        </w:numPr>
        <w:jc w:val="both"/>
        <w:rPr>
          <w:sz w:val="16"/>
          <w:szCs w:val="16"/>
        </w:rPr>
      </w:pPr>
      <w:r w:rsidRPr="00E41787">
        <w:rPr>
          <w:sz w:val="16"/>
          <w:szCs w:val="16"/>
        </w:rPr>
        <w:t>сооружения для заготовки и складирования сельскохозяйственного сырья;</w:t>
      </w:r>
    </w:p>
    <w:p w:rsidR="00D447A1" w:rsidRPr="00E41787" w:rsidRDefault="00D447A1" w:rsidP="00D447A1">
      <w:pPr>
        <w:numPr>
          <w:ilvl w:val="0"/>
          <w:numId w:val="44"/>
        </w:numPr>
        <w:jc w:val="both"/>
        <w:rPr>
          <w:sz w:val="16"/>
          <w:szCs w:val="16"/>
        </w:rPr>
      </w:pPr>
      <w:r w:rsidRPr="00E41787">
        <w:rPr>
          <w:sz w:val="16"/>
          <w:szCs w:val="16"/>
        </w:rPr>
        <w:t>иные объекты сельскохозяйственного назначения</w:t>
      </w:r>
    </w:p>
    <w:p w:rsidR="00D447A1" w:rsidRPr="00E41787" w:rsidRDefault="00D447A1" w:rsidP="00D447A1">
      <w:pPr>
        <w:numPr>
          <w:ilvl w:val="0"/>
          <w:numId w:val="44"/>
        </w:numPr>
        <w:jc w:val="both"/>
        <w:rPr>
          <w:sz w:val="16"/>
          <w:szCs w:val="16"/>
        </w:rPr>
      </w:pPr>
      <w:r w:rsidRPr="00E41787">
        <w:rPr>
          <w:sz w:val="16"/>
          <w:szCs w:val="16"/>
        </w:rPr>
        <w:t>объекты инженерной инфраструктуры;</w:t>
      </w:r>
    </w:p>
    <w:p w:rsidR="00D447A1" w:rsidRPr="00E41787" w:rsidRDefault="00D447A1" w:rsidP="00D447A1">
      <w:pPr>
        <w:numPr>
          <w:ilvl w:val="0"/>
          <w:numId w:val="44"/>
        </w:numPr>
        <w:jc w:val="both"/>
        <w:rPr>
          <w:sz w:val="16"/>
          <w:szCs w:val="16"/>
        </w:rPr>
      </w:pPr>
      <w:r w:rsidRPr="00E41787">
        <w:rPr>
          <w:sz w:val="16"/>
          <w:szCs w:val="16"/>
        </w:rPr>
        <w:t>объекты транспортной инфраструктуры;</w:t>
      </w:r>
    </w:p>
    <w:p w:rsidR="00D447A1" w:rsidRPr="00E41787" w:rsidRDefault="00D447A1" w:rsidP="00D447A1">
      <w:pPr>
        <w:ind w:left="720" w:hanging="540"/>
        <w:jc w:val="both"/>
        <w:rPr>
          <w:sz w:val="16"/>
          <w:szCs w:val="16"/>
        </w:rPr>
      </w:pPr>
    </w:p>
    <w:p w:rsidR="00D447A1" w:rsidRPr="00E41787" w:rsidRDefault="00D447A1" w:rsidP="00D447A1">
      <w:pPr>
        <w:pStyle w:val="ConsNormal"/>
        <w:tabs>
          <w:tab w:val="left" w:pos="1080"/>
        </w:tabs>
        <w:ind w:left="540" w:firstLine="0"/>
        <w:jc w:val="both"/>
        <w:rPr>
          <w:rFonts w:ascii="Times New Roman" w:hAnsi="Times New Roman" w:cs="Times New Roman"/>
          <w:b/>
          <w:sz w:val="16"/>
          <w:szCs w:val="16"/>
        </w:rPr>
      </w:pPr>
      <w:r w:rsidRPr="00E41787">
        <w:rPr>
          <w:rFonts w:ascii="Times New Roman" w:hAnsi="Times New Roman" w:cs="Times New Roman"/>
          <w:b/>
          <w:sz w:val="16"/>
          <w:szCs w:val="16"/>
        </w:rPr>
        <w:t>Вспомогательные виды разрешенного использования:</w:t>
      </w:r>
    </w:p>
    <w:p w:rsidR="00D447A1" w:rsidRPr="00E41787" w:rsidRDefault="00D447A1" w:rsidP="00D447A1">
      <w:pPr>
        <w:numPr>
          <w:ilvl w:val="0"/>
          <w:numId w:val="44"/>
        </w:numPr>
        <w:jc w:val="both"/>
        <w:rPr>
          <w:sz w:val="16"/>
          <w:szCs w:val="16"/>
        </w:rPr>
      </w:pPr>
      <w:r w:rsidRPr="00E41787">
        <w:rPr>
          <w:sz w:val="16"/>
          <w:szCs w:val="16"/>
        </w:rPr>
        <w:t>административные помещения;</w:t>
      </w:r>
    </w:p>
    <w:p w:rsidR="00D447A1" w:rsidRPr="00E41787" w:rsidRDefault="00D447A1" w:rsidP="00D447A1">
      <w:pPr>
        <w:numPr>
          <w:ilvl w:val="0"/>
          <w:numId w:val="44"/>
        </w:numPr>
        <w:jc w:val="both"/>
        <w:rPr>
          <w:sz w:val="16"/>
          <w:szCs w:val="16"/>
        </w:rPr>
      </w:pPr>
      <w:r w:rsidRPr="00E41787">
        <w:rPr>
          <w:sz w:val="16"/>
          <w:szCs w:val="16"/>
        </w:rPr>
        <w:t>хозяйственные корпуса;</w:t>
      </w:r>
    </w:p>
    <w:p w:rsidR="00D447A1" w:rsidRPr="00E41787" w:rsidRDefault="00D447A1" w:rsidP="00D447A1">
      <w:pPr>
        <w:numPr>
          <w:ilvl w:val="0"/>
          <w:numId w:val="44"/>
        </w:numPr>
        <w:jc w:val="both"/>
        <w:rPr>
          <w:sz w:val="16"/>
          <w:szCs w:val="16"/>
        </w:rPr>
      </w:pPr>
      <w:r w:rsidRPr="00E41787">
        <w:rPr>
          <w:sz w:val="16"/>
          <w:szCs w:val="16"/>
        </w:rPr>
        <w:t>объекты инженерной инфраструктуры;</w:t>
      </w:r>
    </w:p>
    <w:p w:rsidR="00D447A1" w:rsidRPr="00E41787" w:rsidRDefault="00D447A1" w:rsidP="00D447A1">
      <w:pPr>
        <w:numPr>
          <w:ilvl w:val="0"/>
          <w:numId w:val="44"/>
        </w:numPr>
        <w:jc w:val="both"/>
        <w:rPr>
          <w:sz w:val="16"/>
          <w:szCs w:val="16"/>
        </w:rPr>
      </w:pPr>
      <w:r w:rsidRPr="00E41787">
        <w:rPr>
          <w:sz w:val="16"/>
          <w:szCs w:val="16"/>
        </w:rPr>
        <w:t>гаражи для хранения сельскохозяйственной техники;</w:t>
      </w:r>
    </w:p>
    <w:p w:rsidR="00D447A1" w:rsidRPr="00E41787" w:rsidRDefault="00D447A1" w:rsidP="00D447A1">
      <w:pPr>
        <w:numPr>
          <w:ilvl w:val="0"/>
          <w:numId w:val="44"/>
        </w:numPr>
        <w:jc w:val="both"/>
        <w:rPr>
          <w:sz w:val="16"/>
          <w:szCs w:val="16"/>
        </w:rPr>
      </w:pPr>
      <w:r w:rsidRPr="00E41787">
        <w:rPr>
          <w:sz w:val="16"/>
          <w:szCs w:val="16"/>
        </w:rPr>
        <w:t>магазины по продаже производимой продукции;</w:t>
      </w:r>
    </w:p>
    <w:p w:rsidR="00D447A1" w:rsidRPr="00E41787" w:rsidRDefault="00D447A1" w:rsidP="00D447A1">
      <w:pPr>
        <w:numPr>
          <w:ilvl w:val="0"/>
          <w:numId w:val="44"/>
        </w:numPr>
        <w:jc w:val="both"/>
        <w:rPr>
          <w:sz w:val="16"/>
          <w:szCs w:val="16"/>
        </w:rPr>
      </w:pPr>
      <w:r w:rsidRPr="00E41787">
        <w:rPr>
          <w:sz w:val="16"/>
          <w:szCs w:val="16"/>
        </w:rPr>
        <w:t>противопожарные водоемы.</w:t>
      </w:r>
    </w:p>
    <w:p w:rsidR="00D447A1" w:rsidRPr="00E41787" w:rsidRDefault="00D447A1" w:rsidP="00D447A1">
      <w:pPr>
        <w:numPr>
          <w:ilvl w:val="0"/>
          <w:numId w:val="44"/>
        </w:numPr>
        <w:jc w:val="both"/>
        <w:rPr>
          <w:sz w:val="16"/>
          <w:szCs w:val="16"/>
        </w:rPr>
      </w:pPr>
      <w:r w:rsidRPr="00E41787">
        <w:rPr>
          <w:sz w:val="16"/>
          <w:szCs w:val="16"/>
        </w:rPr>
        <w:t>внутрихозяйственные дороги;</w:t>
      </w:r>
    </w:p>
    <w:p w:rsidR="00D447A1" w:rsidRPr="00E41787" w:rsidRDefault="00D447A1" w:rsidP="00D447A1">
      <w:pPr>
        <w:numPr>
          <w:ilvl w:val="0"/>
          <w:numId w:val="44"/>
        </w:numPr>
        <w:jc w:val="both"/>
        <w:rPr>
          <w:sz w:val="16"/>
          <w:szCs w:val="16"/>
        </w:rPr>
      </w:pPr>
      <w:r w:rsidRPr="00E41787">
        <w:rPr>
          <w:sz w:val="16"/>
          <w:szCs w:val="16"/>
        </w:rPr>
        <w:t>лесозащитные полосы;</w:t>
      </w:r>
    </w:p>
    <w:p w:rsidR="00D447A1" w:rsidRPr="00E41787" w:rsidRDefault="00D447A1" w:rsidP="00D447A1">
      <w:pPr>
        <w:numPr>
          <w:ilvl w:val="0"/>
          <w:numId w:val="44"/>
        </w:numPr>
        <w:jc w:val="both"/>
        <w:rPr>
          <w:sz w:val="16"/>
          <w:szCs w:val="16"/>
        </w:rPr>
      </w:pPr>
      <w:r w:rsidRPr="00E41787">
        <w:rPr>
          <w:sz w:val="16"/>
          <w:szCs w:val="16"/>
        </w:rPr>
        <w:t>пруды;</w:t>
      </w:r>
    </w:p>
    <w:p w:rsidR="00D447A1" w:rsidRPr="00E41787" w:rsidRDefault="00D447A1" w:rsidP="00D447A1">
      <w:pPr>
        <w:numPr>
          <w:ilvl w:val="0"/>
          <w:numId w:val="44"/>
        </w:numPr>
        <w:jc w:val="both"/>
        <w:rPr>
          <w:sz w:val="16"/>
          <w:szCs w:val="16"/>
        </w:rPr>
      </w:pPr>
      <w:r w:rsidRPr="00E41787">
        <w:rPr>
          <w:sz w:val="16"/>
          <w:szCs w:val="16"/>
        </w:rPr>
        <w:t>вспомогательные хозяйственные и бытовые постройки и строения.</w:t>
      </w:r>
    </w:p>
    <w:p w:rsidR="00D447A1" w:rsidRPr="00E41787" w:rsidRDefault="00D447A1" w:rsidP="00D447A1">
      <w:pPr>
        <w:pStyle w:val="a4"/>
        <w:rPr>
          <w:rFonts w:ascii="Times New Roman" w:hAnsi="Times New Roman"/>
          <w:b/>
          <w:bCs/>
          <w:i/>
          <w:szCs w:val="16"/>
        </w:rPr>
      </w:pPr>
    </w:p>
    <w:p w:rsidR="00D447A1" w:rsidRPr="00E41787" w:rsidRDefault="00D447A1" w:rsidP="00D447A1">
      <w:pPr>
        <w:pStyle w:val="a4"/>
        <w:ind w:firstLine="567"/>
        <w:rPr>
          <w:rFonts w:ascii="Times New Roman" w:hAnsi="Times New Roman"/>
          <w:b/>
          <w:bCs/>
          <w:i/>
          <w:szCs w:val="16"/>
        </w:rPr>
      </w:pPr>
      <w:r w:rsidRPr="00E41787">
        <w:rPr>
          <w:rFonts w:ascii="Times New Roman" w:hAnsi="Times New Roman"/>
          <w:b/>
          <w:bCs/>
          <w:i/>
          <w:szCs w:val="16"/>
        </w:rPr>
        <w:t>Предельные параметры разрешенного строительства, реконструкции объектов капитального строительства:</w:t>
      </w:r>
    </w:p>
    <w:p w:rsidR="00D447A1" w:rsidRPr="00E41787" w:rsidRDefault="00D447A1" w:rsidP="00D447A1">
      <w:pPr>
        <w:pStyle w:val="a4"/>
        <w:ind w:firstLine="567"/>
        <w:rPr>
          <w:rFonts w:ascii="Times New Roman" w:hAnsi="Times New Roman"/>
          <w:b/>
          <w:bCs/>
          <w:i/>
          <w:szCs w:val="16"/>
        </w:rPr>
      </w:pPr>
    </w:p>
    <w:p w:rsidR="00D447A1" w:rsidRPr="00E41787" w:rsidRDefault="00D447A1" w:rsidP="00D447A1">
      <w:pPr>
        <w:pStyle w:val="a4"/>
        <w:ind w:firstLine="720"/>
        <w:jc w:val="both"/>
        <w:rPr>
          <w:rFonts w:ascii="Times New Roman" w:hAnsi="Times New Roman"/>
          <w:szCs w:val="16"/>
        </w:rPr>
      </w:pPr>
      <w:r w:rsidRPr="00E41787">
        <w:rPr>
          <w:rFonts w:ascii="Times New Roman" w:hAnsi="Times New Roman"/>
          <w:szCs w:val="16"/>
        </w:rPr>
        <w:t>1. Этажность – до 2 эт.</w:t>
      </w:r>
    </w:p>
    <w:p w:rsidR="00D447A1" w:rsidRPr="00E41787" w:rsidRDefault="00D447A1" w:rsidP="00D447A1">
      <w:pPr>
        <w:pStyle w:val="a4"/>
        <w:ind w:firstLine="720"/>
        <w:jc w:val="both"/>
        <w:rPr>
          <w:rFonts w:ascii="Times New Roman" w:hAnsi="Times New Roman"/>
          <w:szCs w:val="16"/>
        </w:rPr>
      </w:pPr>
      <w:r w:rsidRPr="00E41787">
        <w:rPr>
          <w:rFonts w:ascii="Times New Roman" w:hAnsi="Times New Roman"/>
          <w:szCs w:val="16"/>
        </w:rPr>
        <w:t>2. Минимальный отступ от красной линии - 3м.</w:t>
      </w:r>
    </w:p>
    <w:p w:rsidR="00D447A1" w:rsidRPr="00E41787" w:rsidRDefault="00D447A1" w:rsidP="00D447A1">
      <w:pPr>
        <w:pStyle w:val="a4"/>
        <w:ind w:left="360"/>
        <w:jc w:val="both"/>
        <w:rPr>
          <w:rFonts w:ascii="Times New Roman" w:hAnsi="Times New Roman"/>
          <w:szCs w:val="16"/>
        </w:rPr>
      </w:pPr>
      <w:r w:rsidRPr="00E41787">
        <w:rPr>
          <w:rFonts w:ascii="Times New Roman" w:hAnsi="Times New Roman"/>
          <w:szCs w:val="16"/>
        </w:rPr>
        <w:t>1. Для ведения животноводства:</w:t>
      </w:r>
    </w:p>
    <w:p w:rsidR="00D447A1" w:rsidRPr="00E41787" w:rsidRDefault="00D447A1" w:rsidP="00D447A1">
      <w:pPr>
        <w:numPr>
          <w:ilvl w:val="0"/>
          <w:numId w:val="44"/>
        </w:numPr>
        <w:jc w:val="both"/>
        <w:rPr>
          <w:sz w:val="16"/>
          <w:szCs w:val="16"/>
        </w:rPr>
      </w:pPr>
      <w:r w:rsidRPr="00E41787">
        <w:rPr>
          <w:sz w:val="16"/>
          <w:szCs w:val="16"/>
        </w:rPr>
        <w:t xml:space="preserve"> минимальный размер земельного участка - </w:t>
      </w:r>
      <w:smartTag w:uri="urn:schemas-microsoft-com:office:smarttags" w:element="metricconverter">
        <w:smartTagPr>
          <w:attr w:name="ProductID" w:val="0,20 га"/>
        </w:smartTagPr>
        <w:r w:rsidRPr="00E41787">
          <w:rPr>
            <w:sz w:val="16"/>
            <w:szCs w:val="16"/>
          </w:rPr>
          <w:t>0,20 га</w:t>
        </w:r>
      </w:smartTag>
      <w:r w:rsidRPr="00E41787">
        <w:rPr>
          <w:sz w:val="16"/>
          <w:szCs w:val="16"/>
        </w:rPr>
        <w:t>;</w:t>
      </w:r>
    </w:p>
    <w:p w:rsidR="00D447A1" w:rsidRPr="00E41787" w:rsidRDefault="00D447A1" w:rsidP="00D447A1">
      <w:pPr>
        <w:numPr>
          <w:ilvl w:val="0"/>
          <w:numId w:val="44"/>
        </w:numPr>
        <w:jc w:val="both"/>
        <w:rPr>
          <w:sz w:val="16"/>
          <w:szCs w:val="16"/>
        </w:rPr>
      </w:pPr>
      <w:r w:rsidRPr="00E41787">
        <w:rPr>
          <w:sz w:val="16"/>
          <w:szCs w:val="16"/>
        </w:rPr>
        <w:t xml:space="preserve"> максимальный размер земельного участка – </w:t>
      </w:r>
      <w:smartTag w:uri="urn:schemas-microsoft-com:office:smarttags" w:element="metricconverter">
        <w:smartTagPr>
          <w:attr w:name="ProductID" w:val="0,40 га"/>
        </w:smartTagPr>
        <w:r w:rsidRPr="00E41787">
          <w:rPr>
            <w:sz w:val="16"/>
            <w:szCs w:val="16"/>
          </w:rPr>
          <w:t>0,40 га</w:t>
        </w:r>
      </w:smartTag>
      <w:r w:rsidRPr="00E41787">
        <w:rPr>
          <w:sz w:val="16"/>
          <w:szCs w:val="16"/>
        </w:rPr>
        <w:t>.</w:t>
      </w:r>
    </w:p>
    <w:p w:rsidR="00D447A1" w:rsidRPr="00E41787" w:rsidRDefault="00D447A1" w:rsidP="00D447A1">
      <w:pPr>
        <w:pStyle w:val="a4"/>
        <w:ind w:left="360"/>
        <w:jc w:val="both"/>
        <w:rPr>
          <w:rFonts w:ascii="Times New Roman" w:hAnsi="Times New Roman"/>
          <w:szCs w:val="16"/>
        </w:rPr>
      </w:pPr>
      <w:r w:rsidRPr="00E41787">
        <w:rPr>
          <w:rFonts w:ascii="Times New Roman" w:hAnsi="Times New Roman"/>
          <w:szCs w:val="16"/>
        </w:rPr>
        <w:t>2. Для ведения крестьянского (фермерского) хозяйства:</w:t>
      </w:r>
    </w:p>
    <w:p w:rsidR="00D447A1" w:rsidRPr="00E41787" w:rsidRDefault="00D447A1" w:rsidP="00D447A1">
      <w:pPr>
        <w:numPr>
          <w:ilvl w:val="0"/>
          <w:numId w:val="44"/>
        </w:numPr>
        <w:jc w:val="both"/>
        <w:rPr>
          <w:sz w:val="16"/>
          <w:szCs w:val="16"/>
        </w:rPr>
      </w:pPr>
      <w:r w:rsidRPr="00E41787">
        <w:rPr>
          <w:sz w:val="16"/>
          <w:szCs w:val="16"/>
        </w:rPr>
        <w:t xml:space="preserve"> минимальный размер земельного участка – 1 среднерайонная норма установленная, для бесплатной передачи земли в собственность граждан при реорганизации сельскохозяйственных организаций;</w:t>
      </w:r>
    </w:p>
    <w:p w:rsidR="00D447A1" w:rsidRPr="00E41787" w:rsidRDefault="00D447A1" w:rsidP="00D447A1">
      <w:pPr>
        <w:numPr>
          <w:ilvl w:val="0"/>
          <w:numId w:val="44"/>
        </w:numPr>
        <w:jc w:val="both"/>
        <w:rPr>
          <w:sz w:val="16"/>
          <w:szCs w:val="16"/>
        </w:rPr>
      </w:pPr>
      <w:r w:rsidRPr="00E41787">
        <w:rPr>
          <w:sz w:val="16"/>
          <w:szCs w:val="16"/>
        </w:rPr>
        <w:t xml:space="preserve"> максимальный размер земельного участка – 50 среднерайонных норм установленных, для бесплатной передачи земли в собственность граждан при реорганизации сельскохозяйственных организаций;</w:t>
      </w:r>
    </w:p>
    <w:p w:rsidR="00D447A1" w:rsidRPr="00E41787" w:rsidRDefault="00D447A1" w:rsidP="00D447A1">
      <w:pPr>
        <w:ind w:firstLine="720"/>
        <w:jc w:val="both"/>
        <w:rPr>
          <w:sz w:val="16"/>
          <w:szCs w:val="16"/>
        </w:rPr>
      </w:pPr>
      <w:r w:rsidRPr="00E41787">
        <w:rPr>
          <w:sz w:val="16"/>
          <w:szCs w:val="16"/>
        </w:rPr>
        <w:t>4. Максимальный процент застройки, а также размеры земельных участков, определяются в соответствии с Приложениями к «СП 42.13330.2011. Свод правил. Градостроительство. Планировка и застройка городских и сельских поселений. Актуализированная редакция СНиП 2.07.01-89*», СНиП 3.06.03-85* Автомобильные дороги. Актуализированная редакция (2011), СНиП 2.05.02-85* Автомобильные дороги, региональными и местными нормативами градостроительного проектирования.</w:t>
      </w:r>
    </w:p>
    <w:p w:rsidR="00D447A1" w:rsidRPr="00E41787" w:rsidRDefault="00D447A1" w:rsidP="00D447A1">
      <w:pPr>
        <w:pStyle w:val="a4"/>
        <w:ind w:firstLine="720"/>
        <w:jc w:val="both"/>
        <w:rPr>
          <w:rFonts w:ascii="Times New Roman" w:hAnsi="Times New Roman"/>
          <w:szCs w:val="16"/>
        </w:rPr>
      </w:pPr>
      <w:r w:rsidRPr="00E41787">
        <w:rPr>
          <w:rFonts w:ascii="Times New Roman" w:hAnsi="Times New Roman"/>
          <w:szCs w:val="16"/>
        </w:rPr>
        <w:t>5. Для объектов иного назначения - в соответствии с документацией по планировке территории.</w:t>
      </w:r>
    </w:p>
    <w:p w:rsidR="00D447A1" w:rsidRPr="00E41787" w:rsidRDefault="00D447A1" w:rsidP="00D447A1">
      <w:pPr>
        <w:pStyle w:val="a4"/>
        <w:ind w:firstLine="720"/>
        <w:jc w:val="both"/>
        <w:rPr>
          <w:rFonts w:ascii="Times New Roman" w:hAnsi="Times New Roman"/>
          <w:szCs w:val="16"/>
        </w:rPr>
      </w:pPr>
    </w:p>
    <w:p w:rsidR="00D447A1" w:rsidRPr="00E41787" w:rsidRDefault="00D447A1" w:rsidP="00D447A1">
      <w:pPr>
        <w:pStyle w:val="a4"/>
        <w:ind w:firstLine="720"/>
        <w:jc w:val="both"/>
        <w:rPr>
          <w:rFonts w:ascii="Times New Roman" w:hAnsi="Times New Roman"/>
          <w:b/>
          <w:i/>
          <w:szCs w:val="16"/>
        </w:rPr>
      </w:pPr>
      <w:r w:rsidRPr="00E41787">
        <w:rPr>
          <w:rFonts w:ascii="Times New Roman" w:hAnsi="Times New Roman"/>
          <w:b/>
          <w:i/>
          <w:szCs w:val="16"/>
        </w:rPr>
        <w:t>Ограничения использования земельных участков и объектов капитального строительства</w:t>
      </w:r>
    </w:p>
    <w:p w:rsidR="00D447A1" w:rsidRPr="00E41787" w:rsidRDefault="00D447A1" w:rsidP="00D447A1">
      <w:pPr>
        <w:pStyle w:val="a4"/>
        <w:ind w:firstLine="720"/>
        <w:jc w:val="both"/>
        <w:rPr>
          <w:rFonts w:ascii="Times New Roman" w:hAnsi="Times New Roman"/>
          <w:b/>
          <w:szCs w:val="16"/>
        </w:rPr>
      </w:pPr>
      <w:r w:rsidRPr="00E41787">
        <w:rPr>
          <w:rFonts w:ascii="Times New Roman" w:hAnsi="Times New Roman"/>
          <w:szCs w:val="16"/>
        </w:rPr>
        <w:t>1. Не допускается размещение жилой застройки в санитарно-защитных зонах, установленных в соответствии с законодательством Российской Федерации</w:t>
      </w:r>
      <w:r w:rsidRPr="00E41787">
        <w:rPr>
          <w:rFonts w:ascii="Times New Roman" w:hAnsi="Times New Roman"/>
          <w:b/>
          <w:szCs w:val="16"/>
        </w:rPr>
        <w:t>.</w:t>
      </w:r>
    </w:p>
    <w:p w:rsidR="00D447A1" w:rsidRPr="00E41787" w:rsidRDefault="00D447A1" w:rsidP="00D447A1">
      <w:pPr>
        <w:pStyle w:val="a4"/>
        <w:ind w:firstLine="720"/>
        <w:jc w:val="both"/>
        <w:rPr>
          <w:rFonts w:ascii="Times New Roman" w:hAnsi="Times New Roman"/>
          <w:b/>
          <w:szCs w:val="16"/>
        </w:rPr>
      </w:pPr>
    </w:p>
    <w:p w:rsidR="00D447A1" w:rsidRPr="00E41787" w:rsidRDefault="00D447A1" w:rsidP="00D447A1">
      <w:pPr>
        <w:ind w:firstLine="709"/>
        <w:rPr>
          <w:b/>
          <w:bCs/>
          <w:sz w:val="16"/>
          <w:szCs w:val="16"/>
        </w:rPr>
      </w:pPr>
      <w:r w:rsidRPr="00E41787">
        <w:rPr>
          <w:b/>
          <w:bCs/>
          <w:sz w:val="16"/>
          <w:szCs w:val="16"/>
        </w:rPr>
        <w:t>2.</w:t>
      </w:r>
      <w:r w:rsidRPr="00E41787">
        <w:rPr>
          <w:b/>
          <w:sz w:val="16"/>
          <w:szCs w:val="16"/>
        </w:rPr>
        <w:t xml:space="preserve"> СХ-2.</w:t>
      </w:r>
      <w:r w:rsidRPr="00E41787">
        <w:rPr>
          <w:b/>
          <w:bCs/>
          <w:sz w:val="16"/>
          <w:szCs w:val="16"/>
        </w:rPr>
        <w:t xml:space="preserve"> Зона сельскохозяйственных угодий</w:t>
      </w:r>
    </w:p>
    <w:p w:rsidR="00D447A1" w:rsidRPr="00E41787" w:rsidRDefault="00D447A1" w:rsidP="00D447A1">
      <w:pPr>
        <w:ind w:firstLine="709"/>
        <w:jc w:val="both"/>
        <w:rPr>
          <w:sz w:val="16"/>
          <w:szCs w:val="16"/>
          <w:highlight w:val="green"/>
        </w:rPr>
      </w:pPr>
    </w:p>
    <w:p w:rsidR="00D447A1" w:rsidRPr="00E41787" w:rsidRDefault="00D447A1" w:rsidP="00D447A1">
      <w:pPr>
        <w:widowControl w:val="0"/>
        <w:ind w:firstLine="720"/>
        <w:rPr>
          <w:b/>
          <w:bCs/>
          <w:sz w:val="16"/>
          <w:szCs w:val="16"/>
        </w:rPr>
      </w:pPr>
      <w:r w:rsidRPr="00E41787">
        <w:rPr>
          <w:b/>
          <w:bCs/>
          <w:sz w:val="16"/>
          <w:szCs w:val="16"/>
        </w:rPr>
        <w:t>Основные виды разрешённого использования недвижимости:</w:t>
      </w:r>
    </w:p>
    <w:p w:rsidR="00D447A1" w:rsidRPr="00E41787" w:rsidRDefault="00D447A1" w:rsidP="00D447A1">
      <w:pPr>
        <w:pStyle w:val="nienie"/>
        <w:numPr>
          <w:ilvl w:val="0"/>
          <w:numId w:val="38"/>
        </w:numPr>
        <w:tabs>
          <w:tab w:val="clear" w:pos="720"/>
          <w:tab w:val="num" w:pos="1080"/>
        </w:tabs>
        <w:ind w:left="0" w:firstLine="709"/>
        <w:rPr>
          <w:rFonts w:ascii="Times New Roman" w:hAnsi="Times New Roman"/>
          <w:sz w:val="16"/>
          <w:szCs w:val="16"/>
        </w:rPr>
      </w:pPr>
      <w:r w:rsidRPr="00E41787">
        <w:rPr>
          <w:rFonts w:ascii="Times New Roman" w:hAnsi="Times New Roman"/>
          <w:sz w:val="16"/>
          <w:szCs w:val="16"/>
        </w:rPr>
        <w:t>личное подсобное хозяйство (полевой участок);</w:t>
      </w:r>
    </w:p>
    <w:p w:rsidR="00D447A1" w:rsidRPr="00E41787" w:rsidRDefault="00D447A1" w:rsidP="00D447A1">
      <w:pPr>
        <w:pStyle w:val="nienie"/>
        <w:numPr>
          <w:ilvl w:val="0"/>
          <w:numId w:val="38"/>
        </w:numPr>
        <w:tabs>
          <w:tab w:val="clear" w:pos="720"/>
          <w:tab w:val="num" w:pos="1080"/>
        </w:tabs>
        <w:ind w:left="0" w:firstLine="709"/>
        <w:rPr>
          <w:rFonts w:ascii="Times New Roman" w:hAnsi="Times New Roman"/>
          <w:sz w:val="16"/>
          <w:szCs w:val="16"/>
        </w:rPr>
      </w:pPr>
      <w:r w:rsidRPr="00E41787">
        <w:rPr>
          <w:rFonts w:ascii="Times New Roman" w:hAnsi="Times New Roman"/>
          <w:sz w:val="16"/>
          <w:szCs w:val="16"/>
        </w:rPr>
        <w:t>сады фруктовых деревьев и плодово-ягодных кустарников;</w:t>
      </w:r>
    </w:p>
    <w:p w:rsidR="00D447A1" w:rsidRPr="00E41787" w:rsidRDefault="00D447A1" w:rsidP="00D447A1">
      <w:pPr>
        <w:pStyle w:val="nienie"/>
        <w:numPr>
          <w:ilvl w:val="0"/>
          <w:numId w:val="38"/>
        </w:numPr>
        <w:tabs>
          <w:tab w:val="clear" w:pos="720"/>
          <w:tab w:val="num" w:pos="1080"/>
        </w:tabs>
        <w:ind w:left="0" w:firstLine="709"/>
        <w:rPr>
          <w:rFonts w:ascii="Times New Roman" w:hAnsi="Times New Roman"/>
          <w:sz w:val="16"/>
          <w:szCs w:val="16"/>
        </w:rPr>
      </w:pPr>
      <w:r w:rsidRPr="00E41787">
        <w:rPr>
          <w:rFonts w:ascii="Times New Roman" w:hAnsi="Times New Roman"/>
          <w:sz w:val="16"/>
          <w:szCs w:val="16"/>
        </w:rPr>
        <w:t>хозяйственные постройки;</w:t>
      </w:r>
    </w:p>
    <w:p w:rsidR="00D447A1" w:rsidRPr="00E41787" w:rsidRDefault="00D447A1" w:rsidP="00D447A1">
      <w:pPr>
        <w:pStyle w:val="nienie"/>
        <w:numPr>
          <w:ilvl w:val="0"/>
          <w:numId w:val="38"/>
        </w:numPr>
        <w:tabs>
          <w:tab w:val="clear" w:pos="720"/>
          <w:tab w:val="num" w:pos="1080"/>
        </w:tabs>
        <w:ind w:left="0" w:firstLine="709"/>
        <w:rPr>
          <w:rFonts w:ascii="Times New Roman" w:hAnsi="Times New Roman"/>
          <w:sz w:val="16"/>
          <w:szCs w:val="16"/>
        </w:rPr>
      </w:pPr>
      <w:r w:rsidRPr="00E41787">
        <w:rPr>
          <w:rFonts w:ascii="Times New Roman" w:hAnsi="Times New Roman"/>
          <w:sz w:val="16"/>
          <w:szCs w:val="16"/>
        </w:rPr>
        <w:t>лесозащитные насаждения;</w:t>
      </w:r>
    </w:p>
    <w:p w:rsidR="00D447A1" w:rsidRPr="00E41787" w:rsidRDefault="00D447A1" w:rsidP="00D447A1">
      <w:pPr>
        <w:pStyle w:val="nienie"/>
        <w:numPr>
          <w:ilvl w:val="0"/>
          <w:numId w:val="38"/>
        </w:numPr>
        <w:tabs>
          <w:tab w:val="clear" w:pos="720"/>
          <w:tab w:val="num" w:pos="1080"/>
        </w:tabs>
        <w:ind w:left="0" w:firstLine="709"/>
        <w:rPr>
          <w:rFonts w:ascii="Times New Roman" w:hAnsi="Times New Roman"/>
          <w:sz w:val="16"/>
          <w:szCs w:val="16"/>
        </w:rPr>
      </w:pPr>
      <w:r w:rsidRPr="00E41787">
        <w:rPr>
          <w:rFonts w:ascii="Times New Roman" w:hAnsi="Times New Roman"/>
          <w:sz w:val="16"/>
          <w:szCs w:val="16"/>
        </w:rPr>
        <w:t>водоемы;</w:t>
      </w:r>
    </w:p>
    <w:p w:rsidR="00D447A1" w:rsidRPr="00E41787" w:rsidRDefault="00D447A1" w:rsidP="00D447A1">
      <w:pPr>
        <w:pStyle w:val="nienie"/>
        <w:numPr>
          <w:ilvl w:val="0"/>
          <w:numId w:val="38"/>
        </w:numPr>
        <w:tabs>
          <w:tab w:val="clear" w:pos="720"/>
          <w:tab w:val="num" w:pos="1080"/>
        </w:tabs>
        <w:ind w:left="0" w:firstLine="709"/>
        <w:rPr>
          <w:rFonts w:ascii="Times New Roman" w:hAnsi="Times New Roman"/>
          <w:sz w:val="16"/>
          <w:szCs w:val="16"/>
        </w:rPr>
      </w:pPr>
      <w:r w:rsidRPr="00E41787">
        <w:rPr>
          <w:rFonts w:ascii="Times New Roman" w:hAnsi="Times New Roman"/>
          <w:sz w:val="16"/>
          <w:szCs w:val="16"/>
        </w:rPr>
        <w:t>научно-исследовательские, учебные и иные, связанные с сельскохозяйственным производством, цели.</w:t>
      </w:r>
    </w:p>
    <w:p w:rsidR="00D447A1" w:rsidRPr="00E41787" w:rsidRDefault="00D447A1" w:rsidP="00D447A1">
      <w:pPr>
        <w:pStyle w:val="nienie"/>
        <w:numPr>
          <w:ilvl w:val="0"/>
          <w:numId w:val="38"/>
        </w:numPr>
        <w:tabs>
          <w:tab w:val="clear" w:pos="720"/>
          <w:tab w:val="num" w:pos="1080"/>
        </w:tabs>
        <w:ind w:left="0" w:firstLine="709"/>
        <w:rPr>
          <w:rFonts w:ascii="Times New Roman" w:hAnsi="Times New Roman"/>
          <w:sz w:val="16"/>
          <w:szCs w:val="16"/>
        </w:rPr>
      </w:pPr>
      <w:r w:rsidRPr="00E41787">
        <w:rPr>
          <w:sz w:val="16"/>
          <w:szCs w:val="16"/>
        </w:rPr>
        <w:t>объекты инженерной инфраструктуры;</w:t>
      </w:r>
    </w:p>
    <w:p w:rsidR="00D447A1" w:rsidRPr="00E41787" w:rsidRDefault="00D447A1" w:rsidP="00D447A1">
      <w:pPr>
        <w:pStyle w:val="nienie"/>
        <w:numPr>
          <w:ilvl w:val="0"/>
          <w:numId w:val="38"/>
        </w:numPr>
        <w:tabs>
          <w:tab w:val="clear" w:pos="720"/>
          <w:tab w:val="num" w:pos="1080"/>
        </w:tabs>
        <w:ind w:left="0" w:firstLine="709"/>
        <w:rPr>
          <w:rFonts w:ascii="Times New Roman" w:hAnsi="Times New Roman"/>
          <w:sz w:val="16"/>
          <w:szCs w:val="16"/>
        </w:rPr>
      </w:pPr>
      <w:r w:rsidRPr="00E41787">
        <w:rPr>
          <w:sz w:val="16"/>
          <w:szCs w:val="16"/>
        </w:rPr>
        <w:t>объекты транспортной инфраструктуры;</w:t>
      </w:r>
    </w:p>
    <w:p w:rsidR="00D447A1" w:rsidRPr="00E41787" w:rsidRDefault="00D447A1" w:rsidP="00D447A1">
      <w:pPr>
        <w:pStyle w:val="nienie"/>
        <w:ind w:left="0" w:firstLine="0"/>
        <w:rPr>
          <w:rFonts w:ascii="Times New Roman" w:hAnsi="Times New Roman"/>
          <w:sz w:val="16"/>
          <w:szCs w:val="16"/>
        </w:rPr>
      </w:pPr>
    </w:p>
    <w:p w:rsidR="00D447A1" w:rsidRPr="00E41787" w:rsidRDefault="00D447A1" w:rsidP="00D447A1">
      <w:pPr>
        <w:pStyle w:val="a4"/>
        <w:ind w:firstLine="720"/>
        <w:jc w:val="both"/>
        <w:rPr>
          <w:rFonts w:ascii="Times New Roman" w:hAnsi="Times New Roman"/>
          <w:b/>
          <w:bCs/>
          <w:i/>
          <w:szCs w:val="16"/>
        </w:rPr>
      </w:pPr>
      <w:r w:rsidRPr="00E41787">
        <w:rPr>
          <w:rFonts w:ascii="Times New Roman" w:hAnsi="Times New Roman"/>
          <w:b/>
          <w:bCs/>
          <w:i/>
          <w:szCs w:val="16"/>
        </w:rPr>
        <w:t>Предельные параметры разрешенного строительства, реконструкции объектов капитального строительства:</w:t>
      </w:r>
    </w:p>
    <w:p w:rsidR="00D447A1" w:rsidRPr="00E41787" w:rsidRDefault="00D447A1" w:rsidP="00D447A1">
      <w:pPr>
        <w:ind w:firstLine="720"/>
        <w:jc w:val="both"/>
        <w:rPr>
          <w:bCs/>
          <w:sz w:val="16"/>
          <w:szCs w:val="16"/>
        </w:rPr>
      </w:pPr>
    </w:p>
    <w:p w:rsidR="00D447A1" w:rsidRPr="00E41787" w:rsidRDefault="00D447A1" w:rsidP="00D447A1">
      <w:pPr>
        <w:ind w:firstLine="720"/>
        <w:jc w:val="both"/>
        <w:rPr>
          <w:bCs/>
          <w:sz w:val="16"/>
          <w:szCs w:val="16"/>
        </w:rPr>
      </w:pPr>
      <w:r w:rsidRPr="00E41787">
        <w:rPr>
          <w:bCs/>
          <w:sz w:val="16"/>
          <w:szCs w:val="16"/>
        </w:rPr>
        <w:t>Предельные размеры земельных участков зоны СХ-2, параметры застройки и использование объектов недвижимости определяются специальными отраслевыми нормативами.</w:t>
      </w:r>
    </w:p>
    <w:p w:rsidR="00D447A1" w:rsidRPr="00E41787" w:rsidRDefault="00D447A1" w:rsidP="00D447A1">
      <w:pPr>
        <w:pStyle w:val="a4"/>
        <w:ind w:firstLine="720"/>
        <w:jc w:val="both"/>
        <w:rPr>
          <w:rFonts w:ascii="Times New Roman" w:hAnsi="Times New Roman"/>
          <w:b/>
          <w:i/>
          <w:szCs w:val="16"/>
        </w:rPr>
      </w:pPr>
    </w:p>
    <w:p w:rsidR="00D447A1" w:rsidRPr="00E41787" w:rsidRDefault="00D447A1" w:rsidP="00D447A1">
      <w:pPr>
        <w:pStyle w:val="a4"/>
        <w:ind w:firstLine="720"/>
        <w:jc w:val="both"/>
        <w:rPr>
          <w:rFonts w:ascii="Times New Roman" w:hAnsi="Times New Roman"/>
          <w:b/>
          <w:i/>
          <w:szCs w:val="16"/>
        </w:rPr>
      </w:pPr>
      <w:r w:rsidRPr="00E41787">
        <w:rPr>
          <w:rFonts w:ascii="Times New Roman" w:hAnsi="Times New Roman"/>
          <w:b/>
          <w:i/>
          <w:szCs w:val="16"/>
        </w:rPr>
        <w:t>Ограничения использования земельных участков и объектов капитального строительства:</w:t>
      </w:r>
    </w:p>
    <w:p w:rsidR="00D447A1" w:rsidRPr="00E41787" w:rsidRDefault="00D447A1" w:rsidP="00D447A1">
      <w:pPr>
        <w:ind w:firstLine="720"/>
        <w:jc w:val="both"/>
        <w:rPr>
          <w:sz w:val="16"/>
          <w:szCs w:val="16"/>
        </w:rPr>
      </w:pPr>
    </w:p>
    <w:p w:rsidR="00D447A1" w:rsidRPr="00E41787" w:rsidRDefault="00D447A1" w:rsidP="00D447A1">
      <w:pPr>
        <w:ind w:firstLine="720"/>
        <w:jc w:val="both"/>
        <w:rPr>
          <w:sz w:val="16"/>
          <w:szCs w:val="16"/>
        </w:rPr>
      </w:pPr>
      <w:r w:rsidRPr="00E41787">
        <w:rPr>
          <w:sz w:val="16"/>
          <w:szCs w:val="16"/>
        </w:rPr>
        <w:t>Ограничения использования земельных участков и объектов капитального строительства, находящихся в зоне СХ - 2 и расположенных в границах зон с особыми условиями использования территории, устанавливаются в соответствии с действующим законодательством.</w:t>
      </w:r>
    </w:p>
    <w:p w:rsidR="00D447A1" w:rsidRPr="00E41787" w:rsidRDefault="00D447A1" w:rsidP="00D447A1">
      <w:pPr>
        <w:ind w:firstLine="720"/>
        <w:jc w:val="both"/>
        <w:rPr>
          <w:sz w:val="16"/>
          <w:szCs w:val="16"/>
        </w:rPr>
      </w:pPr>
    </w:p>
    <w:p w:rsidR="00D447A1" w:rsidRPr="00E41787" w:rsidRDefault="00D447A1" w:rsidP="00D447A1">
      <w:pPr>
        <w:pStyle w:val="2"/>
        <w:ind w:firstLine="709"/>
        <w:rPr>
          <w:i/>
          <w:iCs/>
          <w:kern w:val="32"/>
          <w:sz w:val="16"/>
          <w:szCs w:val="16"/>
        </w:rPr>
      </w:pPr>
      <w:bookmarkStart w:id="353" w:name="_Toc384985321"/>
      <w:bookmarkStart w:id="354" w:name="_Toc385249258"/>
      <w:bookmarkStart w:id="355" w:name="_Toc385501617"/>
      <w:bookmarkStart w:id="356" w:name="_Toc385517868"/>
      <w:bookmarkStart w:id="357" w:name="_Toc385594179"/>
      <w:bookmarkStart w:id="358" w:name="_Toc385847323"/>
      <w:bookmarkStart w:id="359" w:name="_Toc385866866"/>
      <w:bookmarkStart w:id="360" w:name="_Toc385953920"/>
      <w:r w:rsidRPr="00E41787">
        <w:rPr>
          <w:i/>
          <w:iCs/>
          <w:kern w:val="32"/>
          <w:sz w:val="16"/>
          <w:szCs w:val="16"/>
        </w:rPr>
        <w:t>Глава 6.</w:t>
      </w:r>
      <w:r w:rsidRPr="00E41787">
        <w:rPr>
          <w:sz w:val="16"/>
          <w:szCs w:val="16"/>
        </w:rPr>
        <w:t xml:space="preserve"> </w:t>
      </w:r>
      <w:r w:rsidRPr="00E41787">
        <w:rPr>
          <w:i/>
          <w:sz w:val="16"/>
          <w:szCs w:val="16"/>
        </w:rPr>
        <w:t xml:space="preserve">Вступление в силу Правил землепользования и застройки и их действие по отношению к градостроительной документации и к ранее возникшим правоотношениям. </w:t>
      </w:r>
      <w:r w:rsidRPr="00E41787">
        <w:rPr>
          <w:i/>
          <w:iCs/>
          <w:kern w:val="32"/>
          <w:sz w:val="16"/>
          <w:szCs w:val="16"/>
        </w:rPr>
        <w:t>Порядок внесения изменений в Правила землепользования и застройки. Ответственность за нарушение Правил землепользования и застройки.</w:t>
      </w:r>
      <w:bookmarkEnd w:id="353"/>
      <w:bookmarkEnd w:id="354"/>
      <w:bookmarkEnd w:id="355"/>
      <w:bookmarkEnd w:id="356"/>
      <w:bookmarkEnd w:id="357"/>
      <w:bookmarkEnd w:id="358"/>
      <w:bookmarkEnd w:id="359"/>
      <w:bookmarkEnd w:id="360"/>
    </w:p>
    <w:p w:rsidR="00D447A1" w:rsidRPr="00E41787" w:rsidRDefault="00D447A1" w:rsidP="00D447A1">
      <w:pPr>
        <w:rPr>
          <w:sz w:val="16"/>
          <w:szCs w:val="16"/>
        </w:rPr>
      </w:pPr>
    </w:p>
    <w:p w:rsidR="00D447A1" w:rsidRPr="00E41787" w:rsidRDefault="00D447A1" w:rsidP="00D447A1">
      <w:pPr>
        <w:pStyle w:val="2"/>
        <w:ind w:firstLine="709"/>
        <w:jc w:val="both"/>
        <w:rPr>
          <w:i/>
          <w:sz w:val="16"/>
          <w:szCs w:val="16"/>
        </w:rPr>
      </w:pPr>
      <w:bookmarkStart w:id="361" w:name="_Toc384985322"/>
      <w:bookmarkStart w:id="362" w:name="_Toc385249259"/>
      <w:bookmarkStart w:id="363" w:name="_Toc385501618"/>
      <w:bookmarkStart w:id="364" w:name="_Toc385517869"/>
      <w:bookmarkStart w:id="365" w:name="_Toc385594180"/>
      <w:bookmarkStart w:id="366" w:name="_Toc385847324"/>
      <w:bookmarkStart w:id="367" w:name="_Toc385866867"/>
      <w:bookmarkStart w:id="368" w:name="_Toc385953921"/>
      <w:r w:rsidRPr="00E41787">
        <w:rPr>
          <w:i/>
          <w:sz w:val="16"/>
          <w:szCs w:val="16"/>
        </w:rPr>
        <w:t>Статья 37. Вступление в силу Правил землепользования и застройки и их действие по отношению к градостроительной документации и к ранее возникшим правоотношениям</w:t>
      </w:r>
      <w:bookmarkEnd w:id="361"/>
      <w:bookmarkEnd w:id="362"/>
      <w:bookmarkEnd w:id="363"/>
      <w:bookmarkEnd w:id="364"/>
      <w:bookmarkEnd w:id="365"/>
      <w:bookmarkEnd w:id="366"/>
      <w:bookmarkEnd w:id="367"/>
      <w:bookmarkEnd w:id="368"/>
    </w:p>
    <w:p w:rsidR="00D447A1" w:rsidRPr="00E41787" w:rsidRDefault="00D447A1" w:rsidP="00D447A1">
      <w:pPr>
        <w:rPr>
          <w:sz w:val="16"/>
          <w:szCs w:val="16"/>
        </w:rPr>
      </w:pPr>
    </w:p>
    <w:p w:rsidR="00D447A1" w:rsidRPr="00E41787" w:rsidRDefault="00D447A1" w:rsidP="00D447A1">
      <w:pPr>
        <w:tabs>
          <w:tab w:val="left" w:pos="0"/>
          <w:tab w:val="left" w:pos="560"/>
        </w:tabs>
        <w:spacing w:line="276" w:lineRule="auto"/>
        <w:ind w:firstLine="560"/>
        <w:jc w:val="both"/>
        <w:rPr>
          <w:sz w:val="16"/>
          <w:szCs w:val="16"/>
        </w:rPr>
      </w:pPr>
      <w:r w:rsidRPr="00E41787">
        <w:rPr>
          <w:sz w:val="16"/>
          <w:szCs w:val="16"/>
        </w:rPr>
        <w:t>1. Настоящие Правила землепользования и застройки вступают в силу по истечении десяти дней с момента их официального опубликования в порядке, установленном для официального опубликования муниципальных правовых актов.</w:t>
      </w:r>
    </w:p>
    <w:p w:rsidR="00D447A1" w:rsidRPr="00E41787" w:rsidRDefault="00D447A1" w:rsidP="00D447A1">
      <w:pPr>
        <w:tabs>
          <w:tab w:val="left" w:pos="0"/>
          <w:tab w:val="left" w:pos="560"/>
        </w:tabs>
        <w:spacing w:line="276" w:lineRule="auto"/>
        <w:ind w:firstLine="560"/>
        <w:jc w:val="both"/>
        <w:rPr>
          <w:sz w:val="16"/>
          <w:szCs w:val="16"/>
        </w:rPr>
      </w:pPr>
      <w:r w:rsidRPr="00E41787">
        <w:rPr>
          <w:sz w:val="16"/>
          <w:szCs w:val="16"/>
        </w:rPr>
        <w:t>2. Принятые до введения в действие настоящих Правил землепользования и застройки нормативные правовые акты Филипповского муниципального образования по вопросам землепользования и застройки применяются в части, не противоречащей настоящим Правилам землепользования и застройки .</w:t>
      </w:r>
    </w:p>
    <w:p w:rsidR="00D447A1" w:rsidRPr="00E41787" w:rsidRDefault="00D447A1" w:rsidP="00D447A1">
      <w:pPr>
        <w:pStyle w:val="ac"/>
        <w:ind w:left="0" w:firstLine="540"/>
        <w:rPr>
          <w:sz w:val="16"/>
          <w:szCs w:val="16"/>
        </w:rPr>
      </w:pPr>
      <w:r w:rsidRPr="00E41787">
        <w:rPr>
          <w:sz w:val="16"/>
          <w:szCs w:val="16"/>
        </w:rPr>
        <w:t>3. Сведения о градостроительных регламентах и о территориальных зонах после их утверждения подлежат внесению в Государственный кадастр недвижимости.</w:t>
      </w:r>
    </w:p>
    <w:p w:rsidR="00D447A1" w:rsidRPr="00E41787" w:rsidRDefault="00D447A1" w:rsidP="00D447A1">
      <w:pPr>
        <w:tabs>
          <w:tab w:val="left" w:pos="0"/>
          <w:tab w:val="left" w:pos="560"/>
        </w:tabs>
        <w:spacing w:line="276" w:lineRule="auto"/>
        <w:ind w:firstLine="560"/>
        <w:jc w:val="both"/>
        <w:rPr>
          <w:sz w:val="16"/>
          <w:szCs w:val="16"/>
        </w:rPr>
      </w:pPr>
      <w:r w:rsidRPr="00E41787">
        <w:rPr>
          <w:sz w:val="16"/>
          <w:szCs w:val="16"/>
        </w:rPr>
        <w:t>4. Администрация Филипповского муниципального образования после введения в действие настоящих Правил землепользования и застройки может принять решение о:</w:t>
      </w:r>
    </w:p>
    <w:p w:rsidR="00D447A1" w:rsidRPr="00E41787" w:rsidRDefault="00D447A1" w:rsidP="00D447A1">
      <w:pPr>
        <w:widowControl w:val="0"/>
        <w:numPr>
          <w:ilvl w:val="0"/>
          <w:numId w:val="41"/>
        </w:numPr>
        <w:tabs>
          <w:tab w:val="left" w:pos="0"/>
          <w:tab w:val="left" w:pos="560"/>
          <w:tab w:val="left" w:pos="1080"/>
        </w:tabs>
        <w:suppressAutoHyphens/>
        <w:autoSpaceDE w:val="0"/>
        <w:spacing w:line="276" w:lineRule="auto"/>
        <w:ind w:left="0" w:firstLine="560"/>
        <w:jc w:val="both"/>
        <w:rPr>
          <w:sz w:val="16"/>
          <w:szCs w:val="16"/>
        </w:rPr>
      </w:pPr>
      <w:r w:rsidRPr="00E41787">
        <w:rPr>
          <w:sz w:val="16"/>
          <w:szCs w:val="16"/>
        </w:rPr>
        <w:t>приведении в соответствие с настоящими Правилами землепользования и застройки ранее утвержденной градостроительной документации;</w:t>
      </w:r>
    </w:p>
    <w:p w:rsidR="00D447A1" w:rsidRPr="00E41787" w:rsidRDefault="00D447A1" w:rsidP="00D447A1">
      <w:pPr>
        <w:widowControl w:val="0"/>
        <w:numPr>
          <w:ilvl w:val="0"/>
          <w:numId w:val="41"/>
        </w:numPr>
        <w:tabs>
          <w:tab w:val="left" w:pos="0"/>
          <w:tab w:val="left" w:pos="560"/>
          <w:tab w:val="left" w:pos="1080"/>
        </w:tabs>
        <w:suppressAutoHyphens/>
        <w:autoSpaceDE w:val="0"/>
        <w:spacing w:line="276" w:lineRule="auto"/>
        <w:ind w:left="0" w:firstLine="560"/>
        <w:jc w:val="both"/>
        <w:rPr>
          <w:sz w:val="16"/>
          <w:szCs w:val="16"/>
        </w:rPr>
      </w:pPr>
      <w:r w:rsidRPr="00E41787">
        <w:rPr>
          <w:sz w:val="16"/>
          <w:szCs w:val="16"/>
        </w:rPr>
        <w:t>разработке документации по планировке территорий.</w:t>
      </w:r>
    </w:p>
    <w:p w:rsidR="00D447A1" w:rsidRPr="00E41787" w:rsidRDefault="00D447A1" w:rsidP="00D447A1">
      <w:pPr>
        <w:tabs>
          <w:tab w:val="left" w:pos="0"/>
          <w:tab w:val="left" w:pos="560"/>
        </w:tabs>
        <w:spacing w:line="276" w:lineRule="auto"/>
        <w:ind w:firstLine="560"/>
        <w:jc w:val="both"/>
        <w:rPr>
          <w:sz w:val="16"/>
          <w:szCs w:val="16"/>
        </w:rPr>
      </w:pPr>
      <w:r w:rsidRPr="00E41787">
        <w:rPr>
          <w:sz w:val="16"/>
          <w:szCs w:val="16"/>
        </w:rPr>
        <w:t>5. Действие Правил землепользования и застройки не распространяется на использование земельных участков, строительство и реконструкцию зданий и сооружений на их территории, разрешения на строительство и реконструкцию которых выданы до вступления Правил землепользования и застройки в силу, при условии, что срок действия разрешения на строительство и реконструкцию не истек.</w:t>
      </w:r>
    </w:p>
    <w:p w:rsidR="00D447A1" w:rsidRPr="00E41787" w:rsidRDefault="00D447A1" w:rsidP="00D447A1">
      <w:pPr>
        <w:tabs>
          <w:tab w:val="left" w:pos="0"/>
          <w:tab w:val="left" w:pos="560"/>
        </w:tabs>
        <w:spacing w:line="276" w:lineRule="auto"/>
        <w:ind w:firstLine="560"/>
        <w:jc w:val="both"/>
        <w:rPr>
          <w:sz w:val="16"/>
          <w:szCs w:val="16"/>
        </w:rPr>
      </w:pPr>
      <w:r w:rsidRPr="00E41787">
        <w:rPr>
          <w:sz w:val="16"/>
          <w:szCs w:val="16"/>
        </w:rPr>
        <w:t>6. Использование земельных участков и расположенных на них объектов капитального строительства допускается в соответствии с разрешенным видом использования, предусмотренным градостроительным регламентом для каждой территориальной зоны.</w:t>
      </w:r>
    </w:p>
    <w:p w:rsidR="00D447A1" w:rsidRPr="00E41787" w:rsidRDefault="00D447A1" w:rsidP="00D447A1">
      <w:pPr>
        <w:tabs>
          <w:tab w:val="left" w:pos="0"/>
          <w:tab w:val="left" w:pos="560"/>
        </w:tabs>
        <w:spacing w:line="276" w:lineRule="auto"/>
        <w:ind w:firstLine="560"/>
        <w:jc w:val="both"/>
        <w:rPr>
          <w:sz w:val="16"/>
          <w:szCs w:val="16"/>
        </w:rPr>
      </w:pPr>
      <w:r w:rsidRPr="00E41787">
        <w:rPr>
          <w:sz w:val="16"/>
          <w:szCs w:val="16"/>
        </w:rPr>
        <w:t>7. Земельный участок или объекты капитального строительства не соответствуют установленному градостроительному регламенту территориальных зон в случае, если:</w:t>
      </w:r>
    </w:p>
    <w:p w:rsidR="00D447A1" w:rsidRPr="00E41787" w:rsidRDefault="00D447A1" w:rsidP="00D447A1">
      <w:pPr>
        <w:widowControl w:val="0"/>
        <w:numPr>
          <w:ilvl w:val="0"/>
          <w:numId w:val="41"/>
        </w:numPr>
        <w:tabs>
          <w:tab w:val="left" w:pos="0"/>
          <w:tab w:val="left" w:pos="560"/>
          <w:tab w:val="left" w:pos="1080"/>
        </w:tabs>
        <w:suppressAutoHyphens/>
        <w:autoSpaceDE w:val="0"/>
        <w:spacing w:line="276" w:lineRule="auto"/>
        <w:ind w:left="0" w:firstLine="560"/>
        <w:jc w:val="both"/>
        <w:rPr>
          <w:sz w:val="16"/>
          <w:szCs w:val="16"/>
        </w:rPr>
      </w:pPr>
      <w:r w:rsidRPr="00E41787">
        <w:rPr>
          <w:sz w:val="16"/>
          <w:szCs w:val="16"/>
        </w:rPr>
        <w:t>виды их использования не входят в перечень видов разрешенного использования установленных для конкретной территориальной зоны;</w:t>
      </w:r>
    </w:p>
    <w:p w:rsidR="00D447A1" w:rsidRPr="00E41787" w:rsidRDefault="00D447A1" w:rsidP="00D447A1">
      <w:pPr>
        <w:widowControl w:val="0"/>
        <w:numPr>
          <w:ilvl w:val="0"/>
          <w:numId w:val="41"/>
        </w:numPr>
        <w:tabs>
          <w:tab w:val="left" w:pos="0"/>
          <w:tab w:val="left" w:pos="560"/>
          <w:tab w:val="left" w:pos="1080"/>
        </w:tabs>
        <w:suppressAutoHyphens/>
        <w:autoSpaceDE w:val="0"/>
        <w:spacing w:line="276" w:lineRule="auto"/>
        <w:ind w:left="0" w:firstLine="560"/>
        <w:jc w:val="both"/>
        <w:rPr>
          <w:sz w:val="16"/>
          <w:szCs w:val="16"/>
        </w:rPr>
      </w:pPr>
      <w:r w:rsidRPr="00E41787">
        <w:rPr>
          <w:sz w:val="16"/>
          <w:szCs w:val="16"/>
        </w:rPr>
        <w:t>их размеры и параметры не соответствуют предельным значениям, установленным градостроительным регламентом.</w:t>
      </w:r>
    </w:p>
    <w:p w:rsidR="00D447A1" w:rsidRPr="00E41787" w:rsidRDefault="00D447A1" w:rsidP="00D447A1">
      <w:pPr>
        <w:tabs>
          <w:tab w:val="left" w:pos="0"/>
          <w:tab w:val="left" w:pos="560"/>
        </w:tabs>
        <w:spacing w:line="276" w:lineRule="auto"/>
        <w:ind w:firstLine="560"/>
        <w:jc w:val="both"/>
        <w:rPr>
          <w:sz w:val="16"/>
          <w:szCs w:val="16"/>
        </w:rPr>
      </w:pPr>
      <w:r w:rsidRPr="00E41787">
        <w:rPr>
          <w:sz w:val="16"/>
          <w:szCs w:val="16"/>
        </w:rPr>
        <w:t>8. Указанные земельные участки или объекты капитального строительства могут использоваться без установления срока приведения их в соответствие с градостроительным регламентом, за исключением случаев, если их использование опасно для жизни и здоровья человека, окружающей среды, объектов культурного наследия.</w:t>
      </w:r>
    </w:p>
    <w:p w:rsidR="00D447A1" w:rsidRPr="00E41787" w:rsidRDefault="00D447A1" w:rsidP="00D447A1">
      <w:pPr>
        <w:tabs>
          <w:tab w:val="left" w:pos="0"/>
          <w:tab w:val="left" w:pos="560"/>
        </w:tabs>
        <w:spacing w:line="276" w:lineRule="auto"/>
        <w:ind w:firstLine="560"/>
        <w:jc w:val="both"/>
        <w:rPr>
          <w:sz w:val="16"/>
          <w:szCs w:val="16"/>
        </w:rPr>
      </w:pPr>
      <w:r w:rsidRPr="00E41787">
        <w:rPr>
          <w:sz w:val="16"/>
          <w:szCs w:val="16"/>
        </w:rPr>
        <w:t>В соответствии с федеральными законами может быть наложен запрет на использование несоответствующих градостроительному регламенту земельных участков и объектов капитального строительства, в случае, если их дальнейшее использование опасно для жизни и здоровья человека, окружающей среды, объектов культурного наследия.</w:t>
      </w:r>
    </w:p>
    <w:p w:rsidR="00D447A1" w:rsidRPr="00E41787" w:rsidRDefault="00D447A1" w:rsidP="00D447A1">
      <w:pPr>
        <w:tabs>
          <w:tab w:val="left" w:pos="0"/>
          <w:tab w:val="left" w:pos="560"/>
        </w:tabs>
        <w:spacing w:line="276" w:lineRule="auto"/>
        <w:ind w:firstLine="560"/>
        <w:jc w:val="both"/>
        <w:rPr>
          <w:sz w:val="16"/>
          <w:szCs w:val="16"/>
        </w:rPr>
      </w:pPr>
      <w:r w:rsidRPr="00E41787">
        <w:rPr>
          <w:sz w:val="16"/>
          <w:szCs w:val="16"/>
        </w:rPr>
        <w:lastRenderedPageBreak/>
        <w:t>9. Реконструкция и расширение существующих объектов капитального строительства могут производиться только в направлении приведения их в соответствие с настоящими Правилами землепользования и застройки или путем уменьшения их несоответствия предельным параметрам разрешенного строительства, реконструкции.</w:t>
      </w:r>
    </w:p>
    <w:p w:rsidR="00D447A1" w:rsidRPr="00E41787" w:rsidRDefault="00D447A1" w:rsidP="00D447A1">
      <w:pPr>
        <w:tabs>
          <w:tab w:val="left" w:pos="0"/>
          <w:tab w:val="left" w:pos="560"/>
        </w:tabs>
        <w:spacing w:line="276" w:lineRule="auto"/>
        <w:ind w:firstLine="560"/>
        <w:jc w:val="both"/>
        <w:rPr>
          <w:sz w:val="16"/>
          <w:szCs w:val="16"/>
        </w:rPr>
      </w:pPr>
      <w:r w:rsidRPr="00E41787">
        <w:rPr>
          <w:sz w:val="16"/>
          <w:szCs w:val="16"/>
        </w:rPr>
        <w:t>Ремонт и содержание объектов капитального строительства, не соответствующих настоящим Правилам землепользования и застройки, должны осуществляться при условии, что эти действия не увеличивают степень несоответствия этих объектов настоящим Правилам землепользования и застройки. Несоответствующее здание или сооружение, находящееся в состоянии значительного разрушения, не может быть перестроено кроме как в соответствии с разрешенными видами использования.</w:t>
      </w:r>
    </w:p>
    <w:p w:rsidR="00D447A1" w:rsidRPr="00E41787" w:rsidRDefault="00D447A1" w:rsidP="00D447A1">
      <w:pPr>
        <w:tabs>
          <w:tab w:val="left" w:pos="0"/>
          <w:tab w:val="left" w:pos="560"/>
        </w:tabs>
        <w:spacing w:line="276" w:lineRule="auto"/>
        <w:ind w:firstLine="560"/>
        <w:jc w:val="both"/>
        <w:rPr>
          <w:sz w:val="16"/>
          <w:szCs w:val="16"/>
        </w:rPr>
      </w:pPr>
      <w:r w:rsidRPr="00E41787">
        <w:rPr>
          <w:sz w:val="16"/>
          <w:szCs w:val="16"/>
        </w:rPr>
        <w:t>Несоответствующий вид использования недвижимости не может быть заменен на иной несоответствующий вид использования.</w:t>
      </w:r>
    </w:p>
    <w:p w:rsidR="00D447A1" w:rsidRPr="00E41787" w:rsidRDefault="00D447A1" w:rsidP="00D447A1">
      <w:pPr>
        <w:tabs>
          <w:tab w:val="left" w:pos="0"/>
          <w:tab w:val="left" w:pos="560"/>
        </w:tabs>
        <w:spacing w:line="276" w:lineRule="auto"/>
        <w:ind w:firstLine="560"/>
        <w:jc w:val="both"/>
        <w:rPr>
          <w:sz w:val="16"/>
          <w:szCs w:val="16"/>
        </w:rPr>
      </w:pPr>
      <w:r w:rsidRPr="00E41787">
        <w:rPr>
          <w:sz w:val="16"/>
          <w:szCs w:val="16"/>
        </w:rPr>
        <w:t>Строительство новых объектов, может осуществляться только в соответствии с установленными градостроительными регламентами.</w:t>
      </w:r>
    </w:p>
    <w:p w:rsidR="00D447A1" w:rsidRPr="00E41787" w:rsidRDefault="00D447A1" w:rsidP="00D447A1">
      <w:pPr>
        <w:tabs>
          <w:tab w:val="left" w:pos="0"/>
          <w:tab w:val="left" w:pos="560"/>
        </w:tabs>
        <w:spacing w:line="276" w:lineRule="auto"/>
        <w:ind w:firstLine="560"/>
        <w:jc w:val="both"/>
        <w:rPr>
          <w:sz w:val="16"/>
          <w:szCs w:val="16"/>
        </w:rPr>
      </w:pPr>
    </w:p>
    <w:p w:rsidR="00D447A1" w:rsidRPr="00E41787" w:rsidRDefault="00D447A1" w:rsidP="00D447A1">
      <w:pPr>
        <w:pStyle w:val="2"/>
        <w:ind w:firstLine="709"/>
        <w:jc w:val="both"/>
        <w:rPr>
          <w:i/>
          <w:sz w:val="16"/>
          <w:szCs w:val="16"/>
        </w:rPr>
      </w:pPr>
      <w:bookmarkStart w:id="369" w:name="_Toc384985323"/>
      <w:bookmarkStart w:id="370" w:name="_Toc385249260"/>
      <w:bookmarkStart w:id="371" w:name="_Toc385501619"/>
      <w:bookmarkStart w:id="372" w:name="_Toc385517870"/>
      <w:bookmarkStart w:id="373" w:name="_Toc385594181"/>
      <w:bookmarkStart w:id="374" w:name="_Toc385847325"/>
      <w:bookmarkStart w:id="375" w:name="_Toc385866868"/>
      <w:bookmarkStart w:id="376" w:name="_Toc385953922"/>
      <w:r w:rsidRPr="00E41787">
        <w:rPr>
          <w:i/>
          <w:sz w:val="16"/>
          <w:szCs w:val="16"/>
        </w:rPr>
        <w:t>Статья 38. Порядок внесения изменений в Правила застройки</w:t>
      </w:r>
      <w:bookmarkEnd w:id="369"/>
      <w:bookmarkEnd w:id="370"/>
      <w:bookmarkEnd w:id="371"/>
      <w:bookmarkEnd w:id="372"/>
      <w:bookmarkEnd w:id="373"/>
      <w:bookmarkEnd w:id="374"/>
      <w:bookmarkEnd w:id="375"/>
      <w:bookmarkEnd w:id="376"/>
    </w:p>
    <w:p w:rsidR="00D447A1" w:rsidRPr="00E41787" w:rsidRDefault="00D447A1" w:rsidP="00D447A1">
      <w:pPr>
        <w:pStyle w:val="ConsNormal"/>
        <w:numPr>
          <w:ilvl w:val="0"/>
          <w:numId w:val="37"/>
        </w:numPr>
        <w:tabs>
          <w:tab w:val="num" w:pos="1080"/>
        </w:tabs>
        <w:ind w:left="0" w:firstLine="709"/>
        <w:jc w:val="both"/>
        <w:rPr>
          <w:rFonts w:ascii="Times New Roman" w:hAnsi="Times New Roman" w:cs="Times New Roman"/>
          <w:sz w:val="16"/>
          <w:szCs w:val="16"/>
        </w:rPr>
      </w:pPr>
      <w:r w:rsidRPr="00E41787">
        <w:rPr>
          <w:rFonts w:ascii="Times New Roman" w:hAnsi="Times New Roman" w:cs="Times New Roman"/>
          <w:sz w:val="16"/>
          <w:szCs w:val="16"/>
        </w:rPr>
        <w:t>Основаниями для рассмотрения Главой Филипповского муниципального образования вопроса о внесении изменений в Правила землепользования и застройки являются:</w:t>
      </w:r>
    </w:p>
    <w:p w:rsidR="00D447A1" w:rsidRPr="00E41787" w:rsidRDefault="00D447A1" w:rsidP="00D447A1">
      <w:pPr>
        <w:pStyle w:val="ConsNormal"/>
        <w:ind w:firstLine="709"/>
        <w:jc w:val="both"/>
        <w:rPr>
          <w:rFonts w:ascii="Times New Roman" w:hAnsi="Times New Roman" w:cs="Times New Roman"/>
          <w:sz w:val="16"/>
          <w:szCs w:val="16"/>
        </w:rPr>
      </w:pPr>
      <w:r w:rsidRPr="00E41787">
        <w:rPr>
          <w:rFonts w:ascii="Times New Roman" w:hAnsi="Times New Roman" w:cs="Times New Roman"/>
          <w:sz w:val="16"/>
          <w:szCs w:val="16"/>
        </w:rPr>
        <w:t>1) несоответствие Правил землепользования и застройки Генеральному плану Филипповского муниципального образования, возникшее в результате внесения изменений в указанный Генеральный план;</w:t>
      </w:r>
    </w:p>
    <w:p w:rsidR="00D447A1" w:rsidRPr="00E41787" w:rsidRDefault="00D447A1" w:rsidP="00D447A1">
      <w:pPr>
        <w:pStyle w:val="ConsNormal"/>
        <w:ind w:firstLine="709"/>
        <w:jc w:val="both"/>
        <w:rPr>
          <w:rFonts w:ascii="Times New Roman" w:hAnsi="Times New Roman" w:cs="Times New Roman"/>
          <w:sz w:val="16"/>
          <w:szCs w:val="16"/>
        </w:rPr>
      </w:pPr>
      <w:r w:rsidRPr="00E41787">
        <w:rPr>
          <w:rFonts w:ascii="Times New Roman" w:hAnsi="Times New Roman" w:cs="Times New Roman"/>
          <w:sz w:val="16"/>
          <w:szCs w:val="16"/>
        </w:rPr>
        <w:t>2) поступление предложений об изменении границ территориальных зон, изменении градостроительных регламентов.</w:t>
      </w:r>
    </w:p>
    <w:p w:rsidR="00D447A1" w:rsidRPr="00E41787" w:rsidRDefault="00D447A1" w:rsidP="00D447A1">
      <w:pPr>
        <w:pStyle w:val="ConsNormal"/>
        <w:numPr>
          <w:ilvl w:val="0"/>
          <w:numId w:val="37"/>
        </w:numPr>
        <w:tabs>
          <w:tab w:val="num" w:pos="1080"/>
        </w:tabs>
        <w:ind w:left="0" w:firstLine="709"/>
        <w:jc w:val="both"/>
        <w:rPr>
          <w:rFonts w:ascii="Times New Roman" w:hAnsi="Times New Roman" w:cs="Times New Roman"/>
          <w:sz w:val="16"/>
          <w:szCs w:val="16"/>
        </w:rPr>
      </w:pPr>
      <w:r w:rsidRPr="00E41787">
        <w:rPr>
          <w:rFonts w:ascii="Times New Roman" w:hAnsi="Times New Roman" w:cs="Times New Roman"/>
          <w:sz w:val="16"/>
          <w:szCs w:val="16"/>
        </w:rPr>
        <w:t>Предложения о внесении изменений в Правила землепользования и застройки направляются в Комиссию:</w:t>
      </w:r>
    </w:p>
    <w:p w:rsidR="00D447A1" w:rsidRPr="00E41787" w:rsidRDefault="00D447A1" w:rsidP="00D447A1">
      <w:pPr>
        <w:pStyle w:val="ConsNormal"/>
        <w:ind w:firstLine="709"/>
        <w:jc w:val="both"/>
        <w:rPr>
          <w:rFonts w:ascii="Times New Roman" w:hAnsi="Times New Roman" w:cs="Times New Roman"/>
          <w:sz w:val="16"/>
          <w:szCs w:val="16"/>
        </w:rPr>
      </w:pPr>
      <w:r w:rsidRPr="00E41787">
        <w:rPr>
          <w:rFonts w:ascii="Times New Roman" w:hAnsi="Times New Roman" w:cs="Times New Roman"/>
          <w:sz w:val="16"/>
          <w:szCs w:val="16"/>
        </w:rPr>
        <w:t>1) федеральными органами исполнительной власти в случаях, если Правила землепользования и застройки могут воспрепятствовать функционированию, размещению объектов капитального строительства федерального значения;</w:t>
      </w:r>
    </w:p>
    <w:p w:rsidR="00D447A1" w:rsidRPr="00E41787" w:rsidRDefault="00D447A1" w:rsidP="00D447A1">
      <w:pPr>
        <w:pStyle w:val="ConsNormal"/>
        <w:ind w:firstLine="709"/>
        <w:jc w:val="both"/>
        <w:rPr>
          <w:rFonts w:ascii="Times New Roman" w:hAnsi="Times New Roman" w:cs="Times New Roman"/>
          <w:sz w:val="16"/>
          <w:szCs w:val="16"/>
        </w:rPr>
      </w:pPr>
      <w:r w:rsidRPr="00E41787">
        <w:rPr>
          <w:rFonts w:ascii="Times New Roman" w:hAnsi="Times New Roman" w:cs="Times New Roman"/>
          <w:sz w:val="16"/>
          <w:szCs w:val="16"/>
        </w:rPr>
        <w:t>2) органами исполнительной власти Иркутской области в случаях, если Правила землепользования и застройки могут воспрепятствовать функционированию, размещению объектов капитального строительства значения Иркутской области;</w:t>
      </w:r>
    </w:p>
    <w:p w:rsidR="00D447A1" w:rsidRPr="00E41787" w:rsidRDefault="00D447A1" w:rsidP="00D447A1">
      <w:pPr>
        <w:pStyle w:val="ConsNormal"/>
        <w:ind w:firstLine="709"/>
        <w:jc w:val="both"/>
        <w:rPr>
          <w:rFonts w:ascii="Times New Roman" w:hAnsi="Times New Roman" w:cs="Times New Roman"/>
          <w:sz w:val="16"/>
          <w:szCs w:val="16"/>
        </w:rPr>
      </w:pPr>
      <w:r w:rsidRPr="00E41787">
        <w:rPr>
          <w:rFonts w:ascii="Times New Roman" w:hAnsi="Times New Roman" w:cs="Times New Roman"/>
          <w:sz w:val="16"/>
          <w:szCs w:val="16"/>
        </w:rPr>
        <w:t>3) органами местного самоуправления Филипповского муниципального образования района в случаях, если Правила землепользования и застройки могут воспрепятствовать функционированию, размещению объектов капитального строительства местного значения Зиминского муниципального района;</w:t>
      </w:r>
    </w:p>
    <w:p w:rsidR="00D447A1" w:rsidRPr="00E41787" w:rsidRDefault="00D447A1" w:rsidP="00D447A1">
      <w:pPr>
        <w:pStyle w:val="ConsNormal"/>
        <w:ind w:firstLine="709"/>
        <w:jc w:val="both"/>
        <w:rPr>
          <w:rFonts w:ascii="Times New Roman" w:hAnsi="Times New Roman" w:cs="Times New Roman"/>
          <w:sz w:val="16"/>
          <w:szCs w:val="16"/>
        </w:rPr>
      </w:pPr>
      <w:r w:rsidRPr="00E41787">
        <w:rPr>
          <w:rFonts w:ascii="Times New Roman" w:hAnsi="Times New Roman" w:cs="Times New Roman"/>
          <w:sz w:val="16"/>
          <w:szCs w:val="16"/>
        </w:rPr>
        <w:t>4) органами местного самоуправления Филипповского муниципального образования в случаях, если необходимо совершенствовать порядок регулирования землепользования и застройки на территории Филипповского муниципального образования;</w:t>
      </w:r>
    </w:p>
    <w:p w:rsidR="00D447A1" w:rsidRPr="00E41787" w:rsidRDefault="00D447A1" w:rsidP="00D447A1">
      <w:pPr>
        <w:pStyle w:val="ConsNormal"/>
        <w:ind w:firstLine="709"/>
        <w:jc w:val="both"/>
        <w:rPr>
          <w:rFonts w:ascii="Times New Roman" w:hAnsi="Times New Roman" w:cs="Times New Roman"/>
          <w:sz w:val="16"/>
          <w:szCs w:val="16"/>
        </w:rPr>
      </w:pPr>
      <w:r w:rsidRPr="00E41787">
        <w:rPr>
          <w:rFonts w:ascii="Times New Roman" w:hAnsi="Times New Roman" w:cs="Times New Roman"/>
          <w:sz w:val="16"/>
          <w:szCs w:val="16"/>
        </w:rPr>
        <w:t>5) физическими или юридическими лицами в инициативном порядке либо в случаях, если в результате применения Правил землепользования и застройки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D447A1" w:rsidRPr="00E41787" w:rsidRDefault="00D447A1" w:rsidP="00D447A1">
      <w:pPr>
        <w:pStyle w:val="ConsNormal"/>
        <w:numPr>
          <w:ilvl w:val="0"/>
          <w:numId w:val="37"/>
        </w:numPr>
        <w:tabs>
          <w:tab w:val="num" w:pos="1080"/>
        </w:tabs>
        <w:ind w:left="0" w:firstLine="709"/>
        <w:jc w:val="both"/>
        <w:rPr>
          <w:rFonts w:ascii="Times New Roman" w:hAnsi="Times New Roman" w:cs="Times New Roman"/>
          <w:sz w:val="16"/>
          <w:szCs w:val="16"/>
        </w:rPr>
      </w:pPr>
      <w:r w:rsidRPr="00E41787">
        <w:rPr>
          <w:rFonts w:ascii="Times New Roman" w:hAnsi="Times New Roman" w:cs="Times New Roman"/>
          <w:sz w:val="16"/>
          <w:szCs w:val="16"/>
        </w:rPr>
        <w:t>Комиссия в течение тридцати дней со дня поступления предложения о внесении изменения в Правила землепользования и застройки осуществляет подготовку заключения, в котором содержатся рекомендации о внесении в соответствии с поступившим предложением изменения в Правила застройки или об отклонении такого предложения с указанием причин отклонения, и направляет это заключение Главе Филипповского муниципального образования.</w:t>
      </w:r>
    </w:p>
    <w:p w:rsidR="00D447A1" w:rsidRPr="00E41787" w:rsidRDefault="00D447A1" w:rsidP="00D447A1">
      <w:pPr>
        <w:pStyle w:val="ConsNormal"/>
        <w:numPr>
          <w:ilvl w:val="0"/>
          <w:numId w:val="37"/>
        </w:numPr>
        <w:tabs>
          <w:tab w:val="num" w:pos="1080"/>
        </w:tabs>
        <w:ind w:left="0" w:firstLine="709"/>
        <w:jc w:val="both"/>
        <w:rPr>
          <w:rFonts w:ascii="Times New Roman" w:hAnsi="Times New Roman" w:cs="Times New Roman"/>
          <w:sz w:val="16"/>
          <w:szCs w:val="16"/>
        </w:rPr>
      </w:pPr>
      <w:r w:rsidRPr="00E41787">
        <w:rPr>
          <w:rFonts w:ascii="Times New Roman" w:hAnsi="Times New Roman" w:cs="Times New Roman"/>
          <w:sz w:val="16"/>
          <w:szCs w:val="16"/>
        </w:rPr>
        <w:t>Глава Филипповского муниципального образования с учётом рекомендаций, содержащихся в заключении Комиссии, в течение тридцати дней принимает решение о подготовке проекта изменений в Правила землепользования и застройки или об отклонении предложения о внесении изменения в Правила землепользования и застройки с указанием причин отклонения и направляет копию такого решения заявителю.</w:t>
      </w:r>
    </w:p>
    <w:p w:rsidR="00D447A1" w:rsidRPr="00E41787" w:rsidRDefault="00D447A1" w:rsidP="00D447A1">
      <w:pPr>
        <w:autoSpaceDE w:val="0"/>
        <w:autoSpaceDN w:val="0"/>
        <w:adjustRightInd w:val="0"/>
        <w:ind w:firstLine="709"/>
        <w:jc w:val="both"/>
        <w:rPr>
          <w:sz w:val="16"/>
          <w:szCs w:val="16"/>
        </w:rPr>
      </w:pPr>
      <w:r w:rsidRPr="00E41787">
        <w:rPr>
          <w:sz w:val="16"/>
          <w:szCs w:val="16"/>
        </w:rPr>
        <w:t>Решение о подготовке проекта изменений в Правила землепользования и застройки принимается Главой Филипповского муниципального образования с установлением этапов градостроительного зонирования применительно ко всем территориям Филипповского муниципального образования либо к различным частям территории Филипповского муниципального образования (в случае подготовки проекта изменений в Правила землепользования и застройки применительно к частям территории Филипповского муниципального образования), порядка и сроков проведения работ по подготовке проекта изменений в Правила землепользования и застройки, иных положений, касающихся организации указанных работ.</w:t>
      </w:r>
    </w:p>
    <w:p w:rsidR="00D447A1" w:rsidRPr="00E41787" w:rsidRDefault="00D447A1" w:rsidP="00D447A1">
      <w:pPr>
        <w:pStyle w:val="ConsNormal"/>
        <w:numPr>
          <w:ilvl w:val="0"/>
          <w:numId w:val="37"/>
        </w:numPr>
        <w:tabs>
          <w:tab w:val="num" w:pos="1080"/>
        </w:tabs>
        <w:ind w:left="0" w:firstLine="709"/>
        <w:jc w:val="both"/>
        <w:rPr>
          <w:rFonts w:ascii="Times New Roman" w:hAnsi="Times New Roman" w:cs="Times New Roman"/>
          <w:sz w:val="16"/>
          <w:szCs w:val="16"/>
        </w:rPr>
      </w:pPr>
      <w:r w:rsidRPr="00E41787">
        <w:rPr>
          <w:rFonts w:ascii="Times New Roman" w:hAnsi="Times New Roman" w:cs="Times New Roman"/>
          <w:sz w:val="16"/>
          <w:szCs w:val="16"/>
        </w:rPr>
        <w:t xml:space="preserve"> Глава Филипповского муниципального образования, не позднее, чем по истечении десяти дней с даты принятия решения, указанного в абзаце 2 части 4 настоящей статьи, обеспечивает опубликование сообщения о принятии такого решения в порядке, установленном частью 6 статьи 16 настоящих Правил.</w:t>
      </w:r>
    </w:p>
    <w:p w:rsidR="00D447A1" w:rsidRPr="00E41787" w:rsidRDefault="00D447A1" w:rsidP="00D447A1">
      <w:pPr>
        <w:pStyle w:val="ConsNormal"/>
        <w:numPr>
          <w:ilvl w:val="0"/>
          <w:numId w:val="37"/>
        </w:numPr>
        <w:tabs>
          <w:tab w:val="num" w:pos="1080"/>
        </w:tabs>
        <w:ind w:left="0" w:firstLine="709"/>
        <w:jc w:val="both"/>
        <w:rPr>
          <w:rFonts w:ascii="Times New Roman" w:hAnsi="Times New Roman" w:cs="Times New Roman"/>
          <w:sz w:val="16"/>
          <w:szCs w:val="16"/>
        </w:rPr>
      </w:pPr>
      <w:r w:rsidRPr="00E41787">
        <w:rPr>
          <w:rFonts w:ascii="Times New Roman" w:hAnsi="Times New Roman" w:cs="Times New Roman"/>
          <w:sz w:val="16"/>
          <w:szCs w:val="16"/>
        </w:rPr>
        <w:t>В указанном в части 5 настоящей статьи сообщении о принятии решения о подготовке проекта изменений в Правил землепользования и застройки указываются:</w:t>
      </w:r>
    </w:p>
    <w:p w:rsidR="00D447A1" w:rsidRPr="00E41787" w:rsidRDefault="00D447A1" w:rsidP="00D447A1">
      <w:pPr>
        <w:autoSpaceDE w:val="0"/>
        <w:autoSpaceDN w:val="0"/>
        <w:adjustRightInd w:val="0"/>
        <w:ind w:firstLine="709"/>
        <w:jc w:val="both"/>
        <w:rPr>
          <w:sz w:val="16"/>
          <w:szCs w:val="16"/>
        </w:rPr>
      </w:pPr>
      <w:r w:rsidRPr="00E41787">
        <w:rPr>
          <w:sz w:val="16"/>
          <w:szCs w:val="16"/>
        </w:rPr>
        <w:t>1) состав и порядок деятельности Комиссии;</w:t>
      </w:r>
    </w:p>
    <w:p w:rsidR="00D447A1" w:rsidRPr="00E41787" w:rsidRDefault="00D447A1" w:rsidP="00D447A1">
      <w:pPr>
        <w:autoSpaceDE w:val="0"/>
        <w:autoSpaceDN w:val="0"/>
        <w:adjustRightInd w:val="0"/>
        <w:ind w:firstLine="709"/>
        <w:jc w:val="both"/>
        <w:rPr>
          <w:sz w:val="16"/>
          <w:szCs w:val="16"/>
        </w:rPr>
      </w:pPr>
      <w:r w:rsidRPr="00E41787">
        <w:rPr>
          <w:sz w:val="16"/>
          <w:szCs w:val="16"/>
        </w:rPr>
        <w:t>2) последовательность градостроительного зонирования применительно к территории Филипповского муниципального образования либо применительно к различным частям территории Филипповского муниципального образования (в случае подготовки проекта изменений в Правила землепользования и застройки применительно к частям территории Филипповского муниципального образования);</w:t>
      </w:r>
    </w:p>
    <w:p w:rsidR="00D447A1" w:rsidRPr="00E41787" w:rsidRDefault="00D447A1" w:rsidP="00D447A1">
      <w:pPr>
        <w:autoSpaceDE w:val="0"/>
        <w:autoSpaceDN w:val="0"/>
        <w:adjustRightInd w:val="0"/>
        <w:ind w:firstLine="709"/>
        <w:jc w:val="both"/>
        <w:rPr>
          <w:sz w:val="16"/>
          <w:szCs w:val="16"/>
        </w:rPr>
      </w:pPr>
      <w:r w:rsidRPr="00E41787">
        <w:rPr>
          <w:sz w:val="16"/>
          <w:szCs w:val="16"/>
        </w:rPr>
        <w:t>3) порядок и сроки проведения работ по подготовке проекта изменений в Правила землепользования и застройки;</w:t>
      </w:r>
    </w:p>
    <w:p w:rsidR="00D447A1" w:rsidRPr="00E41787" w:rsidRDefault="00D447A1" w:rsidP="00D447A1">
      <w:pPr>
        <w:autoSpaceDE w:val="0"/>
        <w:autoSpaceDN w:val="0"/>
        <w:adjustRightInd w:val="0"/>
        <w:ind w:firstLine="709"/>
        <w:jc w:val="both"/>
        <w:rPr>
          <w:sz w:val="16"/>
          <w:szCs w:val="16"/>
        </w:rPr>
      </w:pPr>
      <w:r w:rsidRPr="00E41787">
        <w:rPr>
          <w:sz w:val="16"/>
          <w:szCs w:val="16"/>
        </w:rPr>
        <w:t>4) порядок направления в Комиссию предложений заинтересованных лиц по подготовке проекта изменений в Правила землепользования и застройки;</w:t>
      </w:r>
    </w:p>
    <w:p w:rsidR="00D447A1" w:rsidRPr="00E41787" w:rsidRDefault="00D447A1" w:rsidP="00D447A1">
      <w:pPr>
        <w:autoSpaceDE w:val="0"/>
        <w:autoSpaceDN w:val="0"/>
        <w:adjustRightInd w:val="0"/>
        <w:ind w:firstLine="709"/>
        <w:jc w:val="both"/>
        <w:rPr>
          <w:sz w:val="16"/>
          <w:szCs w:val="16"/>
        </w:rPr>
      </w:pPr>
      <w:r w:rsidRPr="00E41787">
        <w:rPr>
          <w:sz w:val="16"/>
          <w:szCs w:val="16"/>
        </w:rPr>
        <w:t>5) иные вопросы организации работ.</w:t>
      </w:r>
    </w:p>
    <w:p w:rsidR="00D447A1" w:rsidRPr="00E41787" w:rsidRDefault="00D447A1" w:rsidP="00D447A1">
      <w:pPr>
        <w:pStyle w:val="ConsNormal"/>
        <w:numPr>
          <w:ilvl w:val="0"/>
          <w:numId w:val="37"/>
        </w:numPr>
        <w:tabs>
          <w:tab w:val="num" w:pos="1080"/>
        </w:tabs>
        <w:ind w:left="0" w:firstLine="709"/>
        <w:jc w:val="both"/>
        <w:rPr>
          <w:rFonts w:ascii="Times New Roman" w:hAnsi="Times New Roman" w:cs="Times New Roman"/>
          <w:sz w:val="16"/>
          <w:szCs w:val="16"/>
        </w:rPr>
      </w:pPr>
      <w:r w:rsidRPr="00E41787">
        <w:rPr>
          <w:rFonts w:ascii="Times New Roman" w:hAnsi="Times New Roman" w:cs="Times New Roman"/>
          <w:sz w:val="16"/>
          <w:szCs w:val="16"/>
        </w:rPr>
        <w:t>Разработку проекта изменений в Правила землепользования и застройки обеспечивает Комиссия.</w:t>
      </w:r>
    </w:p>
    <w:p w:rsidR="00D447A1" w:rsidRPr="00E41787" w:rsidRDefault="00D447A1" w:rsidP="00D447A1">
      <w:pPr>
        <w:pStyle w:val="ConsNormal"/>
        <w:numPr>
          <w:ilvl w:val="0"/>
          <w:numId w:val="37"/>
        </w:numPr>
        <w:tabs>
          <w:tab w:val="num" w:pos="1080"/>
        </w:tabs>
        <w:ind w:left="0" w:firstLine="709"/>
        <w:jc w:val="both"/>
        <w:rPr>
          <w:rFonts w:ascii="Times New Roman" w:hAnsi="Times New Roman" w:cs="Times New Roman"/>
          <w:sz w:val="16"/>
          <w:szCs w:val="16"/>
        </w:rPr>
      </w:pPr>
      <w:r w:rsidRPr="00E41787">
        <w:rPr>
          <w:rFonts w:ascii="Times New Roman" w:hAnsi="Times New Roman" w:cs="Times New Roman"/>
          <w:sz w:val="16"/>
          <w:szCs w:val="16"/>
        </w:rPr>
        <w:t>Администрация Филипповского муниципального образования осуществляет проверку проекта изменений в Правила землепользования и застройки, представленного Комиссией, на соответствие требованиям технических регламентов, Генеральному плану Филипповского муниципального образования, Схеме территориального планирования Иркутской области, схемам территориального планирования Российской Федерации.</w:t>
      </w:r>
    </w:p>
    <w:p w:rsidR="00D447A1" w:rsidRPr="00E41787" w:rsidRDefault="00D447A1" w:rsidP="00D447A1">
      <w:pPr>
        <w:pStyle w:val="ConsNormal"/>
        <w:numPr>
          <w:ilvl w:val="0"/>
          <w:numId w:val="37"/>
        </w:numPr>
        <w:tabs>
          <w:tab w:val="num" w:pos="1080"/>
        </w:tabs>
        <w:ind w:left="0" w:firstLine="709"/>
        <w:jc w:val="both"/>
        <w:rPr>
          <w:rFonts w:ascii="Times New Roman" w:hAnsi="Times New Roman" w:cs="Times New Roman"/>
          <w:sz w:val="16"/>
          <w:szCs w:val="16"/>
        </w:rPr>
      </w:pPr>
      <w:r w:rsidRPr="00E41787">
        <w:rPr>
          <w:rFonts w:ascii="Times New Roman" w:hAnsi="Times New Roman" w:cs="Times New Roman"/>
          <w:sz w:val="16"/>
          <w:szCs w:val="16"/>
        </w:rPr>
        <w:t>По результатам указанной в части 8 настоящей статьи проверки Администрация  Филипповского муниципального образования направляет проект изменений в Правила землепользования и застройки Главе Филипповского  муниципального образования или в случае обнаружения несоответствия проекта изменений в Правила землепользования и застройки требованиям и документам, указанным в части 8 настоящей статьи, направляет проект в Комиссию на доработку.</w:t>
      </w:r>
    </w:p>
    <w:p w:rsidR="00D447A1" w:rsidRPr="00E41787" w:rsidRDefault="00D447A1" w:rsidP="00D447A1">
      <w:pPr>
        <w:pStyle w:val="ConsNormal"/>
        <w:numPr>
          <w:ilvl w:val="0"/>
          <w:numId w:val="37"/>
        </w:numPr>
        <w:tabs>
          <w:tab w:val="num" w:pos="1080"/>
        </w:tabs>
        <w:ind w:left="0" w:firstLine="709"/>
        <w:jc w:val="both"/>
        <w:rPr>
          <w:rFonts w:ascii="Times New Roman" w:hAnsi="Times New Roman" w:cs="Times New Roman"/>
          <w:sz w:val="16"/>
          <w:szCs w:val="16"/>
        </w:rPr>
      </w:pPr>
      <w:r w:rsidRPr="00E41787">
        <w:rPr>
          <w:rFonts w:ascii="Times New Roman" w:hAnsi="Times New Roman" w:cs="Times New Roman"/>
          <w:sz w:val="16"/>
          <w:szCs w:val="16"/>
        </w:rPr>
        <w:t xml:space="preserve"> Глава Филипповского муниципального образования при получении от Администрации Филипповского  муниципального образования проекта изменений в Правила землепользования и застройки принимает решение о проведении публичных слушаний по такому проекту в срок не позднее чем через десять дней со дня получения такого проекта.</w:t>
      </w:r>
    </w:p>
    <w:p w:rsidR="00D447A1" w:rsidRPr="00E41787" w:rsidRDefault="00D447A1" w:rsidP="00D447A1">
      <w:pPr>
        <w:pStyle w:val="ConsNormal"/>
        <w:numPr>
          <w:ilvl w:val="0"/>
          <w:numId w:val="37"/>
        </w:numPr>
        <w:tabs>
          <w:tab w:val="num" w:pos="1080"/>
        </w:tabs>
        <w:ind w:left="0" w:firstLine="709"/>
        <w:jc w:val="both"/>
        <w:rPr>
          <w:rFonts w:ascii="Times New Roman" w:hAnsi="Times New Roman" w:cs="Times New Roman"/>
          <w:sz w:val="16"/>
          <w:szCs w:val="16"/>
        </w:rPr>
      </w:pPr>
      <w:r w:rsidRPr="00E41787">
        <w:rPr>
          <w:rFonts w:ascii="Times New Roman" w:hAnsi="Times New Roman" w:cs="Times New Roman"/>
          <w:sz w:val="16"/>
          <w:szCs w:val="16"/>
        </w:rPr>
        <w:t xml:space="preserve"> Продолжительность публичных слушаний по проекту изменений в Правила землепользования и застройки составляет не менее двух и не более четырех месяцев со дня опубликования такого проекта.</w:t>
      </w:r>
    </w:p>
    <w:p w:rsidR="00D447A1" w:rsidRPr="00E41787" w:rsidRDefault="00D447A1" w:rsidP="00D447A1">
      <w:pPr>
        <w:pStyle w:val="ConsNormal"/>
        <w:numPr>
          <w:ilvl w:val="0"/>
          <w:numId w:val="37"/>
        </w:numPr>
        <w:tabs>
          <w:tab w:val="num" w:pos="1080"/>
        </w:tabs>
        <w:ind w:left="0" w:firstLine="709"/>
        <w:jc w:val="both"/>
        <w:rPr>
          <w:rFonts w:ascii="Times New Roman" w:hAnsi="Times New Roman" w:cs="Times New Roman"/>
          <w:sz w:val="16"/>
          <w:szCs w:val="16"/>
        </w:rPr>
      </w:pPr>
      <w:r w:rsidRPr="00E41787">
        <w:rPr>
          <w:rFonts w:ascii="Times New Roman" w:hAnsi="Times New Roman" w:cs="Times New Roman"/>
          <w:sz w:val="16"/>
          <w:szCs w:val="16"/>
        </w:rPr>
        <w:t xml:space="preserve"> В случае, если внесение изменений в Правила землепользования и застройки связано с размещением или реконструкцией отдельного объекта капитального строительства, публичные слушания проводятся в границах территории, планируемой для размещения или реконструкции такого объекта, и в границах устанавливаемой для такого объекта зоны с особыми условиями использования территорий. При этом Комиссия направляет извещения о проведении публичных слушаний по проекту изменений Правил землепользования и застройки правообладателям земельных участков, имеющих общую границу с земельным участком, на котором планируется осуществить размещение или реконструкцию отдельного объекта капитального строительства, правообладателям зданий, строений, сооружений, расположенных на земельных участках, имеющих общую границу с указанным земельным участком, и правообладателям помещений в таком объекте, а также правообладателям объектов капитального строительства, расположенных в границах зон с особыми условиями использования территорий. Указанные извещения направляются в срок не позднее чем через пятнадцать дней со дня принятия Главой Филипповского муниципального образования решения о проведении публичных слушаний по предложениям о внесении изменений в Правила землепользования и застройки.</w:t>
      </w:r>
    </w:p>
    <w:p w:rsidR="00D447A1" w:rsidRPr="00E41787" w:rsidRDefault="00D447A1" w:rsidP="00D447A1">
      <w:pPr>
        <w:pStyle w:val="ConsNormal"/>
        <w:numPr>
          <w:ilvl w:val="0"/>
          <w:numId w:val="37"/>
        </w:numPr>
        <w:tabs>
          <w:tab w:val="num" w:pos="1080"/>
        </w:tabs>
        <w:ind w:left="0" w:firstLine="709"/>
        <w:jc w:val="both"/>
        <w:rPr>
          <w:rFonts w:ascii="Times New Roman" w:hAnsi="Times New Roman" w:cs="Times New Roman"/>
          <w:sz w:val="16"/>
          <w:szCs w:val="16"/>
        </w:rPr>
      </w:pPr>
      <w:r w:rsidRPr="00E41787">
        <w:rPr>
          <w:rFonts w:ascii="Times New Roman" w:hAnsi="Times New Roman" w:cs="Times New Roman"/>
          <w:sz w:val="16"/>
          <w:szCs w:val="16"/>
        </w:rPr>
        <w:t xml:space="preserve"> После завершения публичных слушаний по проекту изменения Правил землепользования и застройки Комиссия с учётом результатов таких публичных слушаний обеспечивает внесение изменений в Правила застройки и представляет указанный проект Главе Филипповского </w:t>
      </w:r>
      <w:r w:rsidRPr="00E41787">
        <w:rPr>
          <w:rFonts w:ascii="Times New Roman" w:hAnsi="Times New Roman" w:cs="Times New Roman"/>
          <w:sz w:val="16"/>
          <w:szCs w:val="16"/>
        </w:rPr>
        <w:lastRenderedPageBreak/>
        <w:t>муниципального образования. Обязательными приложениями к проекту изменений Правил землепользования и застройки являются протоколы публичных слушаний и заключение о результатах публичных слушаний.</w:t>
      </w:r>
    </w:p>
    <w:p w:rsidR="00D447A1" w:rsidRPr="00E41787" w:rsidRDefault="00D447A1" w:rsidP="00D447A1">
      <w:pPr>
        <w:pStyle w:val="ConsNormal"/>
        <w:numPr>
          <w:ilvl w:val="0"/>
          <w:numId w:val="37"/>
        </w:numPr>
        <w:tabs>
          <w:tab w:val="num" w:pos="1080"/>
        </w:tabs>
        <w:ind w:left="0" w:firstLine="709"/>
        <w:jc w:val="both"/>
        <w:rPr>
          <w:rFonts w:ascii="Times New Roman" w:hAnsi="Times New Roman" w:cs="Times New Roman"/>
          <w:sz w:val="16"/>
          <w:szCs w:val="16"/>
        </w:rPr>
      </w:pPr>
      <w:r w:rsidRPr="00E41787">
        <w:rPr>
          <w:rFonts w:ascii="Times New Roman" w:hAnsi="Times New Roman" w:cs="Times New Roman"/>
          <w:sz w:val="16"/>
          <w:szCs w:val="16"/>
        </w:rPr>
        <w:t xml:space="preserve"> Глава Филипповского муниципального образования в течение десяти дней после представления ему проекта изменений Правил землепользования и застройки и указанных в части 14 настоящей статьи обязательных приложений должен принять решение о направлении указанного проекта в Думу Филипповского муниципального образования  или об отклонении проекта изменений Правил землепользования и застройки и о направлении его на доработку с указанием даты его повторного представления.</w:t>
      </w:r>
    </w:p>
    <w:p w:rsidR="00D447A1" w:rsidRPr="00E41787" w:rsidRDefault="00D447A1" w:rsidP="00D447A1">
      <w:pPr>
        <w:pStyle w:val="ConsNormal"/>
        <w:numPr>
          <w:ilvl w:val="0"/>
          <w:numId w:val="37"/>
        </w:numPr>
        <w:tabs>
          <w:tab w:val="num" w:pos="1080"/>
        </w:tabs>
        <w:ind w:left="0" w:firstLine="709"/>
        <w:jc w:val="both"/>
        <w:rPr>
          <w:rFonts w:ascii="Times New Roman" w:hAnsi="Times New Roman" w:cs="Times New Roman"/>
          <w:sz w:val="16"/>
          <w:szCs w:val="16"/>
        </w:rPr>
      </w:pPr>
      <w:r w:rsidRPr="00E41787">
        <w:rPr>
          <w:rFonts w:ascii="Times New Roman" w:hAnsi="Times New Roman" w:cs="Times New Roman"/>
          <w:sz w:val="16"/>
          <w:szCs w:val="16"/>
        </w:rPr>
        <w:t xml:space="preserve"> Изменения в Правила землепользования и застройки утверждаются Думой Филипповского муниципального образования. Обязательными приложениями к проекту изменений Правил землепользования и застройки являются протоколы публичных слушаний по указанному проекту и заключение о результатах таких публичных слушаний.</w:t>
      </w:r>
    </w:p>
    <w:p w:rsidR="00D447A1" w:rsidRPr="00E41787" w:rsidRDefault="00D447A1" w:rsidP="00D447A1">
      <w:pPr>
        <w:pStyle w:val="ConsNormal"/>
        <w:numPr>
          <w:ilvl w:val="0"/>
          <w:numId w:val="37"/>
        </w:numPr>
        <w:tabs>
          <w:tab w:val="num" w:pos="1080"/>
        </w:tabs>
        <w:ind w:left="0" w:firstLine="709"/>
        <w:jc w:val="both"/>
        <w:rPr>
          <w:rFonts w:ascii="Times New Roman" w:hAnsi="Times New Roman" w:cs="Times New Roman"/>
          <w:sz w:val="16"/>
          <w:szCs w:val="16"/>
        </w:rPr>
      </w:pPr>
      <w:r w:rsidRPr="00E41787">
        <w:rPr>
          <w:rFonts w:ascii="Times New Roman" w:hAnsi="Times New Roman" w:cs="Times New Roman"/>
          <w:sz w:val="16"/>
          <w:szCs w:val="16"/>
        </w:rPr>
        <w:t xml:space="preserve"> Дума Филипповского муниципального образования по результатам рассмотрения проекта изменений Правил землепользования и застройки и обязательных приложений к нему может утвердить изменения Правил землепользования и застройки или направить проект изменений Правил землепользования и застройки Главе Филипповского муниципального образования на доработку в соответствии с результатами публичных слушаний по указанному проекту.</w:t>
      </w:r>
    </w:p>
    <w:p w:rsidR="00D447A1" w:rsidRPr="00E41787" w:rsidRDefault="00D447A1" w:rsidP="00D447A1">
      <w:pPr>
        <w:pStyle w:val="ConsNormal"/>
        <w:numPr>
          <w:ilvl w:val="0"/>
          <w:numId w:val="37"/>
        </w:numPr>
        <w:tabs>
          <w:tab w:val="num" w:pos="1080"/>
        </w:tabs>
        <w:ind w:left="0" w:firstLine="709"/>
        <w:jc w:val="both"/>
        <w:rPr>
          <w:rFonts w:ascii="Times New Roman" w:hAnsi="Times New Roman" w:cs="Times New Roman"/>
          <w:sz w:val="16"/>
          <w:szCs w:val="16"/>
        </w:rPr>
      </w:pPr>
      <w:r w:rsidRPr="00E41787">
        <w:rPr>
          <w:rFonts w:ascii="Times New Roman" w:hAnsi="Times New Roman" w:cs="Times New Roman"/>
          <w:sz w:val="16"/>
          <w:szCs w:val="16"/>
        </w:rPr>
        <w:t xml:space="preserve"> Правила землепользования и застройки в изменённом виде подлежат опубликованию в порядке, установленном частью 6 статьи 16 настоящих Правил.</w:t>
      </w:r>
    </w:p>
    <w:p w:rsidR="00D447A1" w:rsidRPr="00E41787" w:rsidRDefault="00D447A1" w:rsidP="00D447A1">
      <w:pPr>
        <w:pStyle w:val="ConsNormal"/>
        <w:numPr>
          <w:ilvl w:val="0"/>
          <w:numId w:val="37"/>
        </w:numPr>
        <w:tabs>
          <w:tab w:val="num" w:pos="1080"/>
        </w:tabs>
        <w:ind w:left="0" w:firstLine="709"/>
        <w:jc w:val="both"/>
        <w:rPr>
          <w:rFonts w:ascii="Times New Roman" w:hAnsi="Times New Roman" w:cs="Times New Roman"/>
          <w:sz w:val="16"/>
          <w:szCs w:val="16"/>
        </w:rPr>
      </w:pPr>
      <w:r w:rsidRPr="00E41787">
        <w:rPr>
          <w:rFonts w:ascii="Times New Roman" w:hAnsi="Times New Roman" w:cs="Times New Roman"/>
          <w:sz w:val="16"/>
          <w:szCs w:val="16"/>
        </w:rPr>
        <w:t xml:space="preserve"> Физические и юридические лица вправе оспорить решение об утверждении изменений Правил землепользования и застройки в судебном порядке.</w:t>
      </w:r>
    </w:p>
    <w:p w:rsidR="00D447A1" w:rsidRPr="00E41787" w:rsidRDefault="00D447A1" w:rsidP="00D447A1">
      <w:pPr>
        <w:pStyle w:val="ConsNormal"/>
        <w:numPr>
          <w:ilvl w:val="0"/>
          <w:numId w:val="37"/>
        </w:numPr>
        <w:tabs>
          <w:tab w:val="num" w:pos="1080"/>
        </w:tabs>
        <w:ind w:left="0" w:firstLine="709"/>
        <w:jc w:val="both"/>
        <w:rPr>
          <w:rFonts w:ascii="Times New Roman" w:hAnsi="Times New Roman" w:cs="Times New Roman"/>
          <w:sz w:val="16"/>
          <w:szCs w:val="16"/>
        </w:rPr>
      </w:pPr>
      <w:r w:rsidRPr="00E41787">
        <w:rPr>
          <w:rFonts w:ascii="Times New Roman" w:hAnsi="Times New Roman" w:cs="Times New Roman"/>
          <w:sz w:val="16"/>
          <w:szCs w:val="16"/>
        </w:rPr>
        <w:t xml:space="preserve"> Органы государственной власти Российской Федерации, органы государственной власти Иркутской области вправе оспорить решение об утверждении изменений Правил землепользования и застройки в судебном порядке в случае несоответствия Правил землепользования и застройки законодательству Российской Федерации, а также схемам территориального планирования Российской Федерации, Схеме территориального планирования Иркутской области, утвержденным до внесения изменений в Правила землепользования и застройки.</w:t>
      </w:r>
    </w:p>
    <w:p w:rsidR="00D447A1" w:rsidRPr="00E41787" w:rsidRDefault="00D447A1" w:rsidP="00D447A1">
      <w:pPr>
        <w:pStyle w:val="ConsNormal"/>
        <w:ind w:firstLine="709"/>
        <w:jc w:val="both"/>
        <w:rPr>
          <w:rFonts w:ascii="Times New Roman" w:hAnsi="Times New Roman" w:cs="Times New Roman"/>
          <w:sz w:val="16"/>
          <w:szCs w:val="16"/>
        </w:rPr>
      </w:pPr>
    </w:p>
    <w:p w:rsidR="00D447A1" w:rsidRPr="00E41787" w:rsidRDefault="00D447A1" w:rsidP="00D447A1">
      <w:pPr>
        <w:pStyle w:val="ConsNormal"/>
        <w:ind w:firstLine="709"/>
        <w:jc w:val="both"/>
        <w:rPr>
          <w:rFonts w:ascii="Times New Roman" w:hAnsi="Times New Roman" w:cs="Times New Roman"/>
          <w:b/>
          <w:sz w:val="16"/>
          <w:szCs w:val="16"/>
        </w:rPr>
      </w:pPr>
      <w:bookmarkStart w:id="377" w:name="_Toc384985324"/>
      <w:bookmarkStart w:id="378" w:name="_Toc385249261"/>
      <w:bookmarkStart w:id="379" w:name="_Toc385501620"/>
      <w:bookmarkStart w:id="380" w:name="_Toc385517871"/>
      <w:bookmarkStart w:id="381" w:name="_Toc385594182"/>
      <w:bookmarkStart w:id="382" w:name="_Toc385847326"/>
      <w:bookmarkStart w:id="383" w:name="_Toc385866869"/>
      <w:bookmarkStart w:id="384" w:name="_Toc385953923"/>
      <w:r w:rsidRPr="00E41787">
        <w:rPr>
          <w:rFonts w:ascii="Times New Roman" w:hAnsi="Times New Roman" w:cs="Times New Roman"/>
          <w:b/>
          <w:sz w:val="16"/>
          <w:szCs w:val="16"/>
        </w:rPr>
        <w:t>Статья 39. Сфера действия настоящих Правил</w:t>
      </w:r>
    </w:p>
    <w:p w:rsidR="00D447A1" w:rsidRPr="00E41787" w:rsidRDefault="00D447A1" w:rsidP="00D447A1">
      <w:pPr>
        <w:spacing w:before="100" w:beforeAutospacing="1" w:after="100" w:afterAutospacing="1"/>
        <w:jc w:val="both"/>
        <w:rPr>
          <w:sz w:val="16"/>
          <w:szCs w:val="16"/>
        </w:rPr>
      </w:pPr>
      <w:r w:rsidRPr="00E41787">
        <w:rPr>
          <w:sz w:val="16"/>
          <w:szCs w:val="16"/>
        </w:rPr>
        <w:t>1. Настоящие Правила действуют на всей территории в границах Филипповского муниципального образования.</w:t>
      </w:r>
    </w:p>
    <w:p w:rsidR="00D447A1" w:rsidRPr="00E41787" w:rsidRDefault="00D447A1" w:rsidP="00D447A1">
      <w:pPr>
        <w:spacing w:before="100" w:beforeAutospacing="1" w:after="100" w:afterAutospacing="1"/>
        <w:jc w:val="both"/>
        <w:rPr>
          <w:sz w:val="16"/>
          <w:szCs w:val="16"/>
        </w:rPr>
      </w:pPr>
      <w:r w:rsidRPr="00E41787">
        <w:rPr>
          <w:sz w:val="16"/>
          <w:szCs w:val="16"/>
        </w:rPr>
        <w:t>2. Настоящие Правила применяются к отношениям в области землепользования и застройки, возникшим после вступления их в силу. К отношениям, возникшим до вступления в силу настоящих Правил, положения настоящих Правил применяются в части прав и обязанностей, которые возникнут после вступления их в силу.</w:t>
      </w:r>
      <w:r w:rsidRPr="00E41787">
        <w:rPr>
          <w:sz w:val="16"/>
          <w:szCs w:val="16"/>
        </w:rPr>
        <w:br/>
      </w:r>
      <w:r w:rsidRPr="00E41787">
        <w:rPr>
          <w:sz w:val="16"/>
          <w:szCs w:val="16"/>
        </w:rPr>
        <w:br/>
        <w:t>3. Действие настоящих Правил не распространяется на использование земельных участков, строительство, реконструкцию и капитальный ремонт объектов капитального строительства на их территории, разрешения на строительство которых выданы до вступления в силу настоящих Правил, при условии, что срок действия разрешения на строительство не истек.</w:t>
      </w:r>
    </w:p>
    <w:p w:rsidR="00D447A1" w:rsidRPr="00E41787" w:rsidRDefault="00D447A1" w:rsidP="00D447A1">
      <w:pPr>
        <w:spacing w:before="100" w:beforeAutospacing="1" w:after="100" w:afterAutospacing="1"/>
        <w:jc w:val="both"/>
        <w:rPr>
          <w:sz w:val="16"/>
          <w:szCs w:val="16"/>
        </w:rPr>
      </w:pPr>
      <w:r w:rsidRPr="00E41787">
        <w:rPr>
          <w:sz w:val="16"/>
          <w:szCs w:val="16"/>
        </w:rPr>
        <w:t xml:space="preserve">3.1 Действие настоящих Правил не распространяется на отношения по приобретению в установленном порядке гражданами и юридическими лицами, имеющими в собственности, безвозмездном пользовании, хозяйственном ведении или оперативном управлении здания, строения, сооружения, расположенные на земельных участках, находящихся в государственной или муниципальной собственности, прав на эти земельные участки при условии, что соответствующие здания, строения, сооружения не являются самовольными постройками и были введены в эксплуатацию до вступления в силу настоящих Правил. </w:t>
      </w:r>
    </w:p>
    <w:p w:rsidR="00D447A1" w:rsidRPr="00E41787" w:rsidRDefault="00D447A1" w:rsidP="00D447A1">
      <w:pPr>
        <w:spacing w:before="100" w:beforeAutospacing="1" w:after="100" w:afterAutospacing="1"/>
        <w:jc w:val="both"/>
        <w:rPr>
          <w:sz w:val="16"/>
          <w:szCs w:val="16"/>
        </w:rPr>
      </w:pPr>
      <w:r w:rsidRPr="00E41787">
        <w:rPr>
          <w:sz w:val="16"/>
          <w:szCs w:val="16"/>
        </w:rPr>
        <w:t>4. Муниципальные правовые акты Филипповского муниципального образования, регулирующие вопросы землепользования и застройки в Филипповском муниципальном образовании, должны быть приведены в соответствие с настоящими Правилами в течение одного года со дня вступления в силу настоящих Правил.</w:t>
      </w:r>
    </w:p>
    <w:p w:rsidR="00D447A1" w:rsidRPr="00E41787" w:rsidRDefault="00D447A1" w:rsidP="00D447A1">
      <w:pPr>
        <w:pStyle w:val="2"/>
        <w:ind w:firstLine="709"/>
        <w:jc w:val="both"/>
        <w:rPr>
          <w:i/>
          <w:sz w:val="16"/>
          <w:szCs w:val="16"/>
        </w:rPr>
      </w:pPr>
    </w:p>
    <w:p w:rsidR="00D447A1" w:rsidRPr="00E41787" w:rsidRDefault="00D447A1" w:rsidP="00D447A1">
      <w:pPr>
        <w:pStyle w:val="2"/>
        <w:ind w:firstLine="709"/>
        <w:jc w:val="both"/>
        <w:rPr>
          <w:i/>
          <w:sz w:val="16"/>
          <w:szCs w:val="16"/>
        </w:rPr>
      </w:pPr>
      <w:r w:rsidRPr="00E41787">
        <w:rPr>
          <w:i/>
          <w:sz w:val="16"/>
          <w:szCs w:val="16"/>
        </w:rPr>
        <w:t>Статья 40. Ответственность за нарушение настоящих Правил</w:t>
      </w:r>
      <w:bookmarkEnd w:id="377"/>
      <w:bookmarkEnd w:id="378"/>
      <w:bookmarkEnd w:id="379"/>
      <w:bookmarkEnd w:id="380"/>
      <w:bookmarkEnd w:id="381"/>
      <w:bookmarkEnd w:id="382"/>
      <w:bookmarkEnd w:id="383"/>
      <w:bookmarkEnd w:id="384"/>
    </w:p>
    <w:p w:rsidR="00D447A1" w:rsidRPr="00E41787" w:rsidRDefault="00D447A1" w:rsidP="00D447A1">
      <w:pPr>
        <w:pStyle w:val="ac"/>
        <w:ind w:left="0"/>
        <w:rPr>
          <w:sz w:val="16"/>
          <w:szCs w:val="16"/>
        </w:rPr>
      </w:pPr>
      <w:r w:rsidRPr="00E41787">
        <w:rPr>
          <w:sz w:val="16"/>
          <w:szCs w:val="16"/>
        </w:rPr>
        <w:t>Ответственность за нарушение настоящих Правил наступает согласно законодательству Российской Федерации и Иркутской области.</w:t>
      </w:r>
    </w:p>
    <w:p w:rsidR="00D447A1" w:rsidRPr="00E41787" w:rsidRDefault="00D447A1" w:rsidP="00D447A1">
      <w:pPr>
        <w:pStyle w:val="ac"/>
        <w:ind w:left="0"/>
        <w:rPr>
          <w:sz w:val="16"/>
          <w:szCs w:val="16"/>
        </w:rPr>
      </w:pPr>
    </w:p>
    <w:p w:rsidR="00D447A1" w:rsidRPr="00E41787" w:rsidRDefault="00D447A1" w:rsidP="00D447A1">
      <w:pPr>
        <w:pStyle w:val="ac"/>
        <w:ind w:left="0"/>
        <w:rPr>
          <w:sz w:val="16"/>
          <w:szCs w:val="16"/>
        </w:rPr>
      </w:pPr>
    </w:p>
    <w:p w:rsidR="00D447A1" w:rsidRPr="00E41787" w:rsidRDefault="00D447A1" w:rsidP="00D447A1">
      <w:pPr>
        <w:pStyle w:val="ac"/>
        <w:ind w:left="0"/>
        <w:rPr>
          <w:b/>
          <w:bCs/>
          <w:iCs/>
          <w:sz w:val="16"/>
          <w:szCs w:val="16"/>
        </w:rPr>
      </w:pPr>
      <w:r w:rsidRPr="00E41787">
        <w:rPr>
          <w:b/>
          <w:bCs/>
          <w:iCs/>
          <w:sz w:val="16"/>
          <w:szCs w:val="16"/>
        </w:rPr>
        <w:t>Нормативно-правовые акты Российской Федерации</w:t>
      </w:r>
    </w:p>
    <w:p w:rsidR="00D447A1" w:rsidRPr="00E41787" w:rsidRDefault="00D447A1" w:rsidP="00D447A1">
      <w:pPr>
        <w:pStyle w:val="ConsNormal"/>
        <w:ind w:firstLine="0"/>
        <w:jc w:val="both"/>
        <w:rPr>
          <w:rFonts w:ascii="Times New Roman" w:hAnsi="Times New Roman" w:cs="Times New Roman"/>
          <w:sz w:val="16"/>
          <w:szCs w:val="16"/>
        </w:rPr>
      </w:pPr>
      <w:r w:rsidRPr="00E41787">
        <w:rPr>
          <w:rFonts w:eastAsia="Calibri"/>
          <w:sz w:val="16"/>
          <w:szCs w:val="16"/>
        </w:rPr>
        <w:t>1</w:t>
      </w:r>
      <w:r w:rsidRPr="00E41787">
        <w:rPr>
          <w:rFonts w:ascii="Times New Roman" w:hAnsi="Times New Roman" w:cs="Times New Roman"/>
          <w:sz w:val="16"/>
          <w:szCs w:val="16"/>
        </w:rPr>
        <w:t>. Федеральный Закон РФ от 29.12.2004 №190-ФЗ  «Градостроительный Кодекс РФ»;</w:t>
      </w:r>
    </w:p>
    <w:p w:rsidR="00D447A1" w:rsidRPr="00E41787" w:rsidRDefault="00D447A1" w:rsidP="00D447A1">
      <w:pPr>
        <w:pStyle w:val="ConsNormal"/>
        <w:ind w:firstLine="0"/>
        <w:jc w:val="both"/>
        <w:rPr>
          <w:rFonts w:ascii="Times New Roman" w:hAnsi="Times New Roman" w:cs="Times New Roman"/>
          <w:sz w:val="16"/>
          <w:szCs w:val="16"/>
        </w:rPr>
      </w:pPr>
      <w:r w:rsidRPr="00E41787">
        <w:rPr>
          <w:rFonts w:ascii="Times New Roman" w:hAnsi="Times New Roman" w:cs="Times New Roman"/>
          <w:sz w:val="16"/>
          <w:szCs w:val="16"/>
        </w:rPr>
        <w:t>2. Федеральный Закон РФ от 25.10.2001 №136-ФЗ «Земельный Кодекс РФ»;</w:t>
      </w:r>
    </w:p>
    <w:p w:rsidR="00D447A1" w:rsidRPr="00E41787" w:rsidRDefault="00D447A1" w:rsidP="00D447A1">
      <w:pPr>
        <w:pStyle w:val="ConsNormal"/>
        <w:ind w:firstLine="0"/>
        <w:jc w:val="both"/>
        <w:rPr>
          <w:rFonts w:ascii="Times New Roman" w:hAnsi="Times New Roman" w:cs="Times New Roman"/>
          <w:sz w:val="16"/>
          <w:szCs w:val="16"/>
        </w:rPr>
      </w:pPr>
      <w:r w:rsidRPr="00E41787">
        <w:rPr>
          <w:rFonts w:ascii="Times New Roman" w:hAnsi="Times New Roman" w:cs="Times New Roman"/>
          <w:sz w:val="16"/>
          <w:szCs w:val="16"/>
        </w:rPr>
        <w:t>3. Федеральный Закон РФ от 03.06.2006 №74-ФЗ «Водный Кодекс РФ»;</w:t>
      </w:r>
    </w:p>
    <w:p w:rsidR="00D447A1" w:rsidRPr="00E41787" w:rsidRDefault="00D447A1" w:rsidP="00D447A1">
      <w:pPr>
        <w:pStyle w:val="ConsNormal"/>
        <w:tabs>
          <w:tab w:val="num" w:pos="1080"/>
        </w:tabs>
        <w:ind w:firstLine="0"/>
        <w:jc w:val="both"/>
        <w:rPr>
          <w:rFonts w:ascii="Times New Roman" w:hAnsi="Times New Roman" w:cs="Times New Roman"/>
          <w:sz w:val="16"/>
          <w:szCs w:val="16"/>
        </w:rPr>
      </w:pPr>
      <w:r w:rsidRPr="00E41787">
        <w:rPr>
          <w:rFonts w:ascii="Times New Roman" w:hAnsi="Times New Roman" w:cs="Times New Roman"/>
          <w:sz w:val="16"/>
          <w:szCs w:val="16"/>
        </w:rPr>
        <w:t>4. Федеральный Закон РФ от 04.12.2006 №201-ФЗ «Лесной Кодекс РФ»;</w:t>
      </w:r>
    </w:p>
    <w:p w:rsidR="00D447A1" w:rsidRPr="00E41787" w:rsidRDefault="00D447A1" w:rsidP="00D447A1">
      <w:pPr>
        <w:pStyle w:val="ConsNormal"/>
        <w:tabs>
          <w:tab w:val="num" w:pos="1080"/>
        </w:tabs>
        <w:ind w:firstLine="0"/>
        <w:jc w:val="both"/>
        <w:rPr>
          <w:rFonts w:ascii="Times New Roman" w:hAnsi="Times New Roman" w:cs="Times New Roman"/>
          <w:sz w:val="16"/>
          <w:szCs w:val="16"/>
        </w:rPr>
      </w:pPr>
      <w:r w:rsidRPr="00E41787">
        <w:rPr>
          <w:rFonts w:ascii="Times New Roman" w:hAnsi="Times New Roman" w:cs="Times New Roman"/>
          <w:sz w:val="16"/>
          <w:szCs w:val="16"/>
        </w:rPr>
        <w:t>5. Федеральные Законы РФ от 30.11.1994 № 51-ФЗ, от 26.01.1996 № 14-ФЗ, от 26.11.2001 № 146-ФЗ и от 18.12.2006 №  230-ФЗ «Гражданский Кодекс РФ» (части 1, 2, 3, 4);</w:t>
      </w:r>
    </w:p>
    <w:p w:rsidR="00D447A1" w:rsidRPr="00E41787" w:rsidRDefault="00D447A1" w:rsidP="00D447A1">
      <w:pPr>
        <w:pStyle w:val="ConsNormal"/>
        <w:tabs>
          <w:tab w:val="num" w:pos="1080"/>
        </w:tabs>
        <w:ind w:firstLine="0"/>
        <w:jc w:val="both"/>
        <w:rPr>
          <w:rFonts w:ascii="Times New Roman" w:hAnsi="Times New Roman" w:cs="Times New Roman"/>
          <w:sz w:val="16"/>
          <w:szCs w:val="16"/>
        </w:rPr>
      </w:pPr>
      <w:r w:rsidRPr="00E41787">
        <w:rPr>
          <w:rFonts w:ascii="Times New Roman" w:hAnsi="Times New Roman" w:cs="Times New Roman"/>
          <w:sz w:val="16"/>
          <w:szCs w:val="16"/>
        </w:rPr>
        <w:t>6. Федеральный Закон РФ от 06.10.2003 №131-ФЗ «Об общих принципах организации местного самоуправления в РФ»;</w:t>
      </w:r>
    </w:p>
    <w:p w:rsidR="00D447A1" w:rsidRPr="00E41787" w:rsidRDefault="00D447A1" w:rsidP="00D447A1">
      <w:pPr>
        <w:pStyle w:val="ConsNormal"/>
        <w:tabs>
          <w:tab w:val="num" w:pos="1080"/>
        </w:tabs>
        <w:ind w:firstLine="0"/>
        <w:jc w:val="both"/>
        <w:rPr>
          <w:rFonts w:ascii="Times New Roman" w:hAnsi="Times New Roman" w:cs="Times New Roman"/>
          <w:sz w:val="16"/>
          <w:szCs w:val="16"/>
        </w:rPr>
      </w:pPr>
      <w:r w:rsidRPr="00E41787">
        <w:rPr>
          <w:rFonts w:ascii="Times New Roman" w:hAnsi="Times New Roman" w:cs="Times New Roman"/>
          <w:sz w:val="16"/>
          <w:szCs w:val="16"/>
        </w:rPr>
        <w:t>7. Федеральный Закон РФ от 22.07.2008 №123-ФЗ «Технический регламент о требованиях пожарной безопасности»;</w:t>
      </w:r>
    </w:p>
    <w:p w:rsidR="00D447A1" w:rsidRPr="00E41787" w:rsidRDefault="00D447A1" w:rsidP="00D447A1">
      <w:pPr>
        <w:pStyle w:val="ConsNormal"/>
        <w:tabs>
          <w:tab w:val="num" w:pos="1080"/>
        </w:tabs>
        <w:ind w:firstLine="0"/>
        <w:jc w:val="both"/>
        <w:rPr>
          <w:rFonts w:ascii="Times New Roman" w:hAnsi="Times New Roman" w:cs="Times New Roman"/>
          <w:sz w:val="16"/>
          <w:szCs w:val="16"/>
        </w:rPr>
      </w:pPr>
      <w:r w:rsidRPr="00E41787">
        <w:rPr>
          <w:rFonts w:ascii="Times New Roman" w:hAnsi="Times New Roman" w:cs="Times New Roman"/>
          <w:sz w:val="16"/>
          <w:szCs w:val="16"/>
        </w:rPr>
        <w:t>8. СНиП 2.07.01-89* «Градостроительство. Планировка и застройка городских и сельских поселений»;</w:t>
      </w:r>
    </w:p>
    <w:p w:rsidR="00D447A1" w:rsidRPr="00E41787" w:rsidRDefault="00D447A1" w:rsidP="00D447A1">
      <w:pPr>
        <w:pStyle w:val="ConsNormal"/>
        <w:tabs>
          <w:tab w:val="num" w:pos="1080"/>
        </w:tabs>
        <w:ind w:firstLine="0"/>
        <w:jc w:val="both"/>
        <w:rPr>
          <w:rFonts w:ascii="Times New Roman" w:hAnsi="Times New Roman" w:cs="Times New Roman"/>
          <w:sz w:val="16"/>
          <w:szCs w:val="16"/>
        </w:rPr>
      </w:pPr>
      <w:r w:rsidRPr="00E41787">
        <w:rPr>
          <w:rFonts w:ascii="Times New Roman" w:hAnsi="Times New Roman" w:cs="Times New Roman"/>
          <w:sz w:val="16"/>
          <w:szCs w:val="16"/>
        </w:rPr>
        <w:t>9. СНиП 11-04-2003 «Об утверждении «Инструкции о порядке разработки, согласования, экспертизы и утверждения градостроительной документации»;</w:t>
      </w:r>
    </w:p>
    <w:p w:rsidR="00D447A1" w:rsidRPr="00E41787" w:rsidRDefault="00D447A1" w:rsidP="00D447A1">
      <w:pPr>
        <w:pStyle w:val="ConsNormal"/>
        <w:tabs>
          <w:tab w:val="num" w:pos="1080"/>
        </w:tabs>
        <w:ind w:firstLine="0"/>
        <w:jc w:val="both"/>
        <w:rPr>
          <w:rFonts w:ascii="Times New Roman" w:hAnsi="Times New Roman" w:cs="Times New Roman"/>
          <w:sz w:val="16"/>
          <w:szCs w:val="16"/>
        </w:rPr>
      </w:pPr>
      <w:r w:rsidRPr="00E41787">
        <w:rPr>
          <w:rFonts w:ascii="Times New Roman" w:hAnsi="Times New Roman" w:cs="Times New Roman"/>
          <w:sz w:val="16"/>
          <w:szCs w:val="16"/>
        </w:rPr>
        <w:t>10. СанПиН 2.2.1/2.1.1.1200-03 «Санитарно-защитные зоны и санитарная классификация предприятий, сооружений и иных объектов»;</w:t>
      </w:r>
    </w:p>
    <w:p w:rsidR="00D447A1" w:rsidRPr="00E41787" w:rsidRDefault="00D447A1" w:rsidP="00D447A1">
      <w:pPr>
        <w:pStyle w:val="ConsNormal"/>
        <w:tabs>
          <w:tab w:val="num" w:pos="1080"/>
        </w:tabs>
        <w:ind w:firstLine="0"/>
        <w:jc w:val="both"/>
        <w:rPr>
          <w:rFonts w:ascii="Times New Roman" w:hAnsi="Times New Roman" w:cs="Times New Roman"/>
          <w:sz w:val="16"/>
          <w:szCs w:val="16"/>
        </w:rPr>
      </w:pPr>
      <w:r w:rsidRPr="00E41787">
        <w:rPr>
          <w:rFonts w:ascii="Times New Roman" w:hAnsi="Times New Roman" w:cs="Times New Roman"/>
          <w:sz w:val="16"/>
          <w:szCs w:val="16"/>
        </w:rPr>
        <w:t>11. "СП 42.13330.2011. Свод правил. Градостроительство. Планировка и застройка городских и сельских поселений. Актуализированная редакция СНиП 2.07.01-89*" (утв. Приказом Минрегиона РФ от 28.12.2010 N 820);</w:t>
      </w:r>
    </w:p>
    <w:p w:rsidR="00D447A1" w:rsidRPr="00E41787" w:rsidRDefault="00D447A1" w:rsidP="00D447A1">
      <w:pPr>
        <w:pStyle w:val="ConsNormal"/>
        <w:tabs>
          <w:tab w:val="num" w:pos="1080"/>
        </w:tabs>
        <w:ind w:firstLine="0"/>
        <w:jc w:val="both"/>
        <w:rPr>
          <w:rFonts w:ascii="Times New Roman" w:hAnsi="Times New Roman" w:cs="Times New Roman"/>
          <w:sz w:val="16"/>
          <w:szCs w:val="16"/>
        </w:rPr>
      </w:pPr>
      <w:r w:rsidRPr="00E41787">
        <w:rPr>
          <w:rFonts w:ascii="Times New Roman" w:hAnsi="Times New Roman" w:cs="Times New Roman"/>
          <w:sz w:val="16"/>
          <w:szCs w:val="16"/>
        </w:rPr>
        <w:t>12. "СП 53.13330.2011. Свод правил. Планировка и застройка территорий садоводческих (дачных) объединений граждан, здания и сооружения. Актуализированная редакция СНиП 30-02-97*" (утв. Приказом Минрегиона РФ от 30.12.2010 N 849);</w:t>
      </w:r>
    </w:p>
    <w:p w:rsidR="00D447A1" w:rsidRPr="00E41787" w:rsidRDefault="00D447A1" w:rsidP="00D447A1">
      <w:pPr>
        <w:tabs>
          <w:tab w:val="left" w:pos="627"/>
          <w:tab w:val="left" w:pos="855"/>
          <w:tab w:val="left" w:pos="912"/>
          <w:tab w:val="left" w:pos="1040"/>
          <w:tab w:val="left" w:pos="1080"/>
        </w:tabs>
        <w:rPr>
          <w:sz w:val="16"/>
          <w:szCs w:val="16"/>
        </w:rPr>
      </w:pPr>
      <w:r w:rsidRPr="00E41787">
        <w:rPr>
          <w:sz w:val="16"/>
          <w:szCs w:val="16"/>
        </w:rPr>
        <w:t>13. СП 62.13330.2011 Газораспределительные системы. Актуализированная редакция СНиП 42-01-2002;</w:t>
      </w:r>
    </w:p>
    <w:p w:rsidR="00D447A1" w:rsidRPr="00E41787" w:rsidRDefault="00D447A1" w:rsidP="00D447A1">
      <w:pPr>
        <w:tabs>
          <w:tab w:val="left" w:pos="627"/>
          <w:tab w:val="left" w:pos="855"/>
          <w:tab w:val="left" w:pos="912"/>
          <w:tab w:val="left" w:pos="1040"/>
          <w:tab w:val="left" w:pos="1080"/>
        </w:tabs>
        <w:rPr>
          <w:sz w:val="16"/>
          <w:szCs w:val="16"/>
        </w:rPr>
      </w:pPr>
      <w:r w:rsidRPr="00E41787">
        <w:rPr>
          <w:sz w:val="16"/>
          <w:szCs w:val="16"/>
        </w:rPr>
        <w:t>14. СП 36.13330.2012 Магистральные трубопроводы. Актуализированная редакция СНиП 2.05.06-85*;</w:t>
      </w:r>
    </w:p>
    <w:p w:rsidR="00D447A1" w:rsidRPr="00E41787" w:rsidRDefault="00D447A1" w:rsidP="00D447A1">
      <w:pPr>
        <w:pStyle w:val="ConsNormal"/>
        <w:tabs>
          <w:tab w:val="num" w:pos="1080"/>
        </w:tabs>
        <w:ind w:firstLine="0"/>
        <w:jc w:val="both"/>
        <w:rPr>
          <w:rFonts w:ascii="Times New Roman" w:hAnsi="Times New Roman" w:cs="Times New Roman"/>
          <w:sz w:val="16"/>
          <w:szCs w:val="16"/>
        </w:rPr>
      </w:pPr>
      <w:r w:rsidRPr="00E41787">
        <w:rPr>
          <w:rFonts w:ascii="Times New Roman" w:hAnsi="Times New Roman" w:cs="Times New Roman"/>
          <w:sz w:val="16"/>
          <w:szCs w:val="16"/>
        </w:rPr>
        <w:t>15.   СНиП 3.06.03-85* Автомобильные дороги. Актуализированная редакция (2011)</w:t>
      </w:r>
    </w:p>
    <w:p w:rsidR="00D447A1" w:rsidRPr="00E41787" w:rsidRDefault="00D447A1" w:rsidP="00D447A1">
      <w:pPr>
        <w:pStyle w:val="ConsNormal"/>
        <w:tabs>
          <w:tab w:val="num" w:pos="1080"/>
        </w:tabs>
        <w:ind w:firstLine="0"/>
        <w:jc w:val="both"/>
        <w:rPr>
          <w:rFonts w:ascii="Times New Roman" w:hAnsi="Times New Roman" w:cs="Times New Roman"/>
          <w:sz w:val="16"/>
          <w:szCs w:val="16"/>
        </w:rPr>
      </w:pPr>
      <w:r w:rsidRPr="00E41787">
        <w:rPr>
          <w:rFonts w:ascii="Times New Roman" w:hAnsi="Times New Roman" w:cs="Times New Roman"/>
          <w:sz w:val="16"/>
          <w:szCs w:val="16"/>
        </w:rPr>
        <w:t>16.   СНиП 2.05.02-85* Автомобильные дороги.</w:t>
      </w:r>
    </w:p>
    <w:p w:rsidR="00D447A1" w:rsidRPr="00371698" w:rsidRDefault="00D447A1" w:rsidP="00371698">
      <w:pPr>
        <w:pStyle w:val="ConsNormal"/>
        <w:tabs>
          <w:tab w:val="num" w:pos="1080"/>
        </w:tabs>
        <w:ind w:firstLine="0"/>
        <w:jc w:val="both"/>
        <w:rPr>
          <w:rFonts w:ascii="Times New Roman" w:hAnsi="Times New Roman" w:cs="Times New Roman"/>
          <w:sz w:val="16"/>
          <w:szCs w:val="16"/>
        </w:rPr>
      </w:pPr>
      <w:r w:rsidRPr="00E41787">
        <w:rPr>
          <w:rFonts w:ascii="Times New Roman" w:hAnsi="Times New Roman" w:cs="Times New Roman"/>
          <w:sz w:val="16"/>
          <w:szCs w:val="16"/>
        </w:rPr>
        <w:t xml:space="preserve">17. Постановлением Губернатора Иркутской области от 09.10.2007 № 459 (приложения 5,6,7) и Решением  Облсовета  от  </w:t>
      </w:r>
      <w:r w:rsidR="00371698">
        <w:rPr>
          <w:rFonts w:ascii="Times New Roman" w:hAnsi="Times New Roman" w:cs="Times New Roman"/>
          <w:sz w:val="16"/>
          <w:szCs w:val="16"/>
        </w:rPr>
        <w:t>19.05.81   № 264</w:t>
      </w:r>
    </w:p>
    <w:p w:rsidR="009A4581" w:rsidRDefault="009A4581" w:rsidP="0042059C">
      <w:pPr>
        <w:rPr>
          <w:sz w:val="20"/>
          <w:szCs w:val="20"/>
        </w:rPr>
      </w:pPr>
    </w:p>
    <w:p w:rsidR="009A4581" w:rsidRPr="009A4581" w:rsidRDefault="009A4581" w:rsidP="0042059C">
      <w:pPr>
        <w:rPr>
          <w:sz w:val="20"/>
          <w:szCs w:val="20"/>
        </w:rPr>
      </w:pPr>
    </w:p>
    <w:tbl>
      <w:tblPr>
        <w:tblStyle w:val="a9"/>
        <w:tblW w:w="0" w:type="auto"/>
        <w:tblLook w:val="04A0"/>
      </w:tblPr>
      <w:tblGrid>
        <w:gridCol w:w="2376"/>
        <w:gridCol w:w="1843"/>
        <w:gridCol w:w="2837"/>
        <w:gridCol w:w="1701"/>
        <w:gridCol w:w="1984"/>
      </w:tblGrid>
      <w:tr w:rsidR="0042059C" w:rsidRPr="0035358D" w:rsidTr="00D11834">
        <w:tc>
          <w:tcPr>
            <w:tcW w:w="2376" w:type="dxa"/>
          </w:tcPr>
          <w:p w:rsidR="00467354" w:rsidRPr="0035358D" w:rsidRDefault="0042059C" w:rsidP="00467354">
            <w:pPr>
              <w:jc w:val="center"/>
              <w:rPr>
                <w:szCs w:val="16"/>
              </w:rPr>
            </w:pPr>
            <w:r w:rsidRPr="0035358D">
              <w:rPr>
                <w:b/>
                <w:szCs w:val="16"/>
              </w:rPr>
              <w:t>Учредитель:</w:t>
            </w:r>
          </w:p>
          <w:p w:rsidR="0042059C" w:rsidRPr="0035358D" w:rsidRDefault="0042059C" w:rsidP="00467354">
            <w:pPr>
              <w:jc w:val="center"/>
              <w:rPr>
                <w:szCs w:val="16"/>
              </w:rPr>
            </w:pPr>
            <w:r w:rsidRPr="0035358D">
              <w:rPr>
                <w:szCs w:val="16"/>
              </w:rPr>
              <w:t>Администрация Филипповского муниципального образования</w:t>
            </w:r>
          </w:p>
          <w:p w:rsidR="0042059C" w:rsidRPr="0035358D" w:rsidRDefault="0042059C" w:rsidP="00467354">
            <w:pPr>
              <w:jc w:val="center"/>
              <w:rPr>
                <w:szCs w:val="16"/>
              </w:rPr>
            </w:pPr>
            <w:r w:rsidRPr="0035358D">
              <w:rPr>
                <w:szCs w:val="16"/>
              </w:rPr>
              <w:t>Дума Филипповского муниципального образования</w:t>
            </w:r>
          </w:p>
          <w:p w:rsidR="0042059C" w:rsidRPr="0035358D" w:rsidRDefault="0042059C" w:rsidP="00467354">
            <w:pPr>
              <w:jc w:val="center"/>
              <w:rPr>
                <w:szCs w:val="16"/>
              </w:rPr>
            </w:pPr>
          </w:p>
        </w:tc>
        <w:tc>
          <w:tcPr>
            <w:tcW w:w="1843" w:type="dxa"/>
          </w:tcPr>
          <w:p w:rsidR="00467354" w:rsidRPr="0035358D" w:rsidRDefault="0042059C" w:rsidP="00467354">
            <w:pPr>
              <w:jc w:val="center"/>
              <w:rPr>
                <w:szCs w:val="16"/>
              </w:rPr>
            </w:pPr>
            <w:r w:rsidRPr="0035358D">
              <w:rPr>
                <w:b/>
                <w:szCs w:val="16"/>
              </w:rPr>
              <w:lastRenderedPageBreak/>
              <w:t>Главный редактор</w:t>
            </w:r>
            <w:r w:rsidRPr="0035358D">
              <w:rPr>
                <w:szCs w:val="16"/>
              </w:rPr>
              <w:t>:</w:t>
            </w:r>
          </w:p>
          <w:p w:rsidR="00467354" w:rsidRPr="0035358D" w:rsidRDefault="00467354" w:rsidP="00467354">
            <w:pPr>
              <w:jc w:val="center"/>
              <w:rPr>
                <w:szCs w:val="16"/>
              </w:rPr>
            </w:pPr>
          </w:p>
          <w:p w:rsidR="0042059C" w:rsidRPr="0035358D" w:rsidRDefault="0042059C" w:rsidP="00467354">
            <w:pPr>
              <w:jc w:val="center"/>
              <w:rPr>
                <w:szCs w:val="16"/>
              </w:rPr>
            </w:pPr>
            <w:r w:rsidRPr="0035358D">
              <w:rPr>
                <w:szCs w:val="16"/>
              </w:rPr>
              <w:t>Глава Филипповского муниципального образования А.А.Федосеев</w:t>
            </w:r>
          </w:p>
          <w:p w:rsidR="0042059C" w:rsidRPr="0035358D" w:rsidRDefault="0042059C" w:rsidP="00467354">
            <w:pPr>
              <w:jc w:val="center"/>
              <w:rPr>
                <w:szCs w:val="16"/>
              </w:rPr>
            </w:pPr>
          </w:p>
        </w:tc>
        <w:tc>
          <w:tcPr>
            <w:tcW w:w="2837" w:type="dxa"/>
          </w:tcPr>
          <w:p w:rsidR="00467354" w:rsidRPr="00371698" w:rsidRDefault="0042059C" w:rsidP="00467354">
            <w:pPr>
              <w:jc w:val="center"/>
              <w:rPr>
                <w:szCs w:val="16"/>
              </w:rPr>
            </w:pPr>
            <w:r w:rsidRPr="0035358D">
              <w:rPr>
                <w:b/>
                <w:szCs w:val="16"/>
              </w:rPr>
              <w:lastRenderedPageBreak/>
              <w:t>Адрес издателя и редакции:</w:t>
            </w:r>
          </w:p>
          <w:p w:rsidR="00467354" w:rsidRPr="00371698" w:rsidRDefault="00467354" w:rsidP="00467354">
            <w:pPr>
              <w:jc w:val="center"/>
              <w:rPr>
                <w:szCs w:val="16"/>
              </w:rPr>
            </w:pPr>
          </w:p>
          <w:p w:rsidR="0042059C" w:rsidRPr="0035358D" w:rsidRDefault="0042059C" w:rsidP="00467354">
            <w:pPr>
              <w:jc w:val="center"/>
              <w:rPr>
                <w:szCs w:val="16"/>
              </w:rPr>
            </w:pPr>
            <w:r w:rsidRPr="0035358D">
              <w:rPr>
                <w:szCs w:val="16"/>
              </w:rPr>
              <w:t>665352,Иркутская область, Зиминский район, с.Филипповск, ул.Новокшонова, 30-2</w:t>
            </w:r>
          </w:p>
          <w:p w:rsidR="0042059C" w:rsidRPr="0035358D" w:rsidRDefault="00467354" w:rsidP="00467354">
            <w:pPr>
              <w:jc w:val="center"/>
              <w:rPr>
                <w:szCs w:val="16"/>
              </w:rPr>
            </w:pPr>
            <w:r w:rsidRPr="0035358D">
              <w:rPr>
                <w:szCs w:val="16"/>
              </w:rPr>
              <w:t>Тел,/факс:8(395)5425224</w:t>
            </w:r>
          </w:p>
          <w:p w:rsidR="00467354" w:rsidRPr="0035358D" w:rsidRDefault="00467354" w:rsidP="00467354">
            <w:pPr>
              <w:jc w:val="center"/>
              <w:rPr>
                <w:szCs w:val="16"/>
              </w:rPr>
            </w:pPr>
            <w:r w:rsidRPr="0035358D">
              <w:rPr>
                <w:szCs w:val="16"/>
                <w:lang w:val="en-US"/>
              </w:rPr>
              <w:lastRenderedPageBreak/>
              <w:t>E</w:t>
            </w:r>
            <w:r w:rsidRPr="0035358D">
              <w:rPr>
                <w:szCs w:val="16"/>
              </w:rPr>
              <w:t>-</w:t>
            </w:r>
            <w:r w:rsidRPr="0035358D">
              <w:rPr>
                <w:szCs w:val="16"/>
                <w:lang w:val="en-US"/>
              </w:rPr>
              <w:t>mail</w:t>
            </w:r>
            <w:r w:rsidRPr="0035358D">
              <w:rPr>
                <w:szCs w:val="16"/>
              </w:rPr>
              <w:t>^</w:t>
            </w:r>
            <w:r w:rsidRPr="0035358D">
              <w:rPr>
                <w:szCs w:val="16"/>
                <w:lang w:val="en-US"/>
              </w:rPr>
              <w:t>admfilmo</w:t>
            </w:r>
            <w:r w:rsidRPr="0035358D">
              <w:rPr>
                <w:szCs w:val="16"/>
              </w:rPr>
              <w:t>@</w:t>
            </w:r>
            <w:r w:rsidRPr="0035358D">
              <w:rPr>
                <w:szCs w:val="16"/>
                <w:lang w:val="en-US"/>
              </w:rPr>
              <w:t>mail</w:t>
            </w:r>
            <w:r w:rsidRPr="0035358D">
              <w:rPr>
                <w:szCs w:val="16"/>
              </w:rPr>
              <w:t>.</w:t>
            </w:r>
            <w:r w:rsidRPr="0035358D">
              <w:rPr>
                <w:szCs w:val="16"/>
                <w:lang w:val="en-US"/>
              </w:rPr>
              <w:t>ru</w:t>
            </w:r>
          </w:p>
        </w:tc>
        <w:tc>
          <w:tcPr>
            <w:tcW w:w="1701" w:type="dxa"/>
          </w:tcPr>
          <w:p w:rsidR="00467354" w:rsidRPr="0035358D" w:rsidRDefault="00467354" w:rsidP="00467354">
            <w:pPr>
              <w:jc w:val="center"/>
              <w:rPr>
                <w:szCs w:val="16"/>
              </w:rPr>
            </w:pPr>
          </w:p>
          <w:p w:rsidR="0042059C" w:rsidRPr="0035358D" w:rsidRDefault="0042059C" w:rsidP="00467354">
            <w:pPr>
              <w:jc w:val="center"/>
              <w:rPr>
                <w:szCs w:val="16"/>
              </w:rPr>
            </w:pPr>
            <w:r w:rsidRPr="0035358D">
              <w:rPr>
                <w:szCs w:val="16"/>
              </w:rPr>
              <w:t xml:space="preserve">Отпечатано на оборудовании администрации Филипповского муниципального </w:t>
            </w:r>
            <w:r w:rsidRPr="0035358D">
              <w:rPr>
                <w:szCs w:val="16"/>
              </w:rPr>
              <w:lastRenderedPageBreak/>
              <w:t>образования</w:t>
            </w:r>
          </w:p>
          <w:p w:rsidR="0042059C" w:rsidRPr="0035358D" w:rsidRDefault="0042059C" w:rsidP="00467354">
            <w:pPr>
              <w:jc w:val="center"/>
              <w:rPr>
                <w:szCs w:val="16"/>
              </w:rPr>
            </w:pPr>
          </w:p>
        </w:tc>
        <w:tc>
          <w:tcPr>
            <w:tcW w:w="1984" w:type="dxa"/>
          </w:tcPr>
          <w:p w:rsidR="0042059C" w:rsidRPr="0035358D" w:rsidRDefault="0042059C" w:rsidP="00467354">
            <w:pPr>
              <w:jc w:val="center"/>
              <w:rPr>
                <w:szCs w:val="16"/>
              </w:rPr>
            </w:pPr>
          </w:p>
          <w:p w:rsidR="0042059C" w:rsidRPr="0035358D" w:rsidRDefault="0042059C" w:rsidP="00467354">
            <w:pPr>
              <w:jc w:val="center"/>
              <w:rPr>
                <w:szCs w:val="16"/>
              </w:rPr>
            </w:pPr>
            <w:r w:rsidRPr="0035358D">
              <w:rPr>
                <w:szCs w:val="16"/>
              </w:rPr>
              <w:t>Издается с 2014 г.</w:t>
            </w:r>
          </w:p>
          <w:p w:rsidR="0042059C" w:rsidRPr="0035358D" w:rsidRDefault="0035358D" w:rsidP="00467354">
            <w:pPr>
              <w:jc w:val="center"/>
              <w:rPr>
                <w:szCs w:val="16"/>
              </w:rPr>
            </w:pPr>
            <w:r>
              <w:rPr>
                <w:szCs w:val="16"/>
              </w:rPr>
              <w:t>Тираж:   25</w:t>
            </w:r>
            <w:r w:rsidR="0042059C" w:rsidRPr="0035358D">
              <w:rPr>
                <w:szCs w:val="16"/>
              </w:rPr>
              <w:t xml:space="preserve"> экзнмпляров</w:t>
            </w:r>
          </w:p>
          <w:p w:rsidR="0042059C" w:rsidRPr="0035358D" w:rsidRDefault="0042059C" w:rsidP="00467354">
            <w:pPr>
              <w:jc w:val="center"/>
              <w:rPr>
                <w:szCs w:val="16"/>
              </w:rPr>
            </w:pPr>
          </w:p>
          <w:p w:rsidR="0042059C" w:rsidRPr="0035358D" w:rsidRDefault="0042059C" w:rsidP="00467354">
            <w:pPr>
              <w:jc w:val="center"/>
              <w:rPr>
                <w:szCs w:val="16"/>
              </w:rPr>
            </w:pPr>
            <w:r w:rsidRPr="0035358D">
              <w:rPr>
                <w:szCs w:val="16"/>
              </w:rPr>
              <w:t>«Бесплатно»</w:t>
            </w:r>
          </w:p>
          <w:p w:rsidR="0042059C" w:rsidRPr="0035358D" w:rsidRDefault="0042059C" w:rsidP="00467354">
            <w:pPr>
              <w:jc w:val="center"/>
              <w:rPr>
                <w:szCs w:val="16"/>
              </w:rPr>
            </w:pPr>
          </w:p>
          <w:p w:rsidR="0042059C" w:rsidRPr="0035358D" w:rsidRDefault="0042059C" w:rsidP="00467354">
            <w:pPr>
              <w:jc w:val="center"/>
              <w:rPr>
                <w:szCs w:val="16"/>
              </w:rPr>
            </w:pPr>
          </w:p>
        </w:tc>
      </w:tr>
    </w:tbl>
    <w:p w:rsidR="0042059C" w:rsidRPr="0035358D" w:rsidRDefault="0042059C" w:rsidP="0042059C">
      <w:pPr>
        <w:rPr>
          <w:sz w:val="16"/>
          <w:szCs w:val="16"/>
        </w:rPr>
      </w:pPr>
    </w:p>
    <w:sectPr w:rsidR="0042059C" w:rsidRPr="0035358D" w:rsidSect="00D11834">
      <w:pgSz w:w="11906" w:h="16838" w:code="9"/>
      <w:pgMar w:top="284" w:right="424" w:bottom="284"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255FB" w:rsidRDefault="003255FB" w:rsidP="0005229F">
      <w:r>
        <w:separator/>
      </w:r>
    </w:p>
  </w:endnote>
  <w:endnote w:type="continuationSeparator" w:id="1">
    <w:p w:rsidR="003255FB" w:rsidRDefault="003255FB" w:rsidP="0005229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0"/>
    <w:family w:val="auto"/>
    <w:pitch w:val="variable"/>
    <w:sig w:usb0="00008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Tahoma">
    <w:panose1 w:val="020B0604030504040204"/>
    <w:charset w:val="CC"/>
    <w:family w:val="swiss"/>
    <w:pitch w:val="variable"/>
    <w:sig w:usb0="61002A87" w:usb1="80000000" w:usb2="00000008" w:usb3="00000000" w:csb0="000101FF" w:csb1="00000000"/>
  </w:font>
  <w:font w:name="Peterburg">
    <w:altName w:val="Times New Roman"/>
    <w:charset w:val="00"/>
    <w:family w:val="auto"/>
    <w:pitch w:val="variable"/>
    <w:sig w:usb0="00000003" w:usb1="00000000" w:usb2="00000000" w:usb3="00000000" w:csb0="00000001" w:csb1="00000000"/>
  </w:font>
  <w:font w:name="Arial Black">
    <w:panose1 w:val="020B0A04020102020204"/>
    <w:charset w:val="CC"/>
    <w:family w:val="swiss"/>
    <w:pitch w:val="variable"/>
    <w:sig w:usb0="00000287" w:usb1="00000000" w:usb2="00000000" w:usb3="00000000" w:csb0="0000009F" w:csb1="00000000"/>
  </w:font>
  <w:font w:name="Times New Roman CYR">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CBA" w:rsidRDefault="00D348B3">
    <w:pPr>
      <w:pStyle w:val="ae"/>
      <w:framePr w:wrap="around" w:vAnchor="text" w:hAnchor="margin" w:xAlign="right" w:y="1"/>
      <w:rPr>
        <w:rStyle w:val="af0"/>
      </w:rPr>
    </w:pPr>
    <w:r>
      <w:rPr>
        <w:rStyle w:val="af0"/>
      </w:rPr>
      <w:fldChar w:fldCharType="begin"/>
    </w:r>
    <w:r w:rsidR="00034B7D">
      <w:rPr>
        <w:rStyle w:val="af0"/>
      </w:rPr>
      <w:instrText xml:space="preserve">PAGE  </w:instrText>
    </w:r>
    <w:r>
      <w:rPr>
        <w:rStyle w:val="af0"/>
      </w:rPr>
      <w:fldChar w:fldCharType="separate"/>
    </w:r>
    <w:r w:rsidR="00371698">
      <w:rPr>
        <w:rStyle w:val="af0"/>
        <w:noProof/>
      </w:rPr>
      <w:t>2</w:t>
    </w:r>
    <w:r>
      <w:rPr>
        <w:rStyle w:val="af0"/>
      </w:rPr>
      <w:fldChar w:fldCharType="end"/>
    </w:r>
  </w:p>
  <w:p w:rsidR="00A36CBA" w:rsidRDefault="003255FB">
    <w:pPr>
      <w:pStyle w:val="ae"/>
      <w:ind w:right="360"/>
    </w:pPr>
  </w:p>
  <w:p w:rsidR="00A36CBA" w:rsidRDefault="003255FB"/>
  <w:p w:rsidR="00A36CBA" w:rsidRPr="000B7388" w:rsidRDefault="003255FB">
    <w:pPr>
      <w:rPr>
        <w:sz w:val="17"/>
        <w:szCs w:val="17"/>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CBA" w:rsidRDefault="003255FB">
    <w:pPr>
      <w:pStyle w:val="ae"/>
      <w:framePr w:wrap="around" w:vAnchor="text" w:hAnchor="margin" w:xAlign="right" w:y="1"/>
      <w:rPr>
        <w:rStyle w:val="af0"/>
      </w:rPr>
    </w:pPr>
  </w:p>
  <w:p w:rsidR="0005229F" w:rsidRDefault="0005229F">
    <w:pPr>
      <w:pStyle w:val="ae"/>
      <w:ind w:right="360"/>
    </w:pPr>
  </w:p>
  <w:p w:rsidR="00A36CBA" w:rsidRDefault="003255FB"/>
  <w:p w:rsidR="00A36CBA" w:rsidRPr="000B7388" w:rsidRDefault="003255FB">
    <w:pPr>
      <w:rPr>
        <w:sz w:val="17"/>
        <w:szCs w:val="17"/>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255FB" w:rsidRDefault="003255FB" w:rsidP="0005229F">
      <w:r>
        <w:separator/>
      </w:r>
    </w:p>
  </w:footnote>
  <w:footnote w:type="continuationSeparator" w:id="1">
    <w:p w:rsidR="003255FB" w:rsidRDefault="003255FB" w:rsidP="0005229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3A"/>
    <w:multiLevelType w:val="singleLevel"/>
    <w:tmpl w:val="0000003A"/>
    <w:name w:val="WW8Num58"/>
    <w:lvl w:ilvl="0">
      <w:start w:val="2"/>
      <w:numFmt w:val="bullet"/>
      <w:lvlText w:val="-"/>
      <w:lvlJc w:val="left"/>
      <w:pPr>
        <w:tabs>
          <w:tab w:val="num" w:pos="1080"/>
        </w:tabs>
        <w:ind w:left="1080" w:hanging="360"/>
      </w:pPr>
      <w:rPr>
        <w:rFonts w:ascii="Times New Roman" w:hAnsi="Times New Roman"/>
      </w:rPr>
    </w:lvl>
  </w:abstractNum>
  <w:abstractNum w:abstractNumId="2">
    <w:nsid w:val="00000045"/>
    <w:multiLevelType w:val="singleLevel"/>
    <w:tmpl w:val="00000045"/>
    <w:name w:val="WW8Num69"/>
    <w:lvl w:ilvl="0">
      <w:start w:val="1"/>
      <w:numFmt w:val="bullet"/>
      <w:lvlText w:val="—"/>
      <w:lvlJc w:val="left"/>
      <w:pPr>
        <w:tabs>
          <w:tab w:val="num" w:pos="915"/>
        </w:tabs>
        <w:ind w:left="915" w:hanging="480"/>
      </w:pPr>
      <w:rPr>
        <w:rFonts w:ascii="Times New Roman" w:hAnsi="Times New Roman" w:cs="Times New Roman"/>
      </w:rPr>
    </w:lvl>
  </w:abstractNum>
  <w:abstractNum w:abstractNumId="3">
    <w:nsid w:val="0000005D"/>
    <w:multiLevelType w:val="singleLevel"/>
    <w:tmpl w:val="0000005D"/>
    <w:name w:val="WW8Num93"/>
    <w:lvl w:ilvl="0">
      <w:start w:val="1"/>
      <w:numFmt w:val="bullet"/>
      <w:lvlText w:val="—"/>
      <w:lvlJc w:val="left"/>
      <w:pPr>
        <w:tabs>
          <w:tab w:val="num" w:pos="620"/>
        </w:tabs>
        <w:ind w:left="620" w:hanging="480"/>
      </w:pPr>
      <w:rPr>
        <w:rFonts w:ascii="Times New Roman" w:hAnsi="Times New Roman" w:cs="Times New Roman"/>
      </w:rPr>
    </w:lvl>
  </w:abstractNum>
  <w:abstractNum w:abstractNumId="4">
    <w:nsid w:val="00A8624E"/>
    <w:multiLevelType w:val="hybridMultilevel"/>
    <w:tmpl w:val="370AD2F6"/>
    <w:lvl w:ilvl="0" w:tplc="1B1C690A">
      <w:start w:val="5"/>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5">
    <w:nsid w:val="017C1A5B"/>
    <w:multiLevelType w:val="hybridMultilevel"/>
    <w:tmpl w:val="AD7C0B7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056E7CBE"/>
    <w:multiLevelType w:val="hybridMultilevel"/>
    <w:tmpl w:val="A86CBCBA"/>
    <w:lvl w:ilvl="0" w:tplc="108C10AE">
      <w:start w:val="1"/>
      <w:numFmt w:val="bullet"/>
      <w:lvlText w:val=""/>
      <w:lvlJc w:val="left"/>
      <w:pPr>
        <w:tabs>
          <w:tab w:val="num" w:pos="720"/>
        </w:tabs>
        <w:ind w:left="720" w:hanging="360"/>
      </w:pPr>
      <w:rPr>
        <w:rFonts w:ascii="Symbol" w:hAnsi="Symbol" w:hint="default"/>
      </w:rPr>
    </w:lvl>
    <w:lvl w:ilvl="1" w:tplc="B1B2AAC0">
      <w:start w:val="10"/>
      <w:numFmt w:val="bullet"/>
      <w:lvlText w:val="-"/>
      <w:lvlJc w:val="left"/>
      <w:pPr>
        <w:tabs>
          <w:tab w:val="num" w:pos="1440"/>
        </w:tabs>
        <w:ind w:left="1440"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0BA72894"/>
    <w:multiLevelType w:val="hybridMultilevel"/>
    <w:tmpl w:val="0D6A076A"/>
    <w:lvl w:ilvl="0" w:tplc="36FA7BAC">
      <w:start w:val="6"/>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8">
    <w:nsid w:val="0F210EDA"/>
    <w:multiLevelType w:val="hybridMultilevel"/>
    <w:tmpl w:val="EF0C38E4"/>
    <w:lvl w:ilvl="0" w:tplc="F49CB000">
      <w:start w:val="1"/>
      <w:numFmt w:val="decimal"/>
      <w:lvlText w:val="%1."/>
      <w:lvlJc w:val="left"/>
      <w:pPr>
        <w:tabs>
          <w:tab w:val="num" w:pos="1800"/>
        </w:tabs>
        <w:ind w:left="1800" w:hanging="360"/>
      </w:pPr>
      <w:rPr>
        <w:color w:val="auto"/>
      </w:r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9">
    <w:nsid w:val="1B8C7DA5"/>
    <w:multiLevelType w:val="multilevel"/>
    <w:tmpl w:val="695C86DE"/>
    <w:lvl w:ilvl="0">
      <w:start w:val="1"/>
      <w:numFmt w:val="decimal"/>
      <w:lvlText w:val="%1."/>
      <w:lvlJc w:val="left"/>
      <w:pPr>
        <w:tabs>
          <w:tab w:val="num" w:pos="360"/>
        </w:tabs>
        <w:ind w:left="360" w:hanging="360"/>
      </w:pPr>
      <w:rPr>
        <w:rFonts w:hint="default"/>
      </w:rPr>
    </w:lvl>
    <w:lvl w:ilvl="1">
      <w:start w:val="8"/>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10">
    <w:nsid w:val="1ECE74B6"/>
    <w:multiLevelType w:val="hybridMultilevel"/>
    <w:tmpl w:val="5DD40D46"/>
    <w:lvl w:ilvl="0" w:tplc="0419000D">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EFF5770"/>
    <w:multiLevelType w:val="hybridMultilevel"/>
    <w:tmpl w:val="32C4D45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F287E76"/>
    <w:multiLevelType w:val="hybridMultilevel"/>
    <w:tmpl w:val="229AEE72"/>
    <w:lvl w:ilvl="0" w:tplc="C12A0846">
      <w:start w:val="1"/>
      <w:numFmt w:val="bullet"/>
      <w:lvlText w:val=""/>
      <w:lvlJc w:val="left"/>
      <w:pPr>
        <w:tabs>
          <w:tab w:val="num" w:pos="1429"/>
        </w:tabs>
        <w:ind w:left="1429" w:hanging="360"/>
      </w:pPr>
      <w:rPr>
        <w:rFonts w:ascii="Symbol" w:hAnsi="Symbol" w:hint="default"/>
      </w:rPr>
    </w:lvl>
    <w:lvl w:ilvl="1" w:tplc="31F63AFC">
      <w:start w:val="1"/>
      <w:numFmt w:val="decimal"/>
      <w:lvlText w:val="%2."/>
      <w:lvlJc w:val="left"/>
      <w:pPr>
        <w:tabs>
          <w:tab w:val="num" w:pos="1260"/>
        </w:tabs>
        <w:ind w:left="1260" w:hanging="360"/>
      </w:pPr>
      <w:rPr>
        <w:rFonts w:hint="default"/>
        <w:color w:val="auto"/>
      </w:rPr>
    </w:lvl>
    <w:lvl w:ilvl="2" w:tplc="8D520D6E">
      <w:start w:val="1"/>
      <w:numFmt w:val="bullet"/>
      <w:lvlText w:val="−"/>
      <w:lvlJc w:val="left"/>
      <w:pPr>
        <w:tabs>
          <w:tab w:val="num" w:pos="2869"/>
        </w:tabs>
        <w:ind w:left="2869" w:hanging="360"/>
      </w:pPr>
      <w:rPr>
        <w:rFonts w:ascii="Courier New" w:hAnsi="Courier New"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3">
    <w:nsid w:val="2478489C"/>
    <w:multiLevelType w:val="singleLevel"/>
    <w:tmpl w:val="BD30653C"/>
    <w:lvl w:ilvl="0">
      <w:numFmt w:val="bullet"/>
      <w:lvlText w:val="-"/>
      <w:lvlJc w:val="left"/>
      <w:pPr>
        <w:tabs>
          <w:tab w:val="num" w:pos="900"/>
        </w:tabs>
        <w:ind w:left="900" w:hanging="360"/>
      </w:pPr>
    </w:lvl>
  </w:abstractNum>
  <w:abstractNum w:abstractNumId="14">
    <w:nsid w:val="255E394E"/>
    <w:multiLevelType w:val="hybridMultilevel"/>
    <w:tmpl w:val="F1D042FC"/>
    <w:lvl w:ilvl="0" w:tplc="FFFFFFFF">
      <w:start w:val="1"/>
      <w:numFmt w:val="decimal"/>
      <w:lvlText w:val="%1."/>
      <w:lvlJc w:val="left"/>
      <w:pPr>
        <w:tabs>
          <w:tab w:val="num" w:pos="1440"/>
        </w:tabs>
        <w:ind w:left="1440" w:hanging="360"/>
      </w:pPr>
    </w:lvl>
    <w:lvl w:ilvl="1" w:tplc="8D520D6E">
      <w:start w:val="1"/>
      <w:numFmt w:val="bullet"/>
      <w:lvlText w:val="−"/>
      <w:lvlJc w:val="left"/>
      <w:pPr>
        <w:tabs>
          <w:tab w:val="num" w:pos="1440"/>
        </w:tabs>
        <w:ind w:left="1440" w:hanging="360"/>
      </w:pPr>
      <w:rPr>
        <w:rFonts w:ascii="Courier New" w:hAnsi="Courier New"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273E41DB"/>
    <w:multiLevelType w:val="hybridMultilevel"/>
    <w:tmpl w:val="9606D1A4"/>
    <w:lvl w:ilvl="0" w:tplc="41167CCC">
      <w:start w:val="1"/>
      <w:numFmt w:val="decimal"/>
      <w:lvlText w:val="%1."/>
      <w:lvlJc w:val="left"/>
      <w:pPr>
        <w:tabs>
          <w:tab w:val="num" w:pos="720"/>
        </w:tabs>
        <w:ind w:left="720" w:hanging="360"/>
      </w:pPr>
      <w:rPr>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29071996"/>
    <w:multiLevelType w:val="hybridMultilevel"/>
    <w:tmpl w:val="8100704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2FC43A2E"/>
    <w:multiLevelType w:val="hybridMultilevel"/>
    <w:tmpl w:val="8FC88F3E"/>
    <w:lvl w:ilvl="0" w:tplc="C12A0846">
      <w:start w:val="1"/>
      <w:numFmt w:val="bullet"/>
      <w:lvlText w:val=""/>
      <w:lvlJc w:val="left"/>
      <w:pPr>
        <w:tabs>
          <w:tab w:val="num" w:pos="1429"/>
        </w:tabs>
        <w:ind w:left="1429" w:hanging="360"/>
      </w:pPr>
      <w:rPr>
        <w:rFonts w:ascii="Symbol" w:hAnsi="Symbol" w:hint="default"/>
      </w:rPr>
    </w:lvl>
    <w:lvl w:ilvl="1" w:tplc="0419000F">
      <w:start w:val="1"/>
      <w:numFmt w:val="decimal"/>
      <w:lvlText w:val="%2."/>
      <w:lvlJc w:val="left"/>
      <w:pPr>
        <w:tabs>
          <w:tab w:val="num" w:pos="1260"/>
        </w:tabs>
        <w:ind w:left="1260" w:hanging="360"/>
      </w:pPr>
      <w:rPr>
        <w:rFonts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8">
    <w:nsid w:val="32BC2137"/>
    <w:multiLevelType w:val="hybridMultilevel"/>
    <w:tmpl w:val="04E06CD4"/>
    <w:lvl w:ilvl="0" w:tplc="C12A0846">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9">
    <w:nsid w:val="330B6EEB"/>
    <w:multiLevelType w:val="hybridMultilevel"/>
    <w:tmpl w:val="659A24EE"/>
    <w:lvl w:ilvl="0" w:tplc="0419000F">
      <w:start w:val="5"/>
      <w:numFmt w:val="decimal"/>
      <w:lvlText w:val="%1."/>
      <w:lvlJc w:val="left"/>
      <w:pPr>
        <w:tabs>
          <w:tab w:val="num" w:pos="720"/>
        </w:tabs>
        <w:ind w:left="720" w:hanging="360"/>
      </w:pPr>
      <w:rPr>
        <w:rFonts w:hint="default"/>
      </w:rPr>
    </w:lvl>
    <w:lvl w:ilvl="1" w:tplc="C12A0846">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3A133988"/>
    <w:multiLevelType w:val="hybridMultilevel"/>
    <w:tmpl w:val="94CCE826"/>
    <w:lvl w:ilvl="0" w:tplc="B35EBB04">
      <w:start w:val="1"/>
      <w:numFmt w:val="decimal"/>
      <w:lvlText w:val="%1."/>
      <w:lvlJc w:val="left"/>
      <w:pPr>
        <w:tabs>
          <w:tab w:val="num" w:pos="825"/>
        </w:tabs>
        <w:ind w:left="825" w:hanging="405"/>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3FA273D0"/>
    <w:multiLevelType w:val="hybridMultilevel"/>
    <w:tmpl w:val="6D6AF782"/>
    <w:lvl w:ilvl="0" w:tplc="8D520D6E">
      <w:start w:val="1"/>
      <w:numFmt w:val="bullet"/>
      <w:lvlText w:val="−"/>
      <w:lvlJc w:val="left"/>
      <w:pPr>
        <w:tabs>
          <w:tab w:val="num" w:pos="900"/>
        </w:tabs>
        <w:ind w:left="900" w:hanging="360"/>
      </w:pPr>
      <w:rPr>
        <w:rFonts w:ascii="Courier New" w:hAnsi="Courier New"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22">
    <w:nsid w:val="42A623B6"/>
    <w:multiLevelType w:val="hybridMultilevel"/>
    <w:tmpl w:val="A02C23C2"/>
    <w:lvl w:ilvl="0" w:tplc="3E209DCC">
      <w:start w:val="1"/>
      <w:numFmt w:val="decimal"/>
      <w:lvlText w:val="%1."/>
      <w:lvlJc w:val="left"/>
      <w:pPr>
        <w:tabs>
          <w:tab w:val="num" w:pos="825"/>
        </w:tabs>
        <w:ind w:left="825" w:hanging="405"/>
      </w:pPr>
      <w:rPr>
        <w:rFonts w:hint="default"/>
      </w:rPr>
    </w:lvl>
    <w:lvl w:ilvl="1" w:tplc="3E5CCFFC">
      <w:numFmt w:val="none"/>
      <w:lvlText w:val=""/>
      <w:lvlJc w:val="left"/>
      <w:pPr>
        <w:tabs>
          <w:tab w:val="num" w:pos="360"/>
        </w:tabs>
      </w:pPr>
    </w:lvl>
    <w:lvl w:ilvl="2" w:tplc="9A844A92">
      <w:numFmt w:val="none"/>
      <w:lvlText w:val=""/>
      <w:lvlJc w:val="left"/>
      <w:pPr>
        <w:tabs>
          <w:tab w:val="num" w:pos="360"/>
        </w:tabs>
      </w:pPr>
    </w:lvl>
    <w:lvl w:ilvl="3" w:tplc="481E130C">
      <w:numFmt w:val="none"/>
      <w:lvlText w:val=""/>
      <w:lvlJc w:val="left"/>
      <w:pPr>
        <w:tabs>
          <w:tab w:val="num" w:pos="360"/>
        </w:tabs>
      </w:pPr>
    </w:lvl>
    <w:lvl w:ilvl="4" w:tplc="F7AC4616">
      <w:numFmt w:val="none"/>
      <w:lvlText w:val=""/>
      <w:lvlJc w:val="left"/>
      <w:pPr>
        <w:tabs>
          <w:tab w:val="num" w:pos="360"/>
        </w:tabs>
      </w:pPr>
    </w:lvl>
    <w:lvl w:ilvl="5" w:tplc="125EF7D0">
      <w:numFmt w:val="none"/>
      <w:lvlText w:val=""/>
      <w:lvlJc w:val="left"/>
      <w:pPr>
        <w:tabs>
          <w:tab w:val="num" w:pos="360"/>
        </w:tabs>
      </w:pPr>
    </w:lvl>
    <w:lvl w:ilvl="6" w:tplc="7624A724">
      <w:numFmt w:val="none"/>
      <w:lvlText w:val=""/>
      <w:lvlJc w:val="left"/>
      <w:pPr>
        <w:tabs>
          <w:tab w:val="num" w:pos="360"/>
        </w:tabs>
      </w:pPr>
    </w:lvl>
    <w:lvl w:ilvl="7" w:tplc="80163DEA">
      <w:numFmt w:val="none"/>
      <w:lvlText w:val=""/>
      <w:lvlJc w:val="left"/>
      <w:pPr>
        <w:tabs>
          <w:tab w:val="num" w:pos="360"/>
        </w:tabs>
      </w:pPr>
    </w:lvl>
    <w:lvl w:ilvl="8" w:tplc="8842EB70">
      <w:numFmt w:val="none"/>
      <w:lvlText w:val=""/>
      <w:lvlJc w:val="left"/>
      <w:pPr>
        <w:tabs>
          <w:tab w:val="num" w:pos="360"/>
        </w:tabs>
      </w:pPr>
    </w:lvl>
  </w:abstractNum>
  <w:abstractNum w:abstractNumId="23">
    <w:nsid w:val="45D364D6"/>
    <w:multiLevelType w:val="hybridMultilevel"/>
    <w:tmpl w:val="12F45A06"/>
    <w:lvl w:ilvl="0" w:tplc="C5E8D9B8">
      <w:start w:val="1"/>
      <w:numFmt w:val="decimal"/>
      <w:lvlText w:val="%1."/>
      <w:lvlJc w:val="left"/>
      <w:pPr>
        <w:tabs>
          <w:tab w:val="num" w:pos="1005"/>
        </w:tabs>
        <w:ind w:left="1005" w:hanging="360"/>
      </w:pPr>
    </w:lvl>
    <w:lvl w:ilvl="1" w:tplc="26804E46">
      <w:start w:val="1"/>
      <w:numFmt w:val="bullet"/>
      <w:lvlText w:val="-"/>
      <w:lvlJc w:val="left"/>
      <w:pPr>
        <w:tabs>
          <w:tab w:val="num" w:pos="1725"/>
        </w:tabs>
        <w:ind w:left="1725" w:hanging="360"/>
      </w:pPr>
      <w:rPr>
        <w:rFonts w:ascii="Times New Roman" w:eastAsia="Times New Roman" w:hAnsi="Times New Roman" w:cs="Times New Roman"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nsid w:val="48AE7266"/>
    <w:multiLevelType w:val="multilevel"/>
    <w:tmpl w:val="6BF61C90"/>
    <w:lvl w:ilvl="0">
      <w:start w:val="1"/>
      <w:numFmt w:val="bullet"/>
      <w:lvlText w:val="-"/>
      <w:lvlJc w:val="left"/>
      <w:pPr>
        <w:tabs>
          <w:tab w:val="num" w:pos="2977"/>
        </w:tabs>
        <w:ind w:left="3810" w:hanging="947"/>
      </w:pPr>
      <w:rPr>
        <w:rFonts w:ascii="Symbol" w:hAnsi="Symbol" w:hint="default"/>
      </w:rPr>
    </w:lvl>
    <w:lvl w:ilvl="1">
      <w:start w:val="1"/>
      <w:numFmt w:val="bullet"/>
      <w:lvlText w:val=""/>
      <w:lvlJc w:val="left"/>
      <w:pPr>
        <w:tabs>
          <w:tab w:val="num" w:pos="2533"/>
        </w:tabs>
        <w:ind w:left="2533" w:hanging="396"/>
      </w:pPr>
      <w:rPr>
        <w:rFonts w:ascii="Symbol" w:hAnsi="Symbol" w:hint="default"/>
      </w:rPr>
    </w:lvl>
    <w:lvl w:ilvl="2">
      <w:start w:val="1"/>
      <w:numFmt w:val="decimal"/>
      <w:lvlText w:val="%3."/>
      <w:lvlJc w:val="left"/>
      <w:pPr>
        <w:tabs>
          <w:tab w:val="num" w:pos="1068"/>
        </w:tabs>
        <w:ind w:left="1068" w:hanging="360"/>
      </w:pPr>
      <w:rPr>
        <w:rFonts w:hint="default"/>
        <w:lang w:val="en-US"/>
      </w:rPr>
    </w:lvl>
    <w:lvl w:ilvl="3" w:tentative="1">
      <w:start w:val="1"/>
      <w:numFmt w:val="bullet"/>
      <w:lvlText w:val=""/>
      <w:lvlJc w:val="left"/>
      <w:pPr>
        <w:tabs>
          <w:tab w:val="num" w:pos="3937"/>
        </w:tabs>
        <w:ind w:left="3937" w:hanging="360"/>
      </w:pPr>
      <w:rPr>
        <w:rFonts w:ascii="Symbol" w:hAnsi="Symbol" w:hint="default"/>
      </w:rPr>
    </w:lvl>
    <w:lvl w:ilvl="4" w:tentative="1">
      <w:start w:val="1"/>
      <w:numFmt w:val="bullet"/>
      <w:lvlText w:val="o"/>
      <w:lvlJc w:val="left"/>
      <w:pPr>
        <w:tabs>
          <w:tab w:val="num" w:pos="4657"/>
        </w:tabs>
        <w:ind w:left="4657" w:hanging="360"/>
      </w:pPr>
      <w:rPr>
        <w:rFonts w:ascii="Courier New" w:hAnsi="Courier New" w:hint="default"/>
      </w:rPr>
    </w:lvl>
    <w:lvl w:ilvl="5" w:tentative="1">
      <w:start w:val="1"/>
      <w:numFmt w:val="bullet"/>
      <w:lvlText w:val=""/>
      <w:lvlJc w:val="left"/>
      <w:pPr>
        <w:tabs>
          <w:tab w:val="num" w:pos="5377"/>
        </w:tabs>
        <w:ind w:left="5377" w:hanging="360"/>
      </w:pPr>
      <w:rPr>
        <w:rFonts w:ascii="Wingdings" w:hAnsi="Wingdings" w:hint="default"/>
      </w:rPr>
    </w:lvl>
    <w:lvl w:ilvl="6" w:tentative="1">
      <w:start w:val="1"/>
      <w:numFmt w:val="bullet"/>
      <w:lvlText w:val=""/>
      <w:lvlJc w:val="left"/>
      <w:pPr>
        <w:tabs>
          <w:tab w:val="num" w:pos="6097"/>
        </w:tabs>
        <w:ind w:left="6097" w:hanging="360"/>
      </w:pPr>
      <w:rPr>
        <w:rFonts w:ascii="Symbol" w:hAnsi="Symbol" w:hint="default"/>
      </w:rPr>
    </w:lvl>
    <w:lvl w:ilvl="7" w:tentative="1">
      <w:start w:val="1"/>
      <w:numFmt w:val="bullet"/>
      <w:lvlText w:val="o"/>
      <w:lvlJc w:val="left"/>
      <w:pPr>
        <w:tabs>
          <w:tab w:val="num" w:pos="6817"/>
        </w:tabs>
        <w:ind w:left="6817" w:hanging="360"/>
      </w:pPr>
      <w:rPr>
        <w:rFonts w:ascii="Courier New" w:hAnsi="Courier New" w:hint="default"/>
      </w:rPr>
    </w:lvl>
    <w:lvl w:ilvl="8" w:tentative="1">
      <w:start w:val="1"/>
      <w:numFmt w:val="bullet"/>
      <w:lvlText w:val=""/>
      <w:lvlJc w:val="left"/>
      <w:pPr>
        <w:tabs>
          <w:tab w:val="num" w:pos="7537"/>
        </w:tabs>
        <w:ind w:left="7537" w:hanging="360"/>
      </w:pPr>
      <w:rPr>
        <w:rFonts w:ascii="Wingdings" w:hAnsi="Wingdings" w:hint="default"/>
      </w:rPr>
    </w:lvl>
  </w:abstractNum>
  <w:abstractNum w:abstractNumId="25">
    <w:nsid w:val="4FC74BEC"/>
    <w:multiLevelType w:val="hybridMultilevel"/>
    <w:tmpl w:val="DE643DE8"/>
    <w:lvl w:ilvl="0" w:tplc="BEBA60B0">
      <w:start w:val="1"/>
      <w:numFmt w:val="decimal"/>
      <w:lvlText w:val="%1."/>
      <w:lvlJc w:val="left"/>
      <w:pPr>
        <w:tabs>
          <w:tab w:val="num" w:pos="930"/>
        </w:tabs>
        <w:ind w:left="93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nsid w:val="56374E66"/>
    <w:multiLevelType w:val="hybridMultilevel"/>
    <w:tmpl w:val="E2AC92E2"/>
    <w:lvl w:ilvl="0" w:tplc="0419000F">
      <w:start w:val="1"/>
      <w:numFmt w:val="decimal"/>
      <w:lvlText w:val="%1."/>
      <w:lvlJc w:val="left"/>
      <w:pPr>
        <w:tabs>
          <w:tab w:val="num" w:pos="1125"/>
        </w:tabs>
        <w:ind w:left="1125" w:hanging="360"/>
      </w:pPr>
    </w:lvl>
    <w:lvl w:ilvl="1" w:tplc="04190019" w:tentative="1">
      <w:start w:val="1"/>
      <w:numFmt w:val="lowerLetter"/>
      <w:lvlText w:val="%2."/>
      <w:lvlJc w:val="left"/>
      <w:pPr>
        <w:tabs>
          <w:tab w:val="num" w:pos="1845"/>
        </w:tabs>
        <w:ind w:left="1845" w:hanging="360"/>
      </w:pPr>
    </w:lvl>
    <w:lvl w:ilvl="2" w:tplc="0419001B" w:tentative="1">
      <w:start w:val="1"/>
      <w:numFmt w:val="lowerRoman"/>
      <w:lvlText w:val="%3."/>
      <w:lvlJc w:val="right"/>
      <w:pPr>
        <w:tabs>
          <w:tab w:val="num" w:pos="2565"/>
        </w:tabs>
        <w:ind w:left="2565" w:hanging="180"/>
      </w:pPr>
    </w:lvl>
    <w:lvl w:ilvl="3" w:tplc="0419000F" w:tentative="1">
      <w:start w:val="1"/>
      <w:numFmt w:val="decimal"/>
      <w:lvlText w:val="%4."/>
      <w:lvlJc w:val="left"/>
      <w:pPr>
        <w:tabs>
          <w:tab w:val="num" w:pos="3285"/>
        </w:tabs>
        <w:ind w:left="3285" w:hanging="360"/>
      </w:pPr>
    </w:lvl>
    <w:lvl w:ilvl="4" w:tplc="04190019" w:tentative="1">
      <w:start w:val="1"/>
      <w:numFmt w:val="lowerLetter"/>
      <w:lvlText w:val="%5."/>
      <w:lvlJc w:val="left"/>
      <w:pPr>
        <w:tabs>
          <w:tab w:val="num" w:pos="4005"/>
        </w:tabs>
        <w:ind w:left="4005" w:hanging="360"/>
      </w:pPr>
    </w:lvl>
    <w:lvl w:ilvl="5" w:tplc="0419001B" w:tentative="1">
      <w:start w:val="1"/>
      <w:numFmt w:val="lowerRoman"/>
      <w:lvlText w:val="%6."/>
      <w:lvlJc w:val="right"/>
      <w:pPr>
        <w:tabs>
          <w:tab w:val="num" w:pos="4725"/>
        </w:tabs>
        <w:ind w:left="4725" w:hanging="180"/>
      </w:pPr>
    </w:lvl>
    <w:lvl w:ilvl="6" w:tplc="0419000F" w:tentative="1">
      <w:start w:val="1"/>
      <w:numFmt w:val="decimal"/>
      <w:lvlText w:val="%7."/>
      <w:lvlJc w:val="left"/>
      <w:pPr>
        <w:tabs>
          <w:tab w:val="num" w:pos="5445"/>
        </w:tabs>
        <w:ind w:left="5445" w:hanging="360"/>
      </w:pPr>
    </w:lvl>
    <w:lvl w:ilvl="7" w:tplc="04190019" w:tentative="1">
      <w:start w:val="1"/>
      <w:numFmt w:val="lowerLetter"/>
      <w:lvlText w:val="%8."/>
      <w:lvlJc w:val="left"/>
      <w:pPr>
        <w:tabs>
          <w:tab w:val="num" w:pos="6165"/>
        </w:tabs>
        <w:ind w:left="6165" w:hanging="360"/>
      </w:pPr>
    </w:lvl>
    <w:lvl w:ilvl="8" w:tplc="0419001B" w:tentative="1">
      <w:start w:val="1"/>
      <w:numFmt w:val="lowerRoman"/>
      <w:lvlText w:val="%9."/>
      <w:lvlJc w:val="right"/>
      <w:pPr>
        <w:tabs>
          <w:tab w:val="num" w:pos="6885"/>
        </w:tabs>
        <w:ind w:left="6885" w:hanging="180"/>
      </w:pPr>
    </w:lvl>
  </w:abstractNum>
  <w:abstractNum w:abstractNumId="27">
    <w:nsid w:val="5ADA1876"/>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8">
    <w:nsid w:val="5FD1280E"/>
    <w:multiLevelType w:val="hybridMultilevel"/>
    <w:tmpl w:val="90B26AAE"/>
    <w:lvl w:ilvl="0" w:tplc="A4CA7636">
      <w:start w:val="6"/>
      <w:numFmt w:val="decimal"/>
      <w:lvlText w:val="%1."/>
      <w:lvlJc w:val="left"/>
      <w:pPr>
        <w:tabs>
          <w:tab w:val="num" w:pos="1774"/>
        </w:tabs>
        <w:ind w:left="1774" w:hanging="106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9">
    <w:nsid w:val="61DF6885"/>
    <w:multiLevelType w:val="hybridMultilevel"/>
    <w:tmpl w:val="2FDA349E"/>
    <w:lvl w:ilvl="0" w:tplc="BC14C668">
      <w:start w:val="8"/>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30">
    <w:nsid w:val="631743F4"/>
    <w:multiLevelType w:val="hybridMultilevel"/>
    <w:tmpl w:val="2F0A06C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34A620E"/>
    <w:multiLevelType w:val="hybridMultilevel"/>
    <w:tmpl w:val="157CB1B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400253A"/>
    <w:multiLevelType w:val="hybridMultilevel"/>
    <w:tmpl w:val="4F8E5064"/>
    <w:lvl w:ilvl="0" w:tplc="C12A0846">
      <w:start w:val="1"/>
      <w:numFmt w:val="bullet"/>
      <w:lvlText w:val=""/>
      <w:lvlJc w:val="left"/>
      <w:pPr>
        <w:tabs>
          <w:tab w:val="num" w:pos="1429"/>
        </w:tabs>
        <w:ind w:left="1429" w:hanging="360"/>
      </w:pPr>
      <w:rPr>
        <w:rFonts w:ascii="Symbol" w:hAnsi="Symbol" w:hint="default"/>
      </w:rPr>
    </w:lvl>
    <w:lvl w:ilvl="1" w:tplc="FFFFFFFF">
      <w:start w:val="1"/>
      <w:numFmt w:val="decimal"/>
      <w:lvlText w:val="%2."/>
      <w:lvlJc w:val="left"/>
      <w:pPr>
        <w:tabs>
          <w:tab w:val="num" w:pos="2149"/>
        </w:tabs>
        <w:ind w:left="2149" w:hanging="360"/>
      </w:pPr>
      <w:rPr>
        <w:rFonts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3">
    <w:nsid w:val="65571A3C"/>
    <w:multiLevelType w:val="multilevel"/>
    <w:tmpl w:val="695C86DE"/>
    <w:lvl w:ilvl="0">
      <w:start w:val="1"/>
      <w:numFmt w:val="decimal"/>
      <w:lvlText w:val="%1."/>
      <w:lvlJc w:val="left"/>
      <w:pPr>
        <w:tabs>
          <w:tab w:val="num" w:pos="360"/>
        </w:tabs>
        <w:ind w:left="360" w:hanging="360"/>
      </w:pPr>
      <w:rPr>
        <w:rFonts w:hint="default"/>
      </w:rPr>
    </w:lvl>
    <w:lvl w:ilvl="1">
      <w:start w:val="8"/>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34">
    <w:nsid w:val="686B3141"/>
    <w:multiLevelType w:val="multilevel"/>
    <w:tmpl w:val="12140BD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5">
    <w:nsid w:val="6B764D53"/>
    <w:multiLevelType w:val="hybridMultilevel"/>
    <w:tmpl w:val="86ACF7FE"/>
    <w:lvl w:ilvl="0" w:tplc="0419000F">
      <w:start w:val="1"/>
      <w:numFmt w:val="decimal"/>
      <w:lvlText w:val="%1."/>
      <w:lvlJc w:val="left"/>
      <w:pPr>
        <w:tabs>
          <w:tab w:val="num" w:pos="1260"/>
        </w:tabs>
        <w:ind w:left="1260" w:hanging="360"/>
      </w:pPr>
    </w:lvl>
    <w:lvl w:ilvl="1" w:tplc="61124622">
      <w:start w:val="1"/>
      <w:numFmt w:val="decimal"/>
      <w:lvlText w:val="%2."/>
      <w:lvlJc w:val="left"/>
      <w:pPr>
        <w:tabs>
          <w:tab w:val="num" w:pos="1980"/>
        </w:tabs>
        <w:ind w:left="1980" w:hanging="360"/>
      </w:pPr>
      <w:rPr>
        <w:rFonts w:ascii="Times New Roman" w:eastAsia="Times New Roman" w:hAnsi="Times New Roman" w:cs="Times New Roman"/>
        <w:color w:val="auto"/>
      </w:r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36">
    <w:nsid w:val="6E2A0B89"/>
    <w:multiLevelType w:val="multilevel"/>
    <w:tmpl w:val="812C19FC"/>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1260"/>
        </w:tabs>
        <w:ind w:left="1260" w:hanging="360"/>
      </w:pPr>
      <w:rPr>
        <w:rFonts w:hint="default"/>
      </w:rPr>
    </w:lvl>
    <w:lvl w:ilvl="2">
      <w:start w:val="1"/>
      <w:numFmt w:val="decimal"/>
      <w:lvlText w:val="%1.%2.%3."/>
      <w:lvlJc w:val="left"/>
      <w:pPr>
        <w:tabs>
          <w:tab w:val="num" w:pos="2520"/>
        </w:tabs>
        <w:ind w:left="2520" w:hanging="720"/>
      </w:pPr>
      <w:rPr>
        <w:rFonts w:hint="default"/>
      </w:rPr>
    </w:lvl>
    <w:lvl w:ilvl="3">
      <w:start w:val="1"/>
      <w:numFmt w:val="decimal"/>
      <w:lvlText w:val="%1.%2.%3.%4."/>
      <w:lvlJc w:val="left"/>
      <w:pPr>
        <w:tabs>
          <w:tab w:val="num" w:pos="3420"/>
        </w:tabs>
        <w:ind w:left="3420" w:hanging="72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5580"/>
        </w:tabs>
        <w:ind w:left="5580" w:hanging="1080"/>
      </w:pPr>
      <w:rPr>
        <w:rFonts w:hint="default"/>
      </w:rPr>
    </w:lvl>
    <w:lvl w:ilvl="6">
      <w:start w:val="1"/>
      <w:numFmt w:val="decimal"/>
      <w:lvlText w:val="%1.%2.%3.%4.%5.%6.%7."/>
      <w:lvlJc w:val="left"/>
      <w:pPr>
        <w:tabs>
          <w:tab w:val="num" w:pos="6840"/>
        </w:tabs>
        <w:ind w:left="6840" w:hanging="1440"/>
      </w:pPr>
      <w:rPr>
        <w:rFonts w:hint="default"/>
      </w:rPr>
    </w:lvl>
    <w:lvl w:ilvl="7">
      <w:start w:val="1"/>
      <w:numFmt w:val="decimal"/>
      <w:lvlText w:val="%1.%2.%3.%4.%5.%6.%7.%8."/>
      <w:lvlJc w:val="left"/>
      <w:pPr>
        <w:tabs>
          <w:tab w:val="num" w:pos="7740"/>
        </w:tabs>
        <w:ind w:left="7740" w:hanging="1440"/>
      </w:pPr>
      <w:rPr>
        <w:rFonts w:hint="default"/>
      </w:rPr>
    </w:lvl>
    <w:lvl w:ilvl="8">
      <w:start w:val="1"/>
      <w:numFmt w:val="decimal"/>
      <w:lvlText w:val="%1.%2.%3.%4.%5.%6.%7.%8.%9."/>
      <w:lvlJc w:val="left"/>
      <w:pPr>
        <w:tabs>
          <w:tab w:val="num" w:pos="9000"/>
        </w:tabs>
        <w:ind w:left="9000" w:hanging="1800"/>
      </w:pPr>
      <w:rPr>
        <w:rFonts w:hint="default"/>
      </w:rPr>
    </w:lvl>
  </w:abstractNum>
  <w:abstractNum w:abstractNumId="37">
    <w:nsid w:val="6EDD6030"/>
    <w:multiLevelType w:val="hybridMultilevel"/>
    <w:tmpl w:val="A8427142"/>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nsid w:val="757010A4"/>
    <w:multiLevelType w:val="hybridMultilevel"/>
    <w:tmpl w:val="53846ECE"/>
    <w:lvl w:ilvl="0" w:tplc="CE9E0A8E">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60F65C6"/>
    <w:multiLevelType w:val="hybridMultilevel"/>
    <w:tmpl w:val="65480C6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4"/>
  </w:num>
  <w:num w:numId="2">
    <w:abstractNumId w:val="13"/>
  </w:num>
  <w:num w:numId="3">
    <w:abstractNumId w:val="25"/>
  </w:num>
  <w:num w:numId="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3"/>
  </w:num>
  <w:num w:numId="6">
    <w:abstractNumId w:val="2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8"/>
  </w:num>
  <w:num w:numId="8">
    <w:abstractNumId w:val="7"/>
  </w:num>
  <w:num w:numId="9">
    <w:abstractNumId w:val="4"/>
  </w:num>
  <w:num w:numId="10">
    <w:abstractNumId w:val="29"/>
  </w:num>
  <w:num w:numId="11">
    <w:abstractNumId w:val="33"/>
  </w:num>
  <w:num w:numId="12">
    <w:abstractNumId w:val="9"/>
  </w:num>
  <w:num w:numId="13">
    <w:abstractNumId w:val="26"/>
  </w:num>
  <w:num w:numId="14">
    <w:abstractNumId w:val="22"/>
  </w:num>
  <w:num w:numId="15">
    <w:abstractNumId w:val="20"/>
  </w:num>
  <w:num w:numId="16">
    <w:abstractNumId w:val="31"/>
  </w:num>
  <w:num w:numId="17">
    <w:abstractNumId w:val="30"/>
  </w:num>
  <w:num w:numId="18">
    <w:abstractNumId w:val="11"/>
  </w:num>
  <w:num w:numId="19">
    <w:abstractNumId w:val="39"/>
  </w:num>
  <w:num w:numId="20">
    <w:abstractNumId w:val="10"/>
  </w:num>
  <w:num w:numId="21">
    <w:abstractNumId w:val="37"/>
  </w:num>
  <w:num w:numId="22">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7"/>
  </w:num>
  <w:num w:numId="27">
    <w:abstractNumId w:val="17"/>
  </w:num>
  <w:num w:numId="28">
    <w:abstractNumId w:val="12"/>
  </w:num>
  <w:num w:numId="29">
    <w:abstractNumId w:val="19"/>
  </w:num>
  <w:num w:numId="30">
    <w:abstractNumId w:val="15"/>
  </w:num>
  <w:num w:numId="31">
    <w:abstractNumId w:val="18"/>
  </w:num>
  <w:num w:numId="32">
    <w:abstractNumId w:val="32"/>
  </w:num>
  <w:num w:numId="33">
    <w:abstractNumId w:val="14"/>
  </w:num>
  <w:num w:numId="34">
    <w:abstractNumId w:val="21"/>
  </w:num>
  <w:num w:numId="35">
    <w:abstractNumId w:val="35"/>
  </w:num>
  <w:num w:numId="36">
    <w:abstractNumId w:val="16"/>
  </w:num>
  <w:num w:numId="37">
    <w:abstractNumId w:val="8"/>
  </w:num>
  <w:num w:numId="38">
    <w:abstractNumId w:val="6"/>
  </w:num>
  <w:num w:numId="39">
    <w:abstractNumId w:val="24"/>
  </w:num>
  <w:num w:numId="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
  </w:num>
  <w:num w:numId="42">
    <w:abstractNumId w:val="2"/>
  </w:num>
  <w:num w:numId="43">
    <w:abstractNumId w:val="3"/>
  </w:num>
  <w:num w:numId="44">
    <w:abstractNumId w:val="38"/>
  </w:num>
  <w:num w:numId="45">
    <w:abstractNumId w:val="36"/>
  </w:num>
  <w:num w:numId="4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3"/>
  <w:defaultTabStop w:val="708"/>
  <w:evenAndOddHeaders/>
  <w:drawingGridHorizontalSpacing w:val="120"/>
  <w:displayHorizontalDrawingGridEvery w:val="2"/>
  <w:displayVerticalDrawingGridEvery w:val="2"/>
  <w:characterSpacingControl w:val="doNotCompress"/>
  <w:footnotePr>
    <w:footnote w:id="0"/>
    <w:footnote w:id="1"/>
  </w:footnotePr>
  <w:endnotePr>
    <w:endnote w:id="0"/>
    <w:endnote w:id="1"/>
  </w:endnotePr>
  <w:compat/>
  <w:rsids>
    <w:rsidRoot w:val="00265BBF"/>
    <w:rsid w:val="00000B36"/>
    <w:rsid w:val="000010CA"/>
    <w:rsid w:val="000017B3"/>
    <w:rsid w:val="00001B7E"/>
    <w:rsid w:val="00001C3D"/>
    <w:rsid w:val="00002709"/>
    <w:rsid w:val="00003871"/>
    <w:rsid w:val="00004A74"/>
    <w:rsid w:val="00005F2C"/>
    <w:rsid w:val="00006917"/>
    <w:rsid w:val="00006E5A"/>
    <w:rsid w:val="00007636"/>
    <w:rsid w:val="00011B1F"/>
    <w:rsid w:val="00012B4E"/>
    <w:rsid w:val="00012B5D"/>
    <w:rsid w:val="00012E37"/>
    <w:rsid w:val="00013F1F"/>
    <w:rsid w:val="00013FC9"/>
    <w:rsid w:val="0001404B"/>
    <w:rsid w:val="00014194"/>
    <w:rsid w:val="000154D3"/>
    <w:rsid w:val="00015777"/>
    <w:rsid w:val="00015A87"/>
    <w:rsid w:val="00015B2D"/>
    <w:rsid w:val="00015CFE"/>
    <w:rsid w:val="00020C48"/>
    <w:rsid w:val="00020F5D"/>
    <w:rsid w:val="000228D2"/>
    <w:rsid w:val="000229A9"/>
    <w:rsid w:val="00022CF2"/>
    <w:rsid w:val="000239A9"/>
    <w:rsid w:val="00024512"/>
    <w:rsid w:val="000246C3"/>
    <w:rsid w:val="00024F5D"/>
    <w:rsid w:val="0002537D"/>
    <w:rsid w:val="0002592D"/>
    <w:rsid w:val="00025A00"/>
    <w:rsid w:val="000269F9"/>
    <w:rsid w:val="00026D67"/>
    <w:rsid w:val="00027F74"/>
    <w:rsid w:val="000319D3"/>
    <w:rsid w:val="00031A00"/>
    <w:rsid w:val="00031A5F"/>
    <w:rsid w:val="00032798"/>
    <w:rsid w:val="00032C78"/>
    <w:rsid w:val="00032E2D"/>
    <w:rsid w:val="000341DB"/>
    <w:rsid w:val="000347A6"/>
    <w:rsid w:val="00034996"/>
    <w:rsid w:val="00034B7D"/>
    <w:rsid w:val="000361FC"/>
    <w:rsid w:val="00036355"/>
    <w:rsid w:val="00036371"/>
    <w:rsid w:val="0003666B"/>
    <w:rsid w:val="00036B55"/>
    <w:rsid w:val="000371B2"/>
    <w:rsid w:val="0004020A"/>
    <w:rsid w:val="00040585"/>
    <w:rsid w:val="00040802"/>
    <w:rsid w:val="000409D6"/>
    <w:rsid w:val="00040BB8"/>
    <w:rsid w:val="00040E2F"/>
    <w:rsid w:val="000425DC"/>
    <w:rsid w:val="0004262C"/>
    <w:rsid w:val="00042D52"/>
    <w:rsid w:val="00042FF6"/>
    <w:rsid w:val="000434F7"/>
    <w:rsid w:val="00044092"/>
    <w:rsid w:val="00044661"/>
    <w:rsid w:val="00044B42"/>
    <w:rsid w:val="00046126"/>
    <w:rsid w:val="00046590"/>
    <w:rsid w:val="0004751D"/>
    <w:rsid w:val="00047DC8"/>
    <w:rsid w:val="0005011B"/>
    <w:rsid w:val="00050A5B"/>
    <w:rsid w:val="00050F0F"/>
    <w:rsid w:val="00051A3F"/>
    <w:rsid w:val="0005229F"/>
    <w:rsid w:val="00053131"/>
    <w:rsid w:val="00054A78"/>
    <w:rsid w:val="00055A64"/>
    <w:rsid w:val="00055C52"/>
    <w:rsid w:val="00056C87"/>
    <w:rsid w:val="00057B41"/>
    <w:rsid w:val="0006129C"/>
    <w:rsid w:val="000617B2"/>
    <w:rsid w:val="00062790"/>
    <w:rsid w:val="00062805"/>
    <w:rsid w:val="000628D3"/>
    <w:rsid w:val="00063290"/>
    <w:rsid w:val="00063356"/>
    <w:rsid w:val="00063400"/>
    <w:rsid w:val="000647E1"/>
    <w:rsid w:val="00065CD1"/>
    <w:rsid w:val="00066183"/>
    <w:rsid w:val="00066B80"/>
    <w:rsid w:val="000673DA"/>
    <w:rsid w:val="00071B30"/>
    <w:rsid w:val="00071DE7"/>
    <w:rsid w:val="0007218C"/>
    <w:rsid w:val="000723BF"/>
    <w:rsid w:val="00073747"/>
    <w:rsid w:val="00073B21"/>
    <w:rsid w:val="0007588E"/>
    <w:rsid w:val="00075AE4"/>
    <w:rsid w:val="00077073"/>
    <w:rsid w:val="00077569"/>
    <w:rsid w:val="000801A8"/>
    <w:rsid w:val="00081486"/>
    <w:rsid w:val="000818E2"/>
    <w:rsid w:val="00083201"/>
    <w:rsid w:val="00083A1E"/>
    <w:rsid w:val="000840C8"/>
    <w:rsid w:val="00084E7B"/>
    <w:rsid w:val="000850CE"/>
    <w:rsid w:val="00085855"/>
    <w:rsid w:val="00086120"/>
    <w:rsid w:val="000863E1"/>
    <w:rsid w:val="000876FF"/>
    <w:rsid w:val="00087A2E"/>
    <w:rsid w:val="00090B50"/>
    <w:rsid w:val="00091DE0"/>
    <w:rsid w:val="000947F0"/>
    <w:rsid w:val="00094960"/>
    <w:rsid w:val="00095250"/>
    <w:rsid w:val="00095631"/>
    <w:rsid w:val="00096005"/>
    <w:rsid w:val="00096E2A"/>
    <w:rsid w:val="00096FCC"/>
    <w:rsid w:val="000970D5"/>
    <w:rsid w:val="000973BB"/>
    <w:rsid w:val="000A0A55"/>
    <w:rsid w:val="000A1327"/>
    <w:rsid w:val="000A18C1"/>
    <w:rsid w:val="000A1A58"/>
    <w:rsid w:val="000A1C1E"/>
    <w:rsid w:val="000A1ED8"/>
    <w:rsid w:val="000A2237"/>
    <w:rsid w:val="000A2EB2"/>
    <w:rsid w:val="000A318D"/>
    <w:rsid w:val="000A3DD4"/>
    <w:rsid w:val="000A56CF"/>
    <w:rsid w:val="000A584B"/>
    <w:rsid w:val="000A5ADF"/>
    <w:rsid w:val="000A5C98"/>
    <w:rsid w:val="000A5F12"/>
    <w:rsid w:val="000A6AED"/>
    <w:rsid w:val="000A6E01"/>
    <w:rsid w:val="000B027D"/>
    <w:rsid w:val="000B0C9D"/>
    <w:rsid w:val="000B0F6B"/>
    <w:rsid w:val="000B1045"/>
    <w:rsid w:val="000B137C"/>
    <w:rsid w:val="000B1FC8"/>
    <w:rsid w:val="000B27D1"/>
    <w:rsid w:val="000B27EF"/>
    <w:rsid w:val="000B4762"/>
    <w:rsid w:val="000B6ADF"/>
    <w:rsid w:val="000B6CD4"/>
    <w:rsid w:val="000B72CD"/>
    <w:rsid w:val="000C0837"/>
    <w:rsid w:val="000C1D85"/>
    <w:rsid w:val="000C277F"/>
    <w:rsid w:val="000C333C"/>
    <w:rsid w:val="000C345F"/>
    <w:rsid w:val="000C47FC"/>
    <w:rsid w:val="000C4840"/>
    <w:rsid w:val="000C5893"/>
    <w:rsid w:val="000C58E7"/>
    <w:rsid w:val="000C5E8A"/>
    <w:rsid w:val="000C7DB2"/>
    <w:rsid w:val="000C7EF1"/>
    <w:rsid w:val="000D04B9"/>
    <w:rsid w:val="000D0D69"/>
    <w:rsid w:val="000D2038"/>
    <w:rsid w:val="000D23CD"/>
    <w:rsid w:val="000D2739"/>
    <w:rsid w:val="000D299B"/>
    <w:rsid w:val="000D35E4"/>
    <w:rsid w:val="000D37D1"/>
    <w:rsid w:val="000D42E2"/>
    <w:rsid w:val="000D4C83"/>
    <w:rsid w:val="000D6698"/>
    <w:rsid w:val="000D6A0A"/>
    <w:rsid w:val="000D70B8"/>
    <w:rsid w:val="000D73A9"/>
    <w:rsid w:val="000D74D8"/>
    <w:rsid w:val="000D7597"/>
    <w:rsid w:val="000D7E2B"/>
    <w:rsid w:val="000E34DC"/>
    <w:rsid w:val="000E35EA"/>
    <w:rsid w:val="000E3669"/>
    <w:rsid w:val="000E43C1"/>
    <w:rsid w:val="000E5282"/>
    <w:rsid w:val="000E5304"/>
    <w:rsid w:val="000E55D0"/>
    <w:rsid w:val="000E57CC"/>
    <w:rsid w:val="000E6334"/>
    <w:rsid w:val="000E74BE"/>
    <w:rsid w:val="000F0728"/>
    <w:rsid w:val="000F074A"/>
    <w:rsid w:val="000F0B69"/>
    <w:rsid w:val="000F1C9F"/>
    <w:rsid w:val="000F208A"/>
    <w:rsid w:val="000F217C"/>
    <w:rsid w:val="000F27B4"/>
    <w:rsid w:val="000F28D1"/>
    <w:rsid w:val="000F37AA"/>
    <w:rsid w:val="000F456C"/>
    <w:rsid w:val="000F46C1"/>
    <w:rsid w:val="000F4891"/>
    <w:rsid w:val="000F51CB"/>
    <w:rsid w:val="000F5806"/>
    <w:rsid w:val="000F58B0"/>
    <w:rsid w:val="000F5CB8"/>
    <w:rsid w:val="000F6C19"/>
    <w:rsid w:val="000F743F"/>
    <w:rsid w:val="000F780B"/>
    <w:rsid w:val="000F7CCC"/>
    <w:rsid w:val="0010126C"/>
    <w:rsid w:val="00101BB7"/>
    <w:rsid w:val="00101DE5"/>
    <w:rsid w:val="00102B09"/>
    <w:rsid w:val="00102DF7"/>
    <w:rsid w:val="0010311B"/>
    <w:rsid w:val="00103914"/>
    <w:rsid w:val="00103CEA"/>
    <w:rsid w:val="0010491D"/>
    <w:rsid w:val="00104CDD"/>
    <w:rsid w:val="001054C5"/>
    <w:rsid w:val="001058E4"/>
    <w:rsid w:val="00106470"/>
    <w:rsid w:val="001072EF"/>
    <w:rsid w:val="00107816"/>
    <w:rsid w:val="00107A40"/>
    <w:rsid w:val="0011061E"/>
    <w:rsid w:val="00112645"/>
    <w:rsid w:val="00112D59"/>
    <w:rsid w:val="001138CD"/>
    <w:rsid w:val="00113D86"/>
    <w:rsid w:val="00114583"/>
    <w:rsid w:val="00114AE5"/>
    <w:rsid w:val="00114BC9"/>
    <w:rsid w:val="0011611F"/>
    <w:rsid w:val="00116AB8"/>
    <w:rsid w:val="0011744F"/>
    <w:rsid w:val="0011768D"/>
    <w:rsid w:val="001202D0"/>
    <w:rsid w:val="00121A5B"/>
    <w:rsid w:val="00121D5E"/>
    <w:rsid w:val="001222CC"/>
    <w:rsid w:val="00122974"/>
    <w:rsid w:val="00123CA4"/>
    <w:rsid w:val="0012419A"/>
    <w:rsid w:val="00124E3E"/>
    <w:rsid w:val="00125417"/>
    <w:rsid w:val="00126340"/>
    <w:rsid w:val="00127E96"/>
    <w:rsid w:val="001303F8"/>
    <w:rsid w:val="001304E8"/>
    <w:rsid w:val="001308CD"/>
    <w:rsid w:val="00131351"/>
    <w:rsid w:val="001313B9"/>
    <w:rsid w:val="00132747"/>
    <w:rsid w:val="0013307E"/>
    <w:rsid w:val="00134FD2"/>
    <w:rsid w:val="00136681"/>
    <w:rsid w:val="001366B1"/>
    <w:rsid w:val="00136C0F"/>
    <w:rsid w:val="00136E9C"/>
    <w:rsid w:val="00142234"/>
    <w:rsid w:val="00142269"/>
    <w:rsid w:val="0014303C"/>
    <w:rsid w:val="00143A2C"/>
    <w:rsid w:val="00144439"/>
    <w:rsid w:val="001446B9"/>
    <w:rsid w:val="001453D6"/>
    <w:rsid w:val="00145B63"/>
    <w:rsid w:val="00146103"/>
    <w:rsid w:val="001461C5"/>
    <w:rsid w:val="00146461"/>
    <w:rsid w:val="001465C8"/>
    <w:rsid w:val="00150516"/>
    <w:rsid w:val="001514CD"/>
    <w:rsid w:val="0015166D"/>
    <w:rsid w:val="001518BC"/>
    <w:rsid w:val="00153060"/>
    <w:rsid w:val="001533D1"/>
    <w:rsid w:val="00153BB8"/>
    <w:rsid w:val="001540AA"/>
    <w:rsid w:val="00154323"/>
    <w:rsid w:val="00154D97"/>
    <w:rsid w:val="001552BB"/>
    <w:rsid w:val="00155FC5"/>
    <w:rsid w:val="001561EE"/>
    <w:rsid w:val="00157193"/>
    <w:rsid w:val="00157713"/>
    <w:rsid w:val="0016230F"/>
    <w:rsid w:val="001644AF"/>
    <w:rsid w:val="00164AB1"/>
    <w:rsid w:val="00164E50"/>
    <w:rsid w:val="0016581C"/>
    <w:rsid w:val="00166067"/>
    <w:rsid w:val="001667FA"/>
    <w:rsid w:val="00167261"/>
    <w:rsid w:val="00167DB5"/>
    <w:rsid w:val="00170499"/>
    <w:rsid w:val="00170ABD"/>
    <w:rsid w:val="00171D46"/>
    <w:rsid w:val="0017282A"/>
    <w:rsid w:val="00173F61"/>
    <w:rsid w:val="00174601"/>
    <w:rsid w:val="0017502E"/>
    <w:rsid w:val="0017589E"/>
    <w:rsid w:val="00176617"/>
    <w:rsid w:val="00177BFB"/>
    <w:rsid w:val="00180348"/>
    <w:rsid w:val="00180830"/>
    <w:rsid w:val="001818DA"/>
    <w:rsid w:val="0018403A"/>
    <w:rsid w:val="00184138"/>
    <w:rsid w:val="00185BE6"/>
    <w:rsid w:val="00185DF0"/>
    <w:rsid w:val="00186234"/>
    <w:rsid w:val="001908AD"/>
    <w:rsid w:val="001910DE"/>
    <w:rsid w:val="00192EB6"/>
    <w:rsid w:val="00193CD1"/>
    <w:rsid w:val="00194BDB"/>
    <w:rsid w:val="00195D93"/>
    <w:rsid w:val="0019640A"/>
    <w:rsid w:val="00196491"/>
    <w:rsid w:val="001965A9"/>
    <w:rsid w:val="001A0050"/>
    <w:rsid w:val="001A01D3"/>
    <w:rsid w:val="001A0B2C"/>
    <w:rsid w:val="001A1327"/>
    <w:rsid w:val="001A145D"/>
    <w:rsid w:val="001A1D26"/>
    <w:rsid w:val="001A1E66"/>
    <w:rsid w:val="001A1F8C"/>
    <w:rsid w:val="001A3280"/>
    <w:rsid w:val="001A36D8"/>
    <w:rsid w:val="001A390B"/>
    <w:rsid w:val="001A3AB0"/>
    <w:rsid w:val="001A3C1C"/>
    <w:rsid w:val="001A4915"/>
    <w:rsid w:val="001A4970"/>
    <w:rsid w:val="001A49F3"/>
    <w:rsid w:val="001B07B0"/>
    <w:rsid w:val="001B0F91"/>
    <w:rsid w:val="001B1194"/>
    <w:rsid w:val="001B1270"/>
    <w:rsid w:val="001B150F"/>
    <w:rsid w:val="001B218B"/>
    <w:rsid w:val="001B25EE"/>
    <w:rsid w:val="001B27E4"/>
    <w:rsid w:val="001B2A4A"/>
    <w:rsid w:val="001B2C23"/>
    <w:rsid w:val="001B2C59"/>
    <w:rsid w:val="001B2CAA"/>
    <w:rsid w:val="001B4313"/>
    <w:rsid w:val="001B45B6"/>
    <w:rsid w:val="001B49F2"/>
    <w:rsid w:val="001B4B22"/>
    <w:rsid w:val="001B50F6"/>
    <w:rsid w:val="001B62BF"/>
    <w:rsid w:val="001B7281"/>
    <w:rsid w:val="001B74E0"/>
    <w:rsid w:val="001B75A8"/>
    <w:rsid w:val="001C04FD"/>
    <w:rsid w:val="001C1018"/>
    <w:rsid w:val="001C1C84"/>
    <w:rsid w:val="001C2ADF"/>
    <w:rsid w:val="001C31DF"/>
    <w:rsid w:val="001C354A"/>
    <w:rsid w:val="001C5DD4"/>
    <w:rsid w:val="001C6BB1"/>
    <w:rsid w:val="001C7C9A"/>
    <w:rsid w:val="001C7F8F"/>
    <w:rsid w:val="001D028C"/>
    <w:rsid w:val="001D0AE9"/>
    <w:rsid w:val="001D10B2"/>
    <w:rsid w:val="001D11B8"/>
    <w:rsid w:val="001D25E9"/>
    <w:rsid w:val="001D37FD"/>
    <w:rsid w:val="001D4446"/>
    <w:rsid w:val="001D49B4"/>
    <w:rsid w:val="001D605F"/>
    <w:rsid w:val="001D63CC"/>
    <w:rsid w:val="001D654C"/>
    <w:rsid w:val="001D69BC"/>
    <w:rsid w:val="001D6E6C"/>
    <w:rsid w:val="001D7162"/>
    <w:rsid w:val="001D761B"/>
    <w:rsid w:val="001D7DA8"/>
    <w:rsid w:val="001E03EC"/>
    <w:rsid w:val="001E05EE"/>
    <w:rsid w:val="001E0A9C"/>
    <w:rsid w:val="001E19CA"/>
    <w:rsid w:val="001E2535"/>
    <w:rsid w:val="001E3283"/>
    <w:rsid w:val="001E34C2"/>
    <w:rsid w:val="001E49E1"/>
    <w:rsid w:val="001E66FF"/>
    <w:rsid w:val="001E77EA"/>
    <w:rsid w:val="001E7F40"/>
    <w:rsid w:val="001F0567"/>
    <w:rsid w:val="001F08F2"/>
    <w:rsid w:val="001F11E9"/>
    <w:rsid w:val="001F155B"/>
    <w:rsid w:val="001F2C2F"/>
    <w:rsid w:val="001F784D"/>
    <w:rsid w:val="002001FD"/>
    <w:rsid w:val="00200DE9"/>
    <w:rsid w:val="00201C84"/>
    <w:rsid w:val="00201E1F"/>
    <w:rsid w:val="00202542"/>
    <w:rsid w:val="0020270B"/>
    <w:rsid w:val="00202DFC"/>
    <w:rsid w:val="0020321D"/>
    <w:rsid w:val="002047F1"/>
    <w:rsid w:val="00205678"/>
    <w:rsid w:val="00205E26"/>
    <w:rsid w:val="00206FB7"/>
    <w:rsid w:val="00207B56"/>
    <w:rsid w:val="00207C0E"/>
    <w:rsid w:val="00210D00"/>
    <w:rsid w:val="00210DF1"/>
    <w:rsid w:val="002127D3"/>
    <w:rsid w:val="00212BAE"/>
    <w:rsid w:val="00213BAE"/>
    <w:rsid w:val="002144AC"/>
    <w:rsid w:val="002144E3"/>
    <w:rsid w:val="00215336"/>
    <w:rsid w:val="00216487"/>
    <w:rsid w:val="00216D20"/>
    <w:rsid w:val="00217844"/>
    <w:rsid w:val="002179F2"/>
    <w:rsid w:val="00220035"/>
    <w:rsid w:val="00220753"/>
    <w:rsid w:val="0022083D"/>
    <w:rsid w:val="00220E20"/>
    <w:rsid w:val="00221174"/>
    <w:rsid w:val="00221407"/>
    <w:rsid w:val="002230E0"/>
    <w:rsid w:val="00223813"/>
    <w:rsid w:val="0022781C"/>
    <w:rsid w:val="002307CA"/>
    <w:rsid w:val="002308CE"/>
    <w:rsid w:val="00231460"/>
    <w:rsid w:val="00231512"/>
    <w:rsid w:val="00231FBC"/>
    <w:rsid w:val="0023437F"/>
    <w:rsid w:val="00234619"/>
    <w:rsid w:val="00235130"/>
    <w:rsid w:val="00235A99"/>
    <w:rsid w:val="00236119"/>
    <w:rsid w:val="0023614F"/>
    <w:rsid w:val="00237A9A"/>
    <w:rsid w:val="00237FCE"/>
    <w:rsid w:val="0024011B"/>
    <w:rsid w:val="00240448"/>
    <w:rsid w:val="00240F89"/>
    <w:rsid w:val="0024175C"/>
    <w:rsid w:val="00241C0A"/>
    <w:rsid w:val="002439B5"/>
    <w:rsid w:val="00244AEF"/>
    <w:rsid w:val="00245E9C"/>
    <w:rsid w:val="00246893"/>
    <w:rsid w:val="0024690F"/>
    <w:rsid w:val="00247091"/>
    <w:rsid w:val="002515A8"/>
    <w:rsid w:val="00252674"/>
    <w:rsid w:val="00252921"/>
    <w:rsid w:val="00252A74"/>
    <w:rsid w:val="00253431"/>
    <w:rsid w:val="00254223"/>
    <w:rsid w:val="00256AC3"/>
    <w:rsid w:val="00256F87"/>
    <w:rsid w:val="00257047"/>
    <w:rsid w:val="0025712F"/>
    <w:rsid w:val="0025744D"/>
    <w:rsid w:val="0025783A"/>
    <w:rsid w:val="00257E18"/>
    <w:rsid w:val="00261420"/>
    <w:rsid w:val="00261469"/>
    <w:rsid w:val="002616A4"/>
    <w:rsid w:val="00261762"/>
    <w:rsid w:val="00261C75"/>
    <w:rsid w:val="00261E59"/>
    <w:rsid w:val="002622B4"/>
    <w:rsid w:val="00263457"/>
    <w:rsid w:val="00264558"/>
    <w:rsid w:val="00265065"/>
    <w:rsid w:val="00265BBF"/>
    <w:rsid w:val="00265C5A"/>
    <w:rsid w:val="00265DD8"/>
    <w:rsid w:val="00266E9B"/>
    <w:rsid w:val="0026759C"/>
    <w:rsid w:val="002678CB"/>
    <w:rsid w:val="00267B99"/>
    <w:rsid w:val="00270392"/>
    <w:rsid w:val="0027057F"/>
    <w:rsid w:val="00271B1C"/>
    <w:rsid w:val="00272EA5"/>
    <w:rsid w:val="00273200"/>
    <w:rsid w:val="00273EC6"/>
    <w:rsid w:val="00274175"/>
    <w:rsid w:val="00275E50"/>
    <w:rsid w:val="002769F7"/>
    <w:rsid w:val="00276EDB"/>
    <w:rsid w:val="00280712"/>
    <w:rsid w:val="00280C11"/>
    <w:rsid w:val="00280D44"/>
    <w:rsid w:val="002819AF"/>
    <w:rsid w:val="00281E08"/>
    <w:rsid w:val="002821D8"/>
    <w:rsid w:val="00283044"/>
    <w:rsid w:val="002830DA"/>
    <w:rsid w:val="0028399B"/>
    <w:rsid w:val="0028454D"/>
    <w:rsid w:val="0028588A"/>
    <w:rsid w:val="00286F90"/>
    <w:rsid w:val="00287420"/>
    <w:rsid w:val="0029089B"/>
    <w:rsid w:val="00290BE7"/>
    <w:rsid w:val="0029117E"/>
    <w:rsid w:val="00291393"/>
    <w:rsid w:val="0029167C"/>
    <w:rsid w:val="00291F14"/>
    <w:rsid w:val="0029300C"/>
    <w:rsid w:val="00293322"/>
    <w:rsid w:val="00293333"/>
    <w:rsid w:val="00293EE6"/>
    <w:rsid w:val="00293FC6"/>
    <w:rsid w:val="002940F1"/>
    <w:rsid w:val="00294462"/>
    <w:rsid w:val="002946F4"/>
    <w:rsid w:val="00294B1F"/>
    <w:rsid w:val="00294C8A"/>
    <w:rsid w:val="00294CB7"/>
    <w:rsid w:val="002950CF"/>
    <w:rsid w:val="002953CB"/>
    <w:rsid w:val="00295F4C"/>
    <w:rsid w:val="002978DE"/>
    <w:rsid w:val="00297DA7"/>
    <w:rsid w:val="002A1D0A"/>
    <w:rsid w:val="002A222D"/>
    <w:rsid w:val="002A24E4"/>
    <w:rsid w:val="002A354D"/>
    <w:rsid w:val="002A3BBF"/>
    <w:rsid w:val="002A448C"/>
    <w:rsid w:val="002A569B"/>
    <w:rsid w:val="002A5CB6"/>
    <w:rsid w:val="002A5DC9"/>
    <w:rsid w:val="002A6D39"/>
    <w:rsid w:val="002B06DB"/>
    <w:rsid w:val="002B0753"/>
    <w:rsid w:val="002B0ABC"/>
    <w:rsid w:val="002B11AF"/>
    <w:rsid w:val="002B13B6"/>
    <w:rsid w:val="002B1A4D"/>
    <w:rsid w:val="002B1B1E"/>
    <w:rsid w:val="002B2222"/>
    <w:rsid w:val="002B261B"/>
    <w:rsid w:val="002B28C5"/>
    <w:rsid w:val="002B2D32"/>
    <w:rsid w:val="002B4A1D"/>
    <w:rsid w:val="002B4C2C"/>
    <w:rsid w:val="002B5850"/>
    <w:rsid w:val="002B5CC1"/>
    <w:rsid w:val="002B5F63"/>
    <w:rsid w:val="002B6C58"/>
    <w:rsid w:val="002B7C5C"/>
    <w:rsid w:val="002C02EB"/>
    <w:rsid w:val="002C0566"/>
    <w:rsid w:val="002C061E"/>
    <w:rsid w:val="002C0927"/>
    <w:rsid w:val="002C36DA"/>
    <w:rsid w:val="002C3D96"/>
    <w:rsid w:val="002C41A1"/>
    <w:rsid w:val="002C59A7"/>
    <w:rsid w:val="002C6695"/>
    <w:rsid w:val="002C7273"/>
    <w:rsid w:val="002D0329"/>
    <w:rsid w:val="002D0422"/>
    <w:rsid w:val="002D074B"/>
    <w:rsid w:val="002D3856"/>
    <w:rsid w:val="002D3CBC"/>
    <w:rsid w:val="002D43C4"/>
    <w:rsid w:val="002D4C05"/>
    <w:rsid w:val="002D4EB1"/>
    <w:rsid w:val="002D6402"/>
    <w:rsid w:val="002D6773"/>
    <w:rsid w:val="002D6B51"/>
    <w:rsid w:val="002D7FA4"/>
    <w:rsid w:val="002E034E"/>
    <w:rsid w:val="002E04D8"/>
    <w:rsid w:val="002E0AE7"/>
    <w:rsid w:val="002E0D3E"/>
    <w:rsid w:val="002E1918"/>
    <w:rsid w:val="002E1A61"/>
    <w:rsid w:val="002E3E26"/>
    <w:rsid w:val="002E3EDB"/>
    <w:rsid w:val="002E4B57"/>
    <w:rsid w:val="002E4EDF"/>
    <w:rsid w:val="002E6C72"/>
    <w:rsid w:val="002E7029"/>
    <w:rsid w:val="002E75BD"/>
    <w:rsid w:val="002E7AAC"/>
    <w:rsid w:val="002E7EE6"/>
    <w:rsid w:val="002F045D"/>
    <w:rsid w:val="002F0C85"/>
    <w:rsid w:val="002F0F93"/>
    <w:rsid w:val="002F14AC"/>
    <w:rsid w:val="002F28EE"/>
    <w:rsid w:val="002F3440"/>
    <w:rsid w:val="002F391F"/>
    <w:rsid w:val="002F40F3"/>
    <w:rsid w:val="002F41AB"/>
    <w:rsid w:val="002F4298"/>
    <w:rsid w:val="002F4FCA"/>
    <w:rsid w:val="002F51F9"/>
    <w:rsid w:val="002F6799"/>
    <w:rsid w:val="002F6F1F"/>
    <w:rsid w:val="002F71B2"/>
    <w:rsid w:val="0030108A"/>
    <w:rsid w:val="00301613"/>
    <w:rsid w:val="00301F60"/>
    <w:rsid w:val="00303DC8"/>
    <w:rsid w:val="00304B00"/>
    <w:rsid w:val="00304D49"/>
    <w:rsid w:val="00304F1D"/>
    <w:rsid w:val="003051FF"/>
    <w:rsid w:val="003054A3"/>
    <w:rsid w:val="00306199"/>
    <w:rsid w:val="003105A4"/>
    <w:rsid w:val="00310C3A"/>
    <w:rsid w:val="0031127D"/>
    <w:rsid w:val="00311CA8"/>
    <w:rsid w:val="00311EC5"/>
    <w:rsid w:val="00312605"/>
    <w:rsid w:val="003129A2"/>
    <w:rsid w:val="0031339D"/>
    <w:rsid w:val="00316511"/>
    <w:rsid w:val="00317784"/>
    <w:rsid w:val="00317BDB"/>
    <w:rsid w:val="00321656"/>
    <w:rsid w:val="00321AAC"/>
    <w:rsid w:val="003223B9"/>
    <w:rsid w:val="00322D4F"/>
    <w:rsid w:val="003237C4"/>
    <w:rsid w:val="00324AA2"/>
    <w:rsid w:val="003255FB"/>
    <w:rsid w:val="00325AFF"/>
    <w:rsid w:val="00325D3D"/>
    <w:rsid w:val="00325F9E"/>
    <w:rsid w:val="00326416"/>
    <w:rsid w:val="00326433"/>
    <w:rsid w:val="0032653F"/>
    <w:rsid w:val="0032681C"/>
    <w:rsid w:val="00326DBD"/>
    <w:rsid w:val="0032786C"/>
    <w:rsid w:val="00327C4B"/>
    <w:rsid w:val="003314CF"/>
    <w:rsid w:val="003317ED"/>
    <w:rsid w:val="00331875"/>
    <w:rsid w:val="00331D18"/>
    <w:rsid w:val="00332053"/>
    <w:rsid w:val="00332D75"/>
    <w:rsid w:val="003337D7"/>
    <w:rsid w:val="00335866"/>
    <w:rsid w:val="00336C55"/>
    <w:rsid w:val="00336D4D"/>
    <w:rsid w:val="0033765C"/>
    <w:rsid w:val="00337CCF"/>
    <w:rsid w:val="00340090"/>
    <w:rsid w:val="00341386"/>
    <w:rsid w:val="00341FCC"/>
    <w:rsid w:val="00342D35"/>
    <w:rsid w:val="00342D81"/>
    <w:rsid w:val="00343061"/>
    <w:rsid w:val="00344303"/>
    <w:rsid w:val="00344CF0"/>
    <w:rsid w:val="00344E99"/>
    <w:rsid w:val="00345EAB"/>
    <w:rsid w:val="00345F71"/>
    <w:rsid w:val="003460DB"/>
    <w:rsid w:val="00346311"/>
    <w:rsid w:val="003465CE"/>
    <w:rsid w:val="00346B15"/>
    <w:rsid w:val="00346D97"/>
    <w:rsid w:val="003472D0"/>
    <w:rsid w:val="003478FE"/>
    <w:rsid w:val="00350013"/>
    <w:rsid w:val="00350CAB"/>
    <w:rsid w:val="00352DC4"/>
    <w:rsid w:val="00353079"/>
    <w:rsid w:val="0035358D"/>
    <w:rsid w:val="0035368E"/>
    <w:rsid w:val="00353AB7"/>
    <w:rsid w:val="003547D0"/>
    <w:rsid w:val="00354CBF"/>
    <w:rsid w:val="00355A81"/>
    <w:rsid w:val="00356F8B"/>
    <w:rsid w:val="00357164"/>
    <w:rsid w:val="003574B8"/>
    <w:rsid w:val="0035758F"/>
    <w:rsid w:val="00360B16"/>
    <w:rsid w:val="00361523"/>
    <w:rsid w:val="00362DFF"/>
    <w:rsid w:val="00362FF0"/>
    <w:rsid w:val="003642CF"/>
    <w:rsid w:val="003645FF"/>
    <w:rsid w:val="003656F3"/>
    <w:rsid w:val="00365747"/>
    <w:rsid w:val="00365AEE"/>
    <w:rsid w:val="003679B8"/>
    <w:rsid w:val="00371698"/>
    <w:rsid w:val="00371841"/>
    <w:rsid w:val="00372101"/>
    <w:rsid w:val="00372686"/>
    <w:rsid w:val="00372EE8"/>
    <w:rsid w:val="0037373B"/>
    <w:rsid w:val="00373E33"/>
    <w:rsid w:val="0037428C"/>
    <w:rsid w:val="00374FAE"/>
    <w:rsid w:val="0037531E"/>
    <w:rsid w:val="003757AA"/>
    <w:rsid w:val="00375D1C"/>
    <w:rsid w:val="003774E8"/>
    <w:rsid w:val="00377AF3"/>
    <w:rsid w:val="00380A6C"/>
    <w:rsid w:val="00380B52"/>
    <w:rsid w:val="0038155A"/>
    <w:rsid w:val="00384972"/>
    <w:rsid w:val="003849E7"/>
    <w:rsid w:val="00386CC3"/>
    <w:rsid w:val="003923E6"/>
    <w:rsid w:val="0039284C"/>
    <w:rsid w:val="00392EF0"/>
    <w:rsid w:val="00393104"/>
    <w:rsid w:val="00393419"/>
    <w:rsid w:val="00393A33"/>
    <w:rsid w:val="00394DC9"/>
    <w:rsid w:val="003960C7"/>
    <w:rsid w:val="003963B7"/>
    <w:rsid w:val="0039657E"/>
    <w:rsid w:val="00397A49"/>
    <w:rsid w:val="003A0822"/>
    <w:rsid w:val="003A08DA"/>
    <w:rsid w:val="003A1BBA"/>
    <w:rsid w:val="003A322B"/>
    <w:rsid w:val="003A35B9"/>
    <w:rsid w:val="003A3890"/>
    <w:rsid w:val="003A424D"/>
    <w:rsid w:val="003A4C9B"/>
    <w:rsid w:val="003A4E9E"/>
    <w:rsid w:val="003A729C"/>
    <w:rsid w:val="003A7CB7"/>
    <w:rsid w:val="003B09B9"/>
    <w:rsid w:val="003B1176"/>
    <w:rsid w:val="003B1BFE"/>
    <w:rsid w:val="003B208A"/>
    <w:rsid w:val="003B3423"/>
    <w:rsid w:val="003B34ED"/>
    <w:rsid w:val="003B3E09"/>
    <w:rsid w:val="003B46A8"/>
    <w:rsid w:val="003B4727"/>
    <w:rsid w:val="003B4F3B"/>
    <w:rsid w:val="003B5040"/>
    <w:rsid w:val="003B61F5"/>
    <w:rsid w:val="003B6469"/>
    <w:rsid w:val="003B70F1"/>
    <w:rsid w:val="003C04A6"/>
    <w:rsid w:val="003C056A"/>
    <w:rsid w:val="003C0652"/>
    <w:rsid w:val="003C1DFB"/>
    <w:rsid w:val="003C25FF"/>
    <w:rsid w:val="003C363B"/>
    <w:rsid w:val="003C3EB9"/>
    <w:rsid w:val="003C472B"/>
    <w:rsid w:val="003C4795"/>
    <w:rsid w:val="003C4FF9"/>
    <w:rsid w:val="003C5948"/>
    <w:rsid w:val="003C5F07"/>
    <w:rsid w:val="003C6FF8"/>
    <w:rsid w:val="003C775F"/>
    <w:rsid w:val="003C781C"/>
    <w:rsid w:val="003C7824"/>
    <w:rsid w:val="003C7BB6"/>
    <w:rsid w:val="003C7C16"/>
    <w:rsid w:val="003D02F3"/>
    <w:rsid w:val="003D076A"/>
    <w:rsid w:val="003D0917"/>
    <w:rsid w:val="003D0FCC"/>
    <w:rsid w:val="003D110C"/>
    <w:rsid w:val="003D15ED"/>
    <w:rsid w:val="003D173D"/>
    <w:rsid w:val="003D176F"/>
    <w:rsid w:val="003D1C96"/>
    <w:rsid w:val="003D1EB8"/>
    <w:rsid w:val="003D1F49"/>
    <w:rsid w:val="003D24C4"/>
    <w:rsid w:val="003D2B23"/>
    <w:rsid w:val="003D2E6C"/>
    <w:rsid w:val="003D3395"/>
    <w:rsid w:val="003D33B5"/>
    <w:rsid w:val="003D4238"/>
    <w:rsid w:val="003D4F93"/>
    <w:rsid w:val="003D531B"/>
    <w:rsid w:val="003D6A0F"/>
    <w:rsid w:val="003D7E42"/>
    <w:rsid w:val="003E0AC7"/>
    <w:rsid w:val="003E102F"/>
    <w:rsid w:val="003E2341"/>
    <w:rsid w:val="003E2DB2"/>
    <w:rsid w:val="003E452E"/>
    <w:rsid w:val="003E48FC"/>
    <w:rsid w:val="003E5721"/>
    <w:rsid w:val="003E5FD1"/>
    <w:rsid w:val="003E6E8D"/>
    <w:rsid w:val="003E7CED"/>
    <w:rsid w:val="003F0DEA"/>
    <w:rsid w:val="003F0E70"/>
    <w:rsid w:val="003F2077"/>
    <w:rsid w:val="003F2F36"/>
    <w:rsid w:val="003F2F8C"/>
    <w:rsid w:val="003F326C"/>
    <w:rsid w:val="003F46AD"/>
    <w:rsid w:val="003F4880"/>
    <w:rsid w:val="003F5121"/>
    <w:rsid w:val="003F5BA8"/>
    <w:rsid w:val="003F71B6"/>
    <w:rsid w:val="003F72C4"/>
    <w:rsid w:val="003F745D"/>
    <w:rsid w:val="003F7ECC"/>
    <w:rsid w:val="00400377"/>
    <w:rsid w:val="00400930"/>
    <w:rsid w:val="004013F0"/>
    <w:rsid w:val="004022FE"/>
    <w:rsid w:val="00402B1B"/>
    <w:rsid w:val="00402EA4"/>
    <w:rsid w:val="00404333"/>
    <w:rsid w:val="0040472B"/>
    <w:rsid w:val="004049F1"/>
    <w:rsid w:val="004053A3"/>
    <w:rsid w:val="00406567"/>
    <w:rsid w:val="0040696D"/>
    <w:rsid w:val="00406CCF"/>
    <w:rsid w:val="00407FBF"/>
    <w:rsid w:val="0041135C"/>
    <w:rsid w:val="00412014"/>
    <w:rsid w:val="004127F1"/>
    <w:rsid w:val="00413DD9"/>
    <w:rsid w:val="00413E1E"/>
    <w:rsid w:val="00413F98"/>
    <w:rsid w:val="00413FB4"/>
    <w:rsid w:val="0041433C"/>
    <w:rsid w:val="00414B07"/>
    <w:rsid w:val="0041691B"/>
    <w:rsid w:val="00417611"/>
    <w:rsid w:val="004176CD"/>
    <w:rsid w:val="00417C45"/>
    <w:rsid w:val="0042059C"/>
    <w:rsid w:val="004220DB"/>
    <w:rsid w:val="00422226"/>
    <w:rsid w:val="0042297E"/>
    <w:rsid w:val="00422B3D"/>
    <w:rsid w:val="00422D0F"/>
    <w:rsid w:val="00422DF4"/>
    <w:rsid w:val="00422EFC"/>
    <w:rsid w:val="0042367B"/>
    <w:rsid w:val="00423932"/>
    <w:rsid w:val="004245B6"/>
    <w:rsid w:val="00427C0A"/>
    <w:rsid w:val="00427D44"/>
    <w:rsid w:val="004301F0"/>
    <w:rsid w:val="00431641"/>
    <w:rsid w:val="00432C85"/>
    <w:rsid w:val="00432F49"/>
    <w:rsid w:val="00434229"/>
    <w:rsid w:val="0043473B"/>
    <w:rsid w:val="004348CD"/>
    <w:rsid w:val="00434DFE"/>
    <w:rsid w:val="00435EDD"/>
    <w:rsid w:val="00436707"/>
    <w:rsid w:val="00436AAE"/>
    <w:rsid w:val="004374BF"/>
    <w:rsid w:val="00437B0B"/>
    <w:rsid w:val="00437F16"/>
    <w:rsid w:val="00441216"/>
    <w:rsid w:val="00441DD6"/>
    <w:rsid w:val="00442C2C"/>
    <w:rsid w:val="00442CDE"/>
    <w:rsid w:val="00442D9B"/>
    <w:rsid w:val="004437D8"/>
    <w:rsid w:val="004439C4"/>
    <w:rsid w:val="00444468"/>
    <w:rsid w:val="00444B8B"/>
    <w:rsid w:val="00444CB1"/>
    <w:rsid w:val="00444E0C"/>
    <w:rsid w:val="00444F97"/>
    <w:rsid w:val="0044501D"/>
    <w:rsid w:val="004452D4"/>
    <w:rsid w:val="004461FB"/>
    <w:rsid w:val="00446966"/>
    <w:rsid w:val="0044733C"/>
    <w:rsid w:val="00447BAC"/>
    <w:rsid w:val="00451E55"/>
    <w:rsid w:val="004526A6"/>
    <w:rsid w:val="00452BDB"/>
    <w:rsid w:val="00452ED9"/>
    <w:rsid w:val="00453EC0"/>
    <w:rsid w:val="00453F1D"/>
    <w:rsid w:val="00453F27"/>
    <w:rsid w:val="00455486"/>
    <w:rsid w:val="00455D7E"/>
    <w:rsid w:val="00456B03"/>
    <w:rsid w:val="00456D2C"/>
    <w:rsid w:val="0045794F"/>
    <w:rsid w:val="0046094E"/>
    <w:rsid w:val="004610D1"/>
    <w:rsid w:val="004616F9"/>
    <w:rsid w:val="00462144"/>
    <w:rsid w:val="00462A69"/>
    <w:rsid w:val="004632FA"/>
    <w:rsid w:val="00464689"/>
    <w:rsid w:val="0046501B"/>
    <w:rsid w:val="00465422"/>
    <w:rsid w:val="00466733"/>
    <w:rsid w:val="00467181"/>
    <w:rsid w:val="00467354"/>
    <w:rsid w:val="004677CC"/>
    <w:rsid w:val="004709EF"/>
    <w:rsid w:val="00470AEC"/>
    <w:rsid w:val="00470F1D"/>
    <w:rsid w:val="00472065"/>
    <w:rsid w:val="0047280E"/>
    <w:rsid w:val="0047306D"/>
    <w:rsid w:val="00474F1C"/>
    <w:rsid w:val="00475736"/>
    <w:rsid w:val="00475B8B"/>
    <w:rsid w:val="00477656"/>
    <w:rsid w:val="00480096"/>
    <w:rsid w:val="004806DC"/>
    <w:rsid w:val="004809CE"/>
    <w:rsid w:val="00481535"/>
    <w:rsid w:val="0048197E"/>
    <w:rsid w:val="00481DC2"/>
    <w:rsid w:val="00481F23"/>
    <w:rsid w:val="0048305A"/>
    <w:rsid w:val="00483187"/>
    <w:rsid w:val="00483737"/>
    <w:rsid w:val="0048420E"/>
    <w:rsid w:val="004848B3"/>
    <w:rsid w:val="004856DE"/>
    <w:rsid w:val="00485870"/>
    <w:rsid w:val="004865A4"/>
    <w:rsid w:val="004867EB"/>
    <w:rsid w:val="0048722B"/>
    <w:rsid w:val="00487EF1"/>
    <w:rsid w:val="00492C81"/>
    <w:rsid w:val="00493A61"/>
    <w:rsid w:val="00493AC6"/>
    <w:rsid w:val="00493CB1"/>
    <w:rsid w:val="00495101"/>
    <w:rsid w:val="00495FE5"/>
    <w:rsid w:val="004965BC"/>
    <w:rsid w:val="004A073F"/>
    <w:rsid w:val="004A0814"/>
    <w:rsid w:val="004A096F"/>
    <w:rsid w:val="004A135A"/>
    <w:rsid w:val="004A18BC"/>
    <w:rsid w:val="004A1E3E"/>
    <w:rsid w:val="004A2C07"/>
    <w:rsid w:val="004A30F0"/>
    <w:rsid w:val="004A32B8"/>
    <w:rsid w:val="004A33D7"/>
    <w:rsid w:val="004A40D4"/>
    <w:rsid w:val="004A4484"/>
    <w:rsid w:val="004A4A17"/>
    <w:rsid w:val="004A4DD5"/>
    <w:rsid w:val="004A4DDF"/>
    <w:rsid w:val="004A6A67"/>
    <w:rsid w:val="004A71CF"/>
    <w:rsid w:val="004A74EE"/>
    <w:rsid w:val="004A7732"/>
    <w:rsid w:val="004A776C"/>
    <w:rsid w:val="004B04B6"/>
    <w:rsid w:val="004B13D9"/>
    <w:rsid w:val="004B19CA"/>
    <w:rsid w:val="004B25F1"/>
    <w:rsid w:val="004B307D"/>
    <w:rsid w:val="004B4A3D"/>
    <w:rsid w:val="004B4C9F"/>
    <w:rsid w:val="004B4E48"/>
    <w:rsid w:val="004B4F12"/>
    <w:rsid w:val="004B555B"/>
    <w:rsid w:val="004B6294"/>
    <w:rsid w:val="004B6E0A"/>
    <w:rsid w:val="004B6EC4"/>
    <w:rsid w:val="004B6F83"/>
    <w:rsid w:val="004C001A"/>
    <w:rsid w:val="004C204B"/>
    <w:rsid w:val="004C2978"/>
    <w:rsid w:val="004C2E72"/>
    <w:rsid w:val="004C3365"/>
    <w:rsid w:val="004C3439"/>
    <w:rsid w:val="004C5800"/>
    <w:rsid w:val="004C67EC"/>
    <w:rsid w:val="004C68C3"/>
    <w:rsid w:val="004C6D3E"/>
    <w:rsid w:val="004C7319"/>
    <w:rsid w:val="004C7D4C"/>
    <w:rsid w:val="004D10FC"/>
    <w:rsid w:val="004D11EA"/>
    <w:rsid w:val="004D386F"/>
    <w:rsid w:val="004D3E4A"/>
    <w:rsid w:val="004D4442"/>
    <w:rsid w:val="004D4E5E"/>
    <w:rsid w:val="004D59AE"/>
    <w:rsid w:val="004D59C2"/>
    <w:rsid w:val="004D5DAD"/>
    <w:rsid w:val="004D614A"/>
    <w:rsid w:val="004D6586"/>
    <w:rsid w:val="004D7304"/>
    <w:rsid w:val="004D77EE"/>
    <w:rsid w:val="004D7C34"/>
    <w:rsid w:val="004D7E3D"/>
    <w:rsid w:val="004E1AA3"/>
    <w:rsid w:val="004E1F88"/>
    <w:rsid w:val="004E22E6"/>
    <w:rsid w:val="004E26EB"/>
    <w:rsid w:val="004E28F0"/>
    <w:rsid w:val="004E2ADE"/>
    <w:rsid w:val="004E6365"/>
    <w:rsid w:val="004E6B66"/>
    <w:rsid w:val="004E731E"/>
    <w:rsid w:val="004F0594"/>
    <w:rsid w:val="004F164C"/>
    <w:rsid w:val="004F1763"/>
    <w:rsid w:val="004F24B1"/>
    <w:rsid w:val="004F294D"/>
    <w:rsid w:val="004F2E75"/>
    <w:rsid w:val="004F32F9"/>
    <w:rsid w:val="004F3638"/>
    <w:rsid w:val="004F3F80"/>
    <w:rsid w:val="004F4570"/>
    <w:rsid w:val="004F4B16"/>
    <w:rsid w:val="004F61E5"/>
    <w:rsid w:val="004F6967"/>
    <w:rsid w:val="004F6E5F"/>
    <w:rsid w:val="004F7DA3"/>
    <w:rsid w:val="005005D3"/>
    <w:rsid w:val="00501806"/>
    <w:rsid w:val="00502AE3"/>
    <w:rsid w:val="00502EDD"/>
    <w:rsid w:val="005036C5"/>
    <w:rsid w:val="00504330"/>
    <w:rsid w:val="0050516B"/>
    <w:rsid w:val="00505341"/>
    <w:rsid w:val="00505FF3"/>
    <w:rsid w:val="00506926"/>
    <w:rsid w:val="00506D4E"/>
    <w:rsid w:val="00507087"/>
    <w:rsid w:val="00507764"/>
    <w:rsid w:val="005108D7"/>
    <w:rsid w:val="00510ECB"/>
    <w:rsid w:val="005111B1"/>
    <w:rsid w:val="00511BB5"/>
    <w:rsid w:val="0051238D"/>
    <w:rsid w:val="0051463A"/>
    <w:rsid w:val="00514D39"/>
    <w:rsid w:val="00514D99"/>
    <w:rsid w:val="00515EA0"/>
    <w:rsid w:val="005172CD"/>
    <w:rsid w:val="00520432"/>
    <w:rsid w:val="00520521"/>
    <w:rsid w:val="0052094B"/>
    <w:rsid w:val="00521607"/>
    <w:rsid w:val="005218D5"/>
    <w:rsid w:val="005229BD"/>
    <w:rsid w:val="00523C05"/>
    <w:rsid w:val="005241C0"/>
    <w:rsid w:val="005254FD"/>
    <w:rsid w:val="00525AEA"/>
    <w:rsid w:val="005267A3"/>
    <w:rsid w:val="00527562"/>
    <w:rsid w:val="00527A0E"/>
    <w:rsid w:val="005307C2"/>
    <w:rsid w:val="00531302"/>
    <w:rsid w:val="00531360"/>
    <w:rsid w:val="005314C2"/>
    <w:rsid w:val="0053214D"/>
    <w:rsid w:val="00533BA5"/>
    <w:rsid w:val="00533C93"/>
    <w:rsid w:val="00534A40"/>
    <w:rsid w:val="005355CB"/>
    <w:rsid w:val="005359E8"/>
    <w:rsid w:val="00535E17"/>
    <w:rsid w:val="005360B2"/>
    <w:rsid w:val="005367C8"/>
    <w:rsid w:val="00536E41"/>
    <w:rsid w:val="00537499"/>
    <w:rsid w:val="005377C9"/>
    <w:rsid w:val="00540B6F"/>
    <w:rsid w:val="00541498"/>
    <w:rsid w:val="005418F2"/>
    <w:rsid w:val="00542D7A"/>
    <w:rsid w:val="005432A1"/>
    <w:rsid w:val="00543793"/>
    <w:rsid w:val="005448C3"/>
    <w:rsid w:val="00544C37"/>
    <w:rsid w:val="0054581B"/>
    <w:rsid w:val="00546AB0"/>
    <w:rsid w:val="00547178"/>
    <w:rsid w:val="005471CB"/>
    <w:rsid w:val="00547CB3"/>
    <w:rsid w:val="00550209"/>
    <w:rsid w:val="00550381"/>
    <w:rsid w:val="00550738"/>
    <w:rsid w:val="005508F7"/>
    <w:rsid w:val="00550EE2"/>
    <w:rsid w:val="00552B63"/>
    <w:rsid w:val="00553F17"/>
    <w:rsid w:val="00554281"/>
    <w:rsid w:val="00554865"/>
    <w:rsid w:val="00554DB2"/>
    <w:rsid w:val="00555331"/>
    <w:rsid w:val="00555CD3"/>
    <w:rsid w:val="00556A0E"/>
    <w:rsid w:val="00556BF1"/>
    <w:rsid w:val="00556CAD"/>
    <w:rsid w:val="00560AAE"/>
    <w:rsid w:val="00560F41"/>
    <w:rsid w:val="0056128F"/>
    <w:rsid w:val="0056171F"/>
    <w:rsid w:val="005619B3"/>
    <w:rsid w:val="00562A16"/>
    <w:rsid w:val="005636CD"/>
    <w:rsid w:val="00564451"/>
    <w:rsid w:val="00564D94"/>
    <w:rsid w:val="005650AE"/>
    <w:rsid w:val="005657A0"/>
    <w:rsid w:val="00565F98"/>
    <w:rsid w:val="00567072"/>
    <w:rsid w:val="00570861"/>
    <w:rsid w:val="00571039"/>
    <w:rsid w:val="005710BC"/>
    <w:rsid w:val="00571145"/>
    <w:rsid w:val="0057177F"/>
    <w:rsid w:val="00572088"/>
    <w:rsid w:val="005732B7"/>
    <w:rsid w:val="00573F49"/>
    <w:rsid w:val="00574F2C"/>
    <w:rsid w:val="00575995"/>
    <w:rsid w:val="00575FA1"/>
    <w:rsid w:val="00576278"/>
    <w:rsid w:val="00580136"/>
    <w:rsid w:val="005821BC"/>
    <w:rsid w:val="00582F63"/>
    <w:rsid w:val="005838D9"/>
    <w:rsid w:val="00584387"/>
    <w:rsid w:val="005845D6"/>
    <w:rsid w:val="00584B96"/>
    <w:rsid w:val="00585F84"/>
    <w:rsid w:val="00586285"/>
    <w:rsid w:val="005866C0"/>
    <w:rsid w:val="00586774"/>
    <w:rsid w:val="005867E1"/>
    <w:rsid w:val="00586C49"/>
    <w:rsid w:val="0058743C"/>
    <w:rsid w:val="005876F8"/>
    <w:rsid w:val="0058777B"/>
    <w:rsid w:val="00587E90"/>
    <w:rsid w:val="00590910"/>
    <w:rsid w:val="00591B84"/>
    <w:rsid w:val="00593BF7"/>
    <w:rsid w:val="00593DE3"/>
    <w:rsid w:val="00594009"/>
    <w:rsid w:val="00594D05"/>
    <w:rsid w:val="00595E29"/>
    <w:rsid w:val="00595FC1"/>
    <w:rsid w:val="00595FF1"/>
    <w:rsid w:val="00595FFA"/>
    <w:rsid w:val="00596676"/>
    <w:rsid w:val="00596C39"/>
    <w:rsid w:val="00597683"/>
    <w:rsid w:val="005A05EB"/>
    <w:rsid w:val="005A0953"/>
    <w:rsid w:val="005A0DA7"/>
    <w:rsid w:val="005A27C6"/>
    <w:rsid w:val="005A2887"/>
    <w:rsid w:val="005A4124"/>
    <w:rsid w:val="005A4385"/>
    <w:rsid w:val="005A7A7C"/>
    <w:rsid w:val="005A7C88"/>
    <w:rsid w:val="005A7D91"/>
    <w:rsid w:val="005A7F0F"/>
    <w:rsid w:val="005B072F"/>
    <w:rsid w:val="005B1217"/>
    <w:rsid w:val="005B1554"/>
    <w:rsid w:val="005B1783"/>
    <w:rsid w:val="005B184E"/>
    <w:rsid w:val="005B1BEC"/>
    <w:rsid w:val="005B2C01"/>
    <w:rsid w:val="005B392E"/>
    <w:rsid w:val="005B5832"/>
    <w:rsid w:val="005B5E49"/>
    <w:rsid w:val="005B5FE4"/>
    <w:rsid w:val="005B6240"/>
    <w:rsid w:val="005B6606"/>
    <w:rsid w:val="005B67AE"/>
    <w:rsid w:val="005B71F9"/>
    <w:rsid w:val="005B7611"/>
    <w:rsid w:val="005C065C"/>
    <w:rsid w:val="005C07AA"/>
    <w:rsid w:val="005C0E43"/>
    <w:rsid w:val="005C158C"/>
    <w:rsid w:val="005C2E8C"/>
    <w:rsid w:val="005C3068"/>
    <w:rsid w:val="005C31B7"/>
    <w:rsid w:val="005C45A3"/>
    <w:rsid w:val="005C4DBF"/>
    <w:rsid w:val="005C5246"/>
    <w:rsid w:val="005C5255"/>
    <w:rsid w:val="005C5B92"/>
    <w:rsid w:val="005C63B3"/>
    <w:rsid w:val="005C68C7"/>
    <w:rsid w:val="005C7C7D"/>
    <w:rsid w:val="005D0441"/>
    <w:rsid w:val="005D08D4"/>
    <w:rsid w:val="005D09C8"/>
    <w:rsid w:val="005D0AAA"/>
    <w:rsid w:val="005D1667"/>
    <w:rsid w:val="005D18D4"/>
    <w:rsid w:val="005D1A16"/>
    <w:rsid w:val="005D1ED4"/>
    <w:rsid w:val="005D249A"/>
    <w:rsid w:val="005D280E"/>
    <w:rsid w:val="005D31AA"/>
    <w:rsid w:val="005D36DD"/>
    <w:rsid w:val="005D419A"/>
    <w:rsid w:val="005D4961"/>
    <w:rsid w:val="005D4DAC"/>
    <w:rsid w:val="005D4EB7"/>
    <w:rsid w:val="005D55C1"/>
    <w:rsid w:val="005D609B"/>
    <w:rsid w:val="005D6567"/>
    <w:rsid w:val="005D6571"/>
    <w:rsid w:val="005D6870"/>
    <w:rsid w:val="005D69B0"/>
    <w:rsid w:val="005E08EA"/>
    <w:rsid w:val="005E2781"/>
    <w:rsid w:val="005E2AE1"/>
    <w:rsid w:val="005E2BA4"/>
    <w:rsid w:val="005E311F"/>
    <w:rsid w:val="005E5181"/>
    <w:rsid w:val="005E5792"/>
    <w:rsid w:val="005E6154"/>
    <w:rsid w:val="005E64C0"/>
    <w:rsid w:val="005E7601"/>
    <w:rsid w:val="005E7908"/>
    <w:rsid w:val="005E7AE5"/>
    <w:rsid w:val="005E7BCA"/>
    <w:rsid w:val="005F0B3C"/>
    <w:rsid w:val="005F1574"/>
    <w:rsid w:val="005F1DF6"/>
    <w:rsid w:val="005F1F7A"/>
    <w:rsid w:val="005F21A5"/>
    <w:rsid w:val="005F342E"/>
    <w:rsid w:val="005F4A30"/>
    <w:rsid w:val="005F5618"/>
    <w:rsid w:val="005F65A7"/>
    <w:rsid w:val="00601642"/>
    <w:rsid w:val="00601F66"/>
    <w:rsid w:val="00603627"/>
    <w:rsid w:val="00603D1C"/>
    <w:rsid w:val="0060466D"/>
    <w:rsid w:val="00605E1F"/>
    <w:rsid w:val="00607400"/>
    <w:rsid w:val="0060740C"/>
    <w:rsid w:val="00607A59"/>
    <w:rsid w:val="00607D94"/>
    <w:rsid w:val="006100AC"/>
    <w:rsid w:val="00610580"/>
    <w:rsid w:val="00610A4A"/>
    <w:rsid w:val="00610CBD"/>
    <w:rsid w:val="00611658"/>
    <w:rsid w:val="006119E9"/>
    <w:rsid w:val="00611BAA"/>
    <w:rsid w:val="006132EF"/>
    <w:rsid w:val="006137F6"/>
    <w:rsid w:val="0061414B"/>
    <w:rsid w:val="006156BD"/>
    <w:rsid w:val="00616285"/>
    <w:rsid w:val="006169E6"/>
    <w:rsid w:val="00616B4B"/>
    <w:rsid w:val="00620FA6"/>
    <w:rsid w:val="00620FEB"/>
    <w:rsid w:val="006215ED"/>
    <w:rsid w:val="00621CA1"/>
    <w:rsid w:val="006221D9"/>
    <w:rsid w:val="00622338"/>
    <w:rsid w:val="00622776"/>
    <w:rsid w:val="00622778"/>
    <w:rsid w:val="006231BB"/>
    <w:rsid w:val="0062364A"/>
    <w:rsid w:val="00623653"/>
    <w:rsid w:val="00623B8E"/>
    <w:rsid w:val="00624168"/>
    <w:rsid w:val="00624943"/>
    <w:rsid w:val="006258C3"/>
    <w:rsid w:val="00625B12"/>
    <w:rsid w:val="00626E31"/>
    <w:rsid w:val="00627059"/>
    <w:rsid w:val="0062775A"/>
    <w:rsid w:val="00630D09"/>
    <w:rsid w:val="00631475"/>
    <w:rsid w:val="00632D9F"/>
    <w:rsid w:val="00633137"/>
    <w:rsid w:val="00633B1D"/>
    <w:rsid w:val="0063462E"/>
    <w:rsid w:val="006352E7"/>
    <w:rsid w:val="00636781"/>
    <w:rsid w:val="00636BE9"/>
    <w:rsid w:val="00637DAF"/>
    <w:rsid w:val="006406F3"/>
    <w:rsid w:val="00640882"/>
    <w:rsid w:val="0064128D"/>
    <w:rsid w:val="0064139B"/>
    <w:rsid w:val="0064193A"/>
    <w:rsid w:val="006438AD"/>
    <w:rsid w:val="00643A0C"/>
    <w:rsid w:val="006441BE"/>
    <w:rsid w:val="006455F5"/>
    <w:rsid w:val="00645632"/>
    <w:rsid w:val="00646784"/>
    <w:rsid w:val="00647CD6"/>
    <w:rsid w:val="0065371D"/>
    <w:rsid w:val="00653F50"/>
    <w:rsid w:val="00654428"/>
    <w:rsid w:val="00654D71"/>
    <w:rsid w:val="00654F52"/>
    <w:rsid w:val="006551DF"/>
    <w:rsid w:val="00655608"/>
    <w:rsid w:val="00655894"/>
    <w:rsid w:val="00655F5C"/>
    <w:rsid w:val="00656382"/>
    <w:rsid w:val="00657B53"/>
    <w:rsid w:val="00660384"/>
    <w:rsid w:val="0066045F"/>
    <w:rsid w:val="00660A88"/>
    <w:rsid w:val="00661BF7"/>
    <w:rsid w:val="00662BED"/>
    <w:rsid w:val="0066327B"/>
    <w:rsid w:val="006633EA"/>
    <w:rsid w:val="0066345F"/>
    <w:rsid w:val="00664657"/>
    <w:rsid w:val="00665D37"/>
    <w:rsid w:val="006660FB"/>
    <w:rsid w:val="0066657F"/>
    <w:rsid w:val="00666877"/>
    <w:rsid w:val="006701A1"/>
    <w:rsid w:val="006708A4"/>
    <w:rsid w:val="00670C7C"/>
    <w:rsid w:val="006712C9"/>
    <w:rsid w:val="0067229F"/>
    <w:rsid w:val="006724B1"/>
    <w:rsid w:val="006729AF"/>
    <w:rsid w:val="00673047"/>
    <w:rsid w:val="00673961"/>
    <w:rsid w:val="006744C6"/>
    <w:rsid w:val="0067509B"/>
    <w:rsid w:val="0067635F"/>
    <w:rsid w:val="006768C9"/>
    <w:rsid w:val="00676ADA"/>
    <w:rsid w:val="00676F79"/>
    <w:rsid w:val="0067733F"/>
    <w:rsid w:val="0067790F"/>
    <w:rsid w:val="00680ABE"/>
    <w:rsid w:val="0068171F"/>
    <w:rsid w:val="00681FCA"/>
    <w:rsid w:val="00684177"/>
    <w:rsid w:val="00684FF6"/>
    <w:rsid w:val="006854F2"/>
    <w:rsid w:val="00687135"/>
    <w:rsid w:val="00687195"/>
    <w:rsid w:val="0069066E"/>
    <w:rsid w:val="006906CC"/>
    <w:rsid w:val="0069086B"/>
    <w:rsid w:val="006915FF"/>
    <w:rsid w:val="00691E5D"/>
    <w:rsid w:val="00692094"/>
    <w:rsid w:val="00692842"/>
    <w:rsid w:val="006933EE"/>
    <w:rsid w:val="006936DE"/>
    <w:rsid w:val="006938E2"/>
    <w:rsid w:val="0069463D"/>
    <w:rsid w:val="0069591B"/>
    <w:rsid w:val="00697C3F"/>
    <w:rsid w:val="006A0E46"/>
    <w:rsid w:val="006A116C"/>
    <w:rsid w:val="006A14F1"/>
    <w:rsid w:val="006A4389"/>
    <w:rsid w:val="006B08CA"/>
    <w:rsid w:val="006B111D"/>
    <w:rsid w:val="006B1635"/>
    <w:rsid w:val="006B1820"/>
    <w:rsid w:val="006B19DA"/>
    <w:rsid w:val="006B1B67"/>
    <w:rsid w:val="006B3A5C"/>
    <w:rsid w:val="006B3D6A"/>
    <w:rsid w:val="006B5F8A"/>
    <w:rsid w:val="006B722B"/>
    <w:rsid w:val="006B7566"/>
    <w:rsid w:val="006C070A"/>
    <w:rsid w:val="006C10E5"/>
    <w:rsid w:val="006C1282"/>
    <w:rsid w:val="006C19B3"/>
    <w:rsid w:val="006C1C2C"/>
    <w:rsid w:val="006C320C"/>
    <w:rsid w:val="006C3F8A"/>
    <w:rsid w:val="006C4BAF"/>
    <w:rsid w:val="006C51C0"/>
    <w:rsid w:val="006C5872"/>
    <w:rsid w:val="006C5F78"/>
    <w:rsid w:val="006C68AF"/>
    <w:rsid w:val="006D0A8F"/>
    <w:rsid w:val="006D10AA"/>
    <w:rsid w:val="006D12FE"/>
    <w:rsid w:val="006D18E2"/>
    <w:rsid w:val="006D30C4"/>
    <w:rsid w:val="006D3867"/>
    <w:rsid w:val="006D54CF"/>
    <w:rsid w:val="006D58E2"/>
    <w:rsid w:val="006D69F0"/>
    <w:rsid w:val="006D7299"/>
    <w:rsid w:val="006E19BA"/>
    <w:rsid w:val="006E1B8D"/>
    <w:rsid w:val="006E2049"/>
    <w:rsid w:val="006E20F7"/>
    <w:rsid w:val="006E2240"/>
    <w:rsid w:val="006E227D"/>
    <w:rsid w:val="006E2C7D"/>
    <w:rsid w:val="006E2E22"/>
    <w:rsid w:val="006E30E9"/>
    <w:rsid w:val="006E3EC1"/>
    <w:rsid w:val="006E41FC"/>
    <w:rsid w:val="006E5342"/>
    <w:rsid w:val="006E5486"/>
    <w:rsid w:val="006E72A1"/>
    <w:rsid w:val="006E7A4C"/>
    <w:rsid w:val="006E7B81"/>
    <w:rsid w:val="006E7EE7"/>
    <w:rsid w:val="006F0A27"/>
    <w:rsid w:val="006F0D8B"/>
    <w:rsid w:val="006F110E"/>
    <w:rsid w:val="006F1579"/>
    <w:rsid w:val="006F1C66"/>
    <w:rsid w:val="006F1E04"/>
    <w:rsid w:val="006F208B"/>
    <w:rsid w:val="006F2F47"/>
    <w:rsid w:val="006F37B0"/>
    <w:rsid w:val="006F5ACD"/>
    <w:rsid w:val="006F61AE"/>
    <w:rsid w:val="006F6D49"/>
    <w:rsid w:val="006F7B85"/>
    <w:rsid w:val="00700720"/>
    <w:rsid w:val="00702683"/>
    <w:rsid w:val="007032E2"/>
    <w:rsid w:val="00703DDB"/>
    <w:rsid w:val="00704081"/>
    <w:rsid w:val="00706179"/>
    <w:rsid w:val="00706BF7"/>
    <w:rsid w:val="00707B44"/>
    <w:rsid w:val="00707FEB"/>
    <w:rsid w:val="00710EA3"/>
    <w:rsid w:val="00710F4A"/>
    <w:rsid w:val="007124A7"/>
    <w:rsid w:val="00713699"/>
    <w:rsid w:val="0071433D"/>
    <w:rsid w:val="00715701"/>
    <w:rsid w:val="00720040"/>
    <w:rsid w:val="00721D40"/>
    <w:rsid w:val="0072273B"/>
    <w:rsid w:val="00722B4E"/>
    <w:rsid w:val="00723662"/>
    <w:rsid w:val="00723FD2"/>
    <w:rsid w:val="00724431"/>
    <w:rsid w:val="00724883"/>
    <w:rsid w:val="00724B7D"/>
    <w:rsid w:val="00726FE8"/>
    <w:rsid w:val="0072785F"/>
    <w:rsid w:val="00727EF1"/>
    <w:rsid w:val="0073090C"/>
    <w:rsid w:val="00731180"/>
    <w:rsid w:val="007316D9"/>
    <w:rsid w:val="00731A63"/>
    <w:rsid w:val="007325C0"/>
    <w:rsid w:val="00732B3A"/>
    <w:rsid w:val="00732CF5"/>
    <w:rsid w:val="007331B4"/>
    <w:rsid w:val="0073375A"/>
    <w:rsid w:val="00733DC3"/>
    <w:rsid w:val="00734423"/>
    <w:rsid w:val="00734BB2"/>
    <w:rsid w:val="00735285"/>
    <w:rsid w:val="00735496"/>
    <w:rsid w:val="0073549C"/>
    <w:rsid w:val="0074016C"/>
    <w:rsid w:val="00740742"/>
    <w:rsid w:val="007407A5"/>
    <w:rsid w:val="0074119F"/>
    <w:rsid w:val="007420DD"/>
    <w:rsid w:val="0074260F"/>
    <w:rsid w:val="007428AD"/>
    <w:rsid w:val="00742FB2"/>
    <w:rsid w:val="00745C54"/>
    <w:rsid w:val="007462D3"/>
    <w:rsid w:val="00746F2F"/>
    <w:rsid w:val="00750A22"/>
    <w:rsid w:val="00750A67"/>
    <w:rsid w:val="00751188"/>
    <w:rsid w:val="00751466"/>
    <w:rsid w:val="00752FC7"/>
    <w:rsid w:val="0075357F"/>
    <w:rsid w:val="00753960"/>
    <w:rsid w:val="007543A2"/>
    <w:rsid w:val="00754E81"/>
    <w:rsid w:val="00756B67"/>
    <w:rsid w:val="00756D07"/>
    <w:rsid w:val="007601D7"/>
    <w:rsid w:val="007601FB"/>
    <w:rsid w:val="0076056A"/>
    <w:rsid w:val="00760D7F"/>
    <w:rsid w:val="00761A5A"/>
    <w:rsid w:val="00762351"/>
    <w:rsid w:val="00762AE7"/>
    <w:rsid w:val="00762BBB"/>
    <w:rsid w:val="00763EE1"/>
    <w:rsid w:val="00764252"/>
    <w:rsid w:val="00764B10"/>
    <w:rsid w:val="00764E6A"/>
    <w:rsid w:val="0076534F"/>
    <w:rsid w:val="00765D8C"/>
    <w:rsid w:val="00766CA9"/>
    <w:rsid w:val="007671AF"/>
    <w:rsid w:val="0076756A"/>
    <w:rsid w:val="00767B96"/>
    <w:rsid w:val="00767DBE"/>
    <w:rsid w:val="0077000C"/>
    <w:rsid w:val="007706B8"/>
    <w:rsid w:val="00770915"/>
    <w:rsid w:val="00770DB7"/>
    <w:rsid w:val="00770FC2"/>
    <w:rsid w:val="007710A1"/>
    <w:rsid w:val="00771649"/>
    <w:rsid w:val="00771E60"/>
    <w:rsid w:val="00772745"/>
    <w:rsid w:val="00772AD2"/>
    <w:rsid w:val="00772FEE"/>
    <w:rsid w:val="007735D4"/>
    <w:rsid w:val="00774465"/>
    <w:rsid w:val="0077459D"/>
    <w:rsid w:val="007746A2"/>
    <w:rsid w:val="00775B71"/>
    <w:rsid w:val="00775D90"/>
    <w:rsid w:val="00775FCD"/>
    <w:rsid w:val="0077684B"/>
    <w:rsid w:val="007769DB"/>
    <w:rsid w:val="007773FC"/>
    <w:rsid w:val="00777414"/>
    <w:rsid w:val="00777DD9"/>
    <w:rsid w:val="00777E3A"/>
    <w:rsid w:val="00777EC5"/>
    <w:rsid w:val="00780002"/>
    <w:rsid w:val="00780057"/>
    <w:rsid w:val="00780401"/>
    <w:rsid w:val="00780499"/>
    <w:rsid w:val="00781579"/>
    <w:rsid w:val="00781814"/>
    <w:rsid w:val="00781B53"/>
    <w:rsid w:val="00781B61"/>
    <w:rsid w:val="00782456"/>
    <w:rsid w:val="007824D3"/>
    <w:rsid w:val="00782F80"/>
    <w:rsid w:val="00783F5C"/>
    <w:rsid w:val="0078468D"/>
    <w:rsid w:val="00786C33"/>
    <w:rsid w:val="00787097"/>
    <w:rsid w:val="007870FE"/>
    <w:rsid w:val="00787B66"/>
    <w:rsid w:val="0079141E"/>
    <w:rsid w:val="00791655"/>
    <w:rsid w:val="00792355"/>
    <w:rsid w:val="007923FF"/>
    <w:rsid w:val="0079262D"/>
    <w:rsid w:val="00793281"/>
    <w:rsid w:val="00793464"/>
    <w:rsid w:val="0079394D"/>
    <w:rsid w:val="0079422C"/>
    <w:rsid w:val="00795091"/>
    <w:rsid w:val="0079616A"/>
    <w:rsid w:val="00796AB8"/>
    <w:rsid w:val="00796EDB"/>
    <w:rsid w:val="00797334"/>
    <w:rsid w:val="00797985"/>
    <w:rsid w:val="007A061C"/>
    <w:rsid w:val="007A107E"/>
    <w:rsid w:val="007A142C"/>
    <w:rsid w:val="007A1990"/>
    <w:rsid w:val="007A1BA6"/>
    <w:rsid w:val="007A212A"/>
    <w:rsid w:val="007A2319"/>
    <w:rsid w:val="007A357C"/>
    <w:rsid w:val="007A42E7"/>
    <w:rsid w:val="007A587D"/>
    <w:rsid w:val="007A5906"/>
    <w:rsid w:val="007A6087"/>
    <w:rsid w:val="007A6C96"/>
    <w:rsid w:val="007B01A1"/>
    <w:rsid w:val="007B042F"/>
    <w:rsid w:val="007B0686"/>
    <w:rsid w:val="007B08BE"/>
    <w:rsid w:val="007B0D51"/>
    <w:rsid w:val="007B1F8B"/>
    <w:rsid w:val="007B272D"/>
    <w:rsid w:val="007B2847"/>
    <w:rsid w:val="007B2BCE"/>
    <w:rsid w:val="007B4993"/>
    <w:rsid w:val="007B54EC"/>
    <w:rsid w:val="007B55F0"/>
    <w:rsid w:val="007B6264"/>
    <w:rsid w:val="007B63E4"/>
    <w:rsid w:val="007C034B"/>
    <w:rsid w:val="007C04D0"/>
    <w:rsid w:val="007C160F"/>
    <w:rsid w:val="007C3586"/>
    <w:rsid w:val="007C35DD"/>
    <w:rsid w:val="007C3F60"/>
    <w:rsid w:val="007C4208"/>
    <w:rsid w:val="007C4332"/>
    <w:rsid w:val="007C4647"/>
    <w:rsid w:val="007C55C0"/>
    <w:rsid w:val="007C60D4"/>
    <w:rsid w:val="007C60F7"/>
    <w:rsid w:val="007C6189"/>
    <w:rsid w:val="007C6E79"/>
    <w:rsid w:val="007C736C"/>
    <w:rsid w:val="007D00B4"/>
    <w:rsid w:val="007D016A"/>
    <w:rsid w:val="007D022F"/>
    <w:rsid w:val="007D1891"/>
    <w:rsid w:val="007D18D3"/>
    <w:rsid w:val="007D1BF5"/>
    <w:rsid w:val="007D1F4D"/>
    <w:rsid w:val="007D2191"/>
    <w:rsid w:val="007D2940"/>
    <w:rsid w:val="007D40D9"/>
    <w:rsid w:val="007D5E81"/>
    <w:rsid w:val="007D7E89"/>
    <w:rsid w:val="007D7F25"/>
    <w:rsid w:val="007E0304"/>
    <w:rsid w:val="007E0C74"/>
    <w:rsid w:val="007E1281"/>
    <w:rsid w:val="007E14FE"/>
    <w:rsid w:val="007E172E"/>
    <w:rsid w:val="007E1C35"/>
    <w:rsid w:val="007E2A63"/>
    <w:rsid w:val="007E3383"/>
    <w:rsid w:val="007E67E2"/>
    <w:rsid w:val="007E6E82"/>
    <w:rsid w:val="007F1421"/>
    <w:rsid w:val="007F2A25"/>
    <w:rsid w:val="007F2CC5"/>
    <w:rsid w:val="007F2DC5"/>
    <w:rsid w:val="007F3977"/>
    <w:rsid w:val="007F3C85"/>
    <w:rsid w:val="007F4D30"/>
    <w:rsid w:val="007F4DCC"/>
    <w:rsid w:val="007F5F0F"/>
    <w:rsid w:val="007F6F6C"/>
    <w:rsid w:val="007F7967"/>
    <w:rsid w:val="007F7B6C"/>
    <w:rsid w:val="00800FD8"/>
    <w:rsid w:val="008010C9"/>
    <w:rsid w:val="008010DC"/>
    <w:rsid w:val="00801989"/>
    <w:rsid w:val="00801E5C"/>
    <w:rsid w:val="00801F97"/>
    <w:rsid w:val="0080217E"/>
    <w:rsid w:val="00802D3E"/>
    <w:rsid w:val="00803011"/>
    <w:rsid w:val="0080341E"/>
    <w:rsid w:val="00804756"/>
    <w:rsid w:val="00804E11"/>
    <w:rsid w:val="008053D0"/>
    <w:rsid w:val="00812371"/>
    <w:rsid w:val="00812D22"/>
    <w:rsid w:val="008144EF"/>
    <w:rsid w:val="00814E82"/>
    <w:rsid w:val="00815453"/>
    <w:rsid w:val="008156BA"/>
    <w:rsid w:val="00816610"/>
    <w:rsid w:val="00816FD5"/>
    <w:rsid w:val="00817952"/>
    <w:rsid w:val="008208B6"/>
    <w:rsid w:val="008211E5"/>
    <w:rsid w:val="0082284A"/>
    <w:rsid w:val="00822BB9"/>
    <w:rsid w:val="00822D30"/>
    <w:rsid w:val="00823569"/>
    <w:rsid w:val="0082363C"/>
    <w:rsid w:val="00823644"/>
    <w:rsid w:val="00823EF4"/>
    <w:rsid w:val="00824944"/>
    <w:rsid w:val="008249FA"/>
    <w:rsid w:val="00824BDF"/>
    <w:rsid w:val="008260DF"/>
    <w:rsid w:val="008264FF"/>
    <w:rsid w:val="00826C52"/>
    <w:rsid w:val="00827303"/>
    <w:rsid w:val="00827F49"/>
    <w:rsid w:val="008300DC"/>
    <w:rsid w:val="008302D6"/>
    <w:rsid w:val="0083060B"/>
    <w:rsid w:val="00830F7C"/>
    <w:rsid w:val="00831A39"/>
    <w:rsid w:val="00832008"/>
    <w:rsid w:val="008323B4"/>
    <w:rsid w:val="008335A1"/>
    <w:rsid w:val="008345E7"/>
    <w:rsid w:val="008355F3"/>
    <w:rsid w:val="008358BB"/>
    <w:rsid w:val="008361E5"/>
    <w:rsid w:val="00836BDC"/>
    <w:rsid w:val="00837D6F"/>
    <w:rsid w:val="00841AEA"/>
    <w:rsid w:val="00841E0E"/>
    <w:rsid w:val="00841E21"/>
    <w:rsid w:val="00842A7A"/>
    <w:rsid w:val="00843764"/>
    <w:rsid w:val="008455F3"/>
    <w:rsid w:val="00846A2D"/>
    <w:rsid w:val="00846D6E"/>
    <w:rsid w:val="0085024A"/>
    <w:rsid w:val="00850B5E"/>
    <w:rsid w:val="00850C93"/>
    <w:rsid w:val="00850F79"/>
    <w:rsid w:val="008512B2"/>
    <w:rsid w:val="008512EC"/>
    <w:rsid w:val="008513BD"/>
    <w:rsid w:val="00851750"/>
    <w:rsid w:val="008517D9"/>
    <w:rsid w:val="00852022"/>
    <w:rsid w:val="00852CEE"/>
    <w:rsid w:val="00852D90"/>
    <w:rsid w:val="00853547"/>
    <w:rsid w:val="00853FB7"/>
    <w:rsid w:val="00854049"/>
    <w:rsid w:val="008547FE"/>
    <w:rsid w:val="008561D4"/>
    <w:rsid w:val="00856607"/>
    <w:rsid w:val="00856ADC"/>
    <w:rsid w:val="008578B0"/>
    <w:rsid w:val="00860060"/>
    <w:rsid w:val="00860474"/>
    <w:rsid w:val="00860DD9"/>
    <w:rsid w:val="008617BD"/>
    <w:rsid w:val="0086304C"/>
    <w:rsid w:val="00863428"/>
    <w:rsid w:val="008639E0"/>
    <w:rsid w:val="00864CAE"/>
    <w:rsid w:val="00864EC5"/>
    <w:rsid w:val="0086595E"/>
    <w:rsid w:val="008664E4"/>
    <w:rsid w:val="00866B28"/>
    <w:rsid w:val="008673FB"/>
    <w:rsid w:val="00867695"/>
    <w:rsid w:val="00867904"/>
    <w:rsid w:val="008704B9"/>
    <w:rsid w:val="00870CCE"/>
    <w:rsid w:val="008724E0"/>
    <w:rsid w:val="008727D5"/>
    <w:rsid w:val="0087367D"/>
    <w:rsid w:val="008738F3"/>
    <w:rsid w:val="00873D85"/>
    <w:rsid w:val="00874D73"/>
    <w:rsid w:val="00875062"/>
    <w:rsid w:val="00875599"/>
    <w:rsid w:val="008755CE"/>
    <w:rsid w:val="00875A97"/>
    <w:rsid w:val="00876E66"/>
    <w:rsid w:val="008776AF"/>
    <w:rsid w:val="0088010F"/>
    <w:rsid w:val="00882479"/>
    <w:rsid w:val="0088260C"/>
    <w:rsid w:val="00882D8F"/>
    <w:rsid w:val="00883843"/>
    <w:rsid w:val="00883E1F"/>
    <w:rsid w:val="00885CEA"/>
    <w:rsid w:val="00886B88"/>
    <w:rsid w:val="00886C4D"/>
    <w:rsid w:val="0088741D"/>
    <w:rsid w:val="00892A74"/>
    <w:rsid w:val="00892B4B"/>
    <w:rsid w:val="00893708"/>
    <w:rsid w:val="0089407B"/>
    <w:rsid w:val="00894B09"/>
    <w:rsid w:val="00894E8D"/>
    <w:rsid w:val="00894F62"/>
    <w:rsid w:val="0089511A"/>
    <w:rsid w:val="00896666"/>
    <w:rsid w:val="00896AB5"/>
    <w:rsid w:val="0089738F"/>
    <w:rsid w:val="008A068D"/>
    <w:rsid w:val="008A1AD6"/>
    <w:rsid w:val="008A1E93"/>
    <w:rsid w:val="008A4930"/>
    <w:rsid w:val="008A59D7"/>
    <w:rsid w:val="008A63FE"/>
    <w:rsid w:val="008A67C2"/>
    <w:rsid w:val="008A6AB3"/>
    <w:rsid w:val="008A6F11"/>
    <w:rsid w:val="008A7180"/>
    <w:rsid w:val="008A780F"/>
    <w:rsid w:val="008A7E56"/>
    <w:rsid w:val="008B15E1"/>
    <w:rsid w:val="008B2483"/>
    <w:rsid w:val="008B364A"/>
    <w:rsid w:val="008B3C6E"/>
    <w:rsid w:val="008B3CDD"/>
    <w:rsid w:val="008B3CF5"/>
    <w:rsid w:val="008B4529"/>
    <w:rsid w:val="008B6ABB"/>
    <w:rsid w:val="008B7809"/>
    <w:rsid w:val="008C05A9"/>
    <w:rsid w:val="008C0666"/>
    <w:rsid w:val="008C13A3"/>
    <w:rsid w:val="008C1681"/>
    <w:rsid w:val="008C1B8C"/>
    <w:rsid w:val="008C241C"/>
    <w:rsid w:val="008C2B5F"/>
    <w:rsid w:val="008C46B7"/>
    <w:rsid w:val="008C49AE"/>
    <w:rsid w:val="008C52D2"/>
    <w:rsid w:val="008C633D"/>
    <w:rsid w:val="008C651A"/>
    <w:rsid w:val="008C6741"/>
    <w:rsid w:val="008C76F0"/>
    <w:rsid w:val="008C7FB3"/>
    <w:rsid w:val="008D0D5A"/>
    <w:rsid w:val="008D1853"/>
    <w:rsid w:val="008D2BF5"/>
    <w:rsid w:val="008D38EC"/>
    <w:rsid w:val="008D3AE8"/>
    <w:rsid w:val="008D3C5F"/>
    <w:rsid w:val="008D469B"/>
    <w:rsid w:val="008D5A10"/>
    <w:rsid w:val="008D62A7"/>
    <w:rsid w:val="008D6585"/>
    <w:rsid w:val="008D6761"/>
    <w:rsid w:val="008D7A92"/>
    <w:rsid w:val="008D7E94"/>
    <w:rsid w:val="008E0944"/>
    <w:rsid w:val="008E0B52"/>
    <w:rsid w:val="008E1D6E"/>
    <w:rsid w:val="008E201E"/>
    <w:rsid w:val="008E37DB"/>
    <w:rsid w:val="008E3F78"/>
    <w:rsid w:val="008E410F"/>
    <w:rsid w:val="008E4957"/>
    <w:rsid w:val="008E5A9D"/>
    <w:rsid w:val="008E5FC8"/>
    <w:rsid w:val="008E6037"/>
    <w:rsid w:val="008E724B"/>
    <w:rsid w:val="008E758A"/>
    <w:rsid w:val="008E7C11"/>
    <w:rsid w:val="008F0262"/>
    <w:rsid w:val="008F08D6"/>
    <w:rsid w:val="008F0C58"/>
    <w:rsid w:val="008F126B"/>
    <w:rsid w:val="008F17D0"/>
    <w:rsid w:val="008F1941"/>
    <w:rsid w:val="008F1A29"/>
    <w:rsid w:val="008F2C3D"/>
    <w:rsid w:val="008F2DE0"/>
    <w:rsid w:val="008F3A72"/>
    <w:rsid w:val="008F5AAF"/>
    <w:rsid w:val="008F5F0B"/>
    <w:rsid w:val="008F749E"/>
    <w:rsid w:val="008F75AA"/>
    <w:rsid w:val="008F775A"/>
    <w:rsid w:val="00900060"/>
    <w:rsid w:val="009000BB"/>
    <w:rsid w:val="00901388"/>
    <w:rsid w:val="00902A29"/>
    <w:rsid w:val="009037C5"/>
    <w:rsid w:val="00903FD1"/>
    <w:rsid w:val="00904D21"/>
    <w:rsid w:val="0090598D"/>
    <w:rsid w:val="00905A46"/>
    <w:rsid w:val="00906C2B"/>
    <w:rsid w:val="00906EC1"/>
    <w:rsid w:val="009074DC"/>
    <w:rsid w:val="00907A91"/>
    <w:rsid w:val="009102D1"/>
    <w:rsid w:val="00910370"/>
    <w:rsid w:val="00910902"/>
    <w:rsid w:val="009109DC"/>
    <w:rsid w:val="00910BB4"/>
    <w:rsid w:val="00913378"/>
    <w:rsid w:val="00913AAB"/>
    <w:rsid w:val="00913B18"/>
    <w:rsid w:val="00914051"/>
    <w:rsid w:val="00915CA6"/>
    <w:rsid w:val="00916678"/>
    <w:rsid w:val="00916903"/>
    <w:rsid w:val="00916978"/>
    <w:rsid w:val="0091720B"/>
    <w:rsid w:val="009172E1"/>
    <w:rsid w:val="00917E35"/>
    <w:rsid w:val="0092001C"/>
    <w:rsid w:val="009201D3"/>
    <w:rsid w:val="0092355D"/>
    <w:rsid w:val="009239FC"/>
    <w:rsid w:val="00923EAF"/>
    <w:rsid w:val="009240B2"/>
    <w:rsid w:val="00924D97"/>
    <w:rsid w:val="00925173"/>
    <w:rsid w:val="009255DE"/>
    <w:rsid w:val="00925F76"/>
    <w:rsid w:val="009260AC"/>
    <w:rsid w:val="009267AF"/>
    <w:rsid w:val="00927AD4"/>
    <w:rsid w:val="0093042B"/>
    <w:rsid w:val="009307AB"/>
    <w:rsid w:val="009310FE"/>
    <w:rsid w:val="00931F72"/>
    <w:rsid w:val="00933386"/>
    <w:rsid w:val="009334AB"/>
    <w:rsid w:val="009338E9"/>
    <w:rsid w:val="00934485"/>
    <w:rsid w:val="00934B0B"/>
    <w:rsid w:val="009352ED"/>
    <w:rsid w:val="00936267"/>
    <w:rsid w:val="009362FB"/>
    <w:rsid w:val="009363A2"/>
    <w:rsid w:val="00937729"/>
    <w:rsid w:val="00937A44"/>
    <w:rsid w:val="00937E21"/>
    <w:rsid w:val="00940542"/>
    <w:rsid w:val="0094061E"/>
    <w:rsid w:val="00940D4E"/>
    <w:rsid w:val="00940EB3"/>
    <w:rsid w:val="00941E2B"/>
    <w:rsid w:val="009426A7"/>
    <w:rsid w:val="00942A01"/>
    <w:rsid w:val="009457E3"/>
    <w:rsid w:val="00945973"/>
    <w:rsid w:val="00945B6D"/>
    <w:rsid w:val="00946863"/>
    <w:rsid w:val="00946C98"/>
    <w:rsid w:val="00947196"/>
    <w:rsid w:val="00947B01"/>
    <w:rsid w:val="00947B5C"/>
    <w:rsid w:val="00951092"/>
    <w:rsid w:val="00951332"/>
    <w:rsid w:val="00951D0B"/>
    <w:rsid w:val="00952251"/>
    <w:rsid w:val="00952AF8"/>
    <w:rsid w:val="009533F0"/>
    <w:rsid w:val="00955689"/>
    <w:rsid w:val="00956EC2"/>
    <w:rsid w:val="009572C5"/>
    <w:rsid w:val="00957343"/>
    <w:rsid w:val="0095786A"/>
    <w:rsid w:val="00957E0D"/>
    <w:rsid w:val="00960E9F"/>
    <w:rsid w:val="00961345"/>
    <w:rsid w:val="0096150A"/>
    <w:rsid w:val="00961825"/>
    <w:rsid w:val="00961DE9"/>
    <w:rsid w:val="009624B5"/>
    <w:rsid w:val="00962939"/>
    <w:rsid w:val="009629EC"/>
    <w:rsid w:val="00962B72"/>
    <w:rsid w:val="00963BA2"/>
    <w:rsid w:val="00964302"/>
    <w:rsid w:val="00964A1C"/>
    <w:rsid w:val="00964D92"/>
    <w:rsid w:val="009656D3"/>
    <w:rsid w:val="00965E33"/>
    <w:rsid w:val="00966BDD"/>
    <w:rsid w:val="00967CE3"/>
    <w:rsid w:val="00970110"/>
    <w:rsid w:val="00971C4D"/>
    <w:rsid w:val="00972C2E"/>
    <w:rsid w:val="009731E1"/>
    <w:rsid w:val="00973C64"/>
    <w:rsid w:val="009758FE"/>
    <w:rsid w:val="00975D9D"/>
    <w:rsid w:val="00976620"/>
    <w:rsid w:val="00977FE1"/>
    <w:rsid w:val="00980398"/>
    <w:rsid w:val="00980B63"/>
    <w:rsid w:val="00982212"/>
    <w:rsid w:val="00982AF5"/>
    <w:rsid w:val="00982D69"/>
    <w:rsid w:val="00983086"/>
    <w:rsid w:val="009835B1"/>
    <w:rsid w:val="009836CB"/>
    <w:rsid w:val="00983AAF"/>
    <w:rsid w:val="00985CC8"/>
    <w:rsid w:val="00986086"/>
    <w:rsid w:val="009861B6"/>
    <w:rsid w:val="00986B06"/>
    <w:rsid w:val="00986F24"/>
    <w:rsid w:val="00987213"/>
    <w:rsid w:val="0098748F"/>
    <w:rsid w:val="00987645"/>
    <w:rsid w:val="00987CD4"/>
    <w:rsid w:val="00990053"/>
    <w:rsid w:val="00990090"/>
    <w:rsid w:val="00990199"/>
    <w:rsid w:val="00990B6F"/>
    <w:rsid w:val="009914DB"/>
    <w:rsid w:val="00991C65"/>
    <w:rsid w:val="00992770"/>
    <w:rsid w:val="009942A1"/>
    <w:rsid w:val="00994AE9"/>
    <w:rsid w:val="00994CBD"/>
    <w:rsid w:val="0099556C"/>
    <w:rsid w:val="009961A6"/>
    <w:rsid w:val="00996430"/>
    <w:rsid w:val="00996802"/>
    <w:rsid w:val="00996B16"/>
    <w:rsid w:val="009972C6"/>
    <w:rsid w:val="0099742A"/>
    <w:rsid w:val="00997BBF"/>
    <w:rsid w:val="009A1912"/>
    <w:rsid w:val="009A35D9"/>
    <w:rsid w:val="009A4354"/>
    <w:rsid w:val="009A4581"/>
    <w:rsid w:val="009A459F"/>
    <w:rsid w:val="009A48E2"/>
    <w:rsid w:val="009A5402"/>
    <w:rsid w:val="009A5FD2"/>
    <w:rsid w:val="009A61FC"/>
    <w:rsid w:val="009A6329"/>
    <w:rsid w:val="009A77CA"/>
    <w:rsid w:val="009A7E64"/>
    <w:rsid w:val="009B1114"/>
    <w:rsid w:val="009B1A8D"/>
    <w:rsid w:val="009B1BC4"/>
    <w:rsid w:val="009B1F83"/>
    <w:rsid w:val="009B25A7"/>
    <w:rsid w:val="009B39BA"/>
    <w:rsid w:val="009B4025"/>
    <w:rsid w:val="009B54CF"/>
    <w:rsid w:val="009B60AC"/>
    <w:rsid w:val="009C08B2"/>
    <w:rsid w:val="009C0E08"/>
    <w:rsid w:val="009C124B"/>
    <w:rsid w:val="009C154F"/>
    <w:rsid w:val="009C1F68"/>
    <w:rsid w:val="009C20F3"/>
    <w:rsid w:val="009C3AD7"/>
    <w:rsid w:val="009C4C98"/>
    <w:rsid w:val="009C5348"/>
    <w:rsid w:val="009C6920"/>
    <w:rsid w:val="009D03BC"/>
    <w:rsid w:val="009D1218"/>
    <w:rsid w:val="009D175F"/>
    <w:rsid w:val="009D1BEE"/>
    <w:rsid w:val="009D20C3"/>
    <w:rsid w:val="009D34B2"/>
    <w:rsid w:val="009D46B4"/>
    <w:rsid w:val="009D6D56"/>
    <w:rsid w:val="009D7873"/>
    <w:rsid w:val="009D788A"/>
    <w:rsid w:val="009D7A26"/>
    <w:rsid w:val="009E0409"/>
    <w:rsid w:val="009E0AF0"/>
    <w:rsid w:val="009E0C8B"/>
    <w:rsid w:val="009E2C40"/>
    <w:rsid w:val="009E2C5C"/>
    <w:rsid w:val="009E3382"/>
    <w:rsid w:val="009E341A"/>
    <w:rsid w:val="009E34ED"/>
    <w:rsid w:val="009E3CF2"/>
    <w:rsid w:val="009E4154"/>
    <w:rsid w:val="009E5501"/>
    <w:rsid w:val="009E5D93"/>
    <w:rsid w:val="009E77C2"/>
    <w:rsid w:val="009E78E6"/>
    <w:rsid w:val="009F04B6"/>
    <w:rsid w:val="009F0DDC"/>
    <w:rsid w:val="009F0EC0"/>
    <w:rsid w:val="009F185D"/>
    <w:rsid w:val="009F2EC1"/>
    <w:rsid w:val="009F3837"/>
    <w:rsid w:val="009F4DE4"/>
    <w:rsid w:val="009F4EBE"/>
    <w:rsid w:val="009F5192"/>
    <w:rsid w:val="009F5193"/>
    <w:rsid w:val="009F53F2"/>
    <w:rsid w:val="009F5646"/>
    <w:rsid w:val="009F57E1"/>
    <w:rsid w:val="009F57FA"/>
    <w:rsid w:val="009F602E"/>
    <w:rsid w:val="009F6238"/>
    <w:rsid w:val="009F66E9"/>
    <w:rsid w:val="009F6D42"/>
    <w:rsid w:val="009F7538"/>
    <w:rsid w:val="009F7C3F"/>
    <w:rsid w:val="00A0069B"/>
    <w:rsid w:val="00A02582"/>
    <w:rsid w:val="00A03A25"/>
    <w:rsid w:val="00A044D7"/>
    <w:rsid w:val="00A051C6"/>
    <w:rsid w:val="00A05782"/>
    <w:rsid w:val="00A05A89"/>
    <w:rsid w:val="00A05B14"/>
    <w:rsid w:val="00A06901"/>
    <w:rsid w:val="00A071B1"/>
    <w:rsid w:val="00A102B5"/>
    <w:rsid w:val="00A11367"/>
    <w:rsid w:val="00A11548"/>
    <w:rsid w:val="00A1241E"/>
    <w:rsid w:val="00A124E4"/>
    <w:rsid w:val="00A12975"/>
    <w:rsid w:val="00A12EEF"/>
    <w:rsid w:val="00A12FA4"/>
    <w:rsid w:val="00A130EC"/>
    <w:rsid w:val="00A13417"/>
    <w:rsid w:val="00A141A9"/>
    <w:rsid w:val="00A1483F"/>
    <w:rsid w:val="00A1549C"/>
    <w:rsid w:val="00A15F36"/>
    <w:rsid w:val="00A16AB9"/>
    <w:rsid w:val="00A177D8"/>
    <w:rsid w:val="00A17C9F"/>
    <w:rsid w:val="00A17F5C"/>
    <w:rsid w:val="00A20398"/>
    <w:rsid w:val="00A204E6"/>
    <w:rsid w:val="00A20883"/>
    <w:rsid w:val="00A20BE9"/>
    <w:rsid w:val="00A2207F"/>
    <w:rsid w:val="00A22FB0"/>
    <w:rsid w:val="00A23726"/>
    <w:rsid w:val="00A2388C"/>
    <w:rsid w:val="00A239BB"/>
    <w:rsid w:val="00A2424E"/>
    <w:rsid w:val="00A24CDE"/>
    <w:rsid w:val="00A25A63"/>
    <w:rsid w:val="00A26131"/>
    <w:rsid w:val="00A26BD2"/>
    <w:rsid w:val="00A26E8F"/>
    <w:rsid w:val="00A2773F"/>
    <w:rsid w:val="00A27741"/>
    <w:rsid w:val="00A279AB"/>
    <w:rsid w:val="00A30324"/>
    <w:rsid w:val="00A31CCD"/>
    <w:rsid w:val="00A32804"/>
    <w:rsid w:val="00A32FA6"/>
    <w:rsid w:val="00A3300D"/>
    <w:rsid w:val="00A3312B"/>
    <w:rsid w:val="00A335F8"/>
    <w:rsid w:val="00A33CFC"/>
    <w:rsid w:val="00A3457A"/>
    <w:rsid w:val="00A35074"/>
    <w:rsid w:val="00A350A2"/>
    <w:rsid w:val="00A3639A"/>
    <w:rsid w:val="00A37371"/>
    <w:rsid w:val="00A37453"/>
    <w:rsid w:val="00A4133C"/>
    <w:rsid w:val="00A4188F"/>
    <w:rsid w:val="00A41AAD"/>
    <w:rsid w:val="00A420E9"/>
    <w:rsid w:val="00A42122"/>
    <w:rsid w:val="00A42467"/>
    <w:rsid w:val="00A4283E"/>
    <w:rsid w:val="00A4317E"/>
    <w:rsid w:val="00A43481"/>
    <w:rsid w:val="00A434ED"/>
    <w:rsid w:val="00A45D0B"/>
    <w:rsid w:val="00A465A1"/>
    <w:rsid w:val="00A47764"/>
    <w:rsid w:val="00A47B12"/>
    <w:rsid w:val="00A47BDE"/>
    <w:rsid w:val="00A500D7"/>
    <w:rsid w:val="00A50619"/>
    <w:rsid w:val="00A511A1"/>
    <w:rsid w:val="00A512FC"/>
    <w:rsid w:val="00A5187C"/>
    <w:rsid w:val="00A51C34"/>
    <w:rsid w:val="00A52178"/>
    <w:rsid w:val="00A52612"/>
    <w:rsid w:val="00A528FD"/>
    <w:rsid w:val="00A52B70"/>
    <w:rsid w:val="00A52B8B"/>
    <w:rsid w:val="00A52E46"/>
    <w:rsid w:val="00A532CB"/>
    <w:rsid w:val="00A53385"/>
    <w:rsid w:val="00A54A0C"/>
    <w:rsid w:val="00A55FE5"/>
    <w:rsid w:val="00A56D70"/>
    <w:rsid w:val="00A577A1"/>
    <w:rsid w:val="00A601C0"/>
    <w:rsid w:val="00A60441"/>
    <w:rsid w:val="00A612AB"/>
    <w:rsid w:val="00A61E88"/>
    <w:rsid w:val="00A62821"/>
    <w:rsid w:val="00A62852"/>
    <w:rsid w:val="00A62CB8"/>
    <w:rsid w:val="00A62F7B"/>
    <w:rsid w:val="00A63069"/>
    <w:rsid w:val="00A64102"/>
    <w:rsid w:val="00A6434E"/>
    <w:rsid w:val="00A64F20"/>
    <w:rsid w:val="00A667EC"/>
    <w:rsid w:val="00A67DD2"/>
    <w:rsid w:val="00A7082B"/>
    <w:rsid w:val="00A719FB"/>
    <w:rsid w:val="00A72298"/>
    <w:rsid w:val="00A72B42"/>
    <w:rsid w:val="00A72B81"/>
    <w:rsid w:val="00A75932"/>
    <w:rsid w:val="00A7658C"/>
    <w:rsid w:val="00A771B2"/>
    <w:rsid w:val="00A77758"/>
    <w:rsid w:val="00A77E91"/>
    <w:rsid w:val="00A77EC8"/>
    <w:rsid w:val="00A80B0F"/>
    <w:rsid w:val="00A83F4D"/>
    <w:rsid w:val="00A84153"/>
    <w:rsid w:val="00A84C3B"/>
    <w:rsid w:val="00A85BD3"/>
    <w:rsid w:val="00A85C10"/>
    <w:rsid w:val="00A86D89"/>
    <w:rsid w:val="00A86F98"/>
    <w:rsid w:val="00A90627"/>
    <w:rsid w:val="00A909E3"/>
    <w:rsid w:val="00A90C61"/>
    <w:rsid w:val="00A914C0"/>
    <w:rsid w:val="00A9181B"/>
    <w:rsid w:val="00A91AF0"/>
    <w:rsid w:val="00A92DE3"/>
    <w:rsid w:val="00A9307F"/>
    <w:rsid w:val="00A933D8"/>
    <w:rsid w:val="00A93699"/>
    <w:rsid w:val="00A939A2"/>
    <w:rsid w:val="00A93BFE"/>
    <w:rsid w:val="00A93CD2"/>
    <w:rsid w:val="00A946D8"/>
    <w:rsid w:val="00A9472B"/>
    <w:rsid w:val="00A94E53"/>
    <w:rsid w:val="00A95499"/>
    <w:rsid w:val="00A9568C"/>
    <w:rsid w:val="00A96497"/>
    <w:rsid w:val="00A9682A"/>
    <w:rsid w:val="00A96B55"/>
    <w:rsid w:val="00A97A0B"/>
    <w:rsid w:val="00A97DC9"/>
    <w:rsid w:val="00AA02D1"/>
    <w:rsid w:val="00AA096D"/>
    <w:rsid w:val="00AA0A7C"/>
    <w:rsid w:val="00AA0E40"/>
    <w:rsid w:val="00AA178F"/>
    <w:rsid w:val="00AA2184"/>
    <w:rsid w:val="00AA2B11"/>
    <w:rsid w:val="00AA3184"/>
    <w:rsid w:val="00AA38CE"/>
    <w:rsid w:val="00AA39C8"/>
    <w:rsid w:val="00AA4EAE"/>
    <w:rsid w:val="00AA5389"/>
    <w:rsid w:val="00AA5E01"/>
    <w:rsid w:val="00AA5EF7"/>
    <w:rsid w:val="00AA6A64"/>
    <w:rsid w:val="00AA6B20"/>
    <w:rsid w:val="00AA6FAE"/>
    <w:rsid w:val="00AA73E9"/>
    <w:rsid w:val="00AB0FC0"/>
    <w:rsid w:val="00AB109C"/>
    <w:rsid w:val="00AB2328"/>
    <w:rsid w:val="00AB2350"/>
    <w:rsid w:val="00AB330B"/>
    <w:rsid w:val="00AB5B2A"/>
    <w:rsid w:val="00AC039E"/>
    <w:rsid w:val="00AC08E8"/>
    <w:rsid w:val="00AC1CB9"/>
    <w:rsid w:val="00AC2821"/>
    <w:rsid w:val="00AC2A43"/>
    <w:rsid w:val="00AC2D87"/>
    <w:rsid w:val="00AC2F0B"/>
    <w:rsid w:val="00AC380F"/>
    <w:rsid w:val="00AC3AAF"/>
    <w:rsid w:val="00AC3E8D"/>
    <w:rsid w:val="00AC5324"/>
    <w:rsid w:val="00AC6700"/>
    <w:rsid w:val="00AC7952"/>
    <w:rsid w:val="00AC7B3F"/>
    <w:rsid w:val="00AD289D"/>
    <w:rsid w:val="00AD2B04"/>
    <w:rsid w:val="00AD4C0F"/>
    <w:rsid w:val="00AD5C49"/>
    <w:rsid w:val="00AD60F8"/>
    <w:rsid w:val="00AD6A1A"/>
    <w:rsid w:val="00AD6C71"/>
    <w:rsid w:val="00AD740E"/>
    <w:rsid w:val="00AD77A8"/>
    <w:rsid w:val="00AD7CD8"/>
    <w:rsid w:val="00AD7E63"/>
    <w:rsid w:val="00AE0BC1"/>
    <w:rsid w:val="00AE0E62"/>
    <w:rsid w:val="00AE12A3"/>
    <w:rsid w:val="00AE3AD8"/>
    <w:rsid w:val="00AE6368"/>
    <w:rsid w:val="00AE65D8"/>
    <w:rsid w:val="00AE6E92"/>
    <w:rsid w:val="00AE76B2"/>
    <w:rsid w:val="00AE7C70"/>
    <w:rsid w:val="00AE7D50"/>
    <w:rsid w:val="00AF0134"/>
    <w:rsid w:val="00AF10E3"/>
    <w:rsid w:val="00AF1D3E"/>
    <w:rsid w:val="00AF1D44"/>
    <w:rsid w:val="00AF1DBA"/>
    <w:rsid w:val="00AF1E28"/>
    <w:rsid w:val="00AF1EA3"/>
    <w:rsid w:val="00AF22C9"/>
    <w:rsid w:val="00AF304C"/>
    <w:rsid w:val="00AF323D"/>
    <w:rsid w:val="00AF35A4"/>
    <w:rsid w:val="00AF3CD7"/>
    <w:rsid w:val="00AF3D1B"/>
    <w:rsid w:val="00AF42A3"/>
    <w:rsid w:val="00AF4BA2"/>
    <w:rsid w:val="00AF4BFA"/>
    <w:rsid w:val="00AF50EE"/>
    <w:rsid w:val="00AF5DAC"/>
    <w:rsid w:val="00AF6096"/>
    <w:rsid w:val="00AF630E"/>
    <w:rsid w:val="00AF6674"/>
    <w:rsid w:val="00AF6B5F"/>
    <w:rsid w:val="00AF6EF2"/>
    <w:rsid w:val="00B00124"/>
    <w:rsid w:val="00B00258"/>
    <w:rsid w:val="00B0042B"/>
    <w:rsid w:val="00B00C48"/>
    <w:rsid w:val="00B019CE"/>
    <w:rsid w:val="00B01FEE"/>
    <w:rsid w:val="00B0247B"/>
    <w:rsid w:val="00B029AE"/>
    <w:rsid w:val="00B02B30"/>
    <w:rsid w:val="00B02EA0"/>
    <w:rsid w:val="00B0310B"/>
    <w:rsid w:val="00B03604"/>
    <w:rsid w:val="00B03D78"/>
    <w:rsid w:val="00B04030"/>
    <w:rsid w:val="00B045F2"/>
    <w:rsid w:val="00B04A09"/>
    <w:rsid w:val="00B0572C"/>
    <w:rsid w:val="00B05B33"/>
    <w:rsid w:val="00B0683C"/>
    <w:rsid w:val="00B06D81"/>
    <w:rsid w:val="00B073B4"/>
    <w:rsid w:val="00B075AE"/>
    <w:rsid w:val="00B0775E"/>
    <w:rsid w:val="00B10316"/>
    <w:rsid w:val="00B1055D"/>
    <w:rsid w:val="00B10EEE"/>
    <w:rsid w:val="00B1157E"/>
    <w:rsid w:val="00B12470"/>
    <w:rsid w:val="00B12D22"/>
    <w:rsid w:val="00B12FA9"/>
    <w:rsid w:val="00B1351C"/>
    <w:rsid w:val="00B13ECB"/>
    <w:rsid w:val="00B142DD"/>
    <w:rsid w:val="00B14B77"/>
    <w:rsid w:val="00B150FF"/>
    <w:rsid w:val="00B20B29"/>
    <w:rsid w:val="00B217B8"/>
    <w:rsid w:val="00B219BE"/>
    <w:rsid w:val="00B21A65"/>
    <w:rsid w:val="00B21FC8"/>
    <w:rsid w:val="00B220B3"/>
    <w:rsid w:val="00B233A9"/>
    <w:rsid w:val="00B2357D"/>
    <w:rsid w:val="00B251D7"/>
    <w:rsid w:val="00B25644"/>
    <w:rsid w:val="00B25F8C"/>
    <w:rsid w:val="00B261F7"/>
    <w:rsid w:val="00B262F4"/>
    <w:rsid w:val="00B26983"/>
    <w:rsid w:val="00B26B7E"/>
    <w:rsid w:val="00B26F65"/>
    <w:rsid w:val="00B278A4"/>
    <w:rsid w:val="00B27C77"/>
    <w:rsid w:val="00B30216"/>
    <w:rsid w:val="00B316A8"/>
    <w:rsid w:val="00B32167"/>
    <w:rsid w:val="00B32914"/>
    <w:rsid w:val="00B352C3"/>
    <w:rsid w:val="00B35FC1"/>
    <w:rsid w:val="00B364E2"/>
    <w:rsid w:val="00B37392"/>
    <w:rsid w:val="00B37617"/>
    <w:rsid w:val="00B3762C"/>
    <w:rsid w:val="00B40516"/>
    <w:rsid w:val="00B4190A"/>
    <w:rsid w:val="00B41DF0"/>
    <w:rsid w:val="00B44137"/>
    <w:rsid w:val="00B44850"/>
    <w:rsid w:val="00B44A12"/>
    <w:rsid w:val="00B45378"/>
    <w:rsid w:val="00B45A93"/>
    <w:rsid w:val="00B4612D"/>
    <w:rsid w:val="00B471A3"/>
    <w:rsid w:val="00B473B9"/>
    <w:rsid w:val="00B478D7"/>
    <w:rsid w:val="00B505E2"/>
    <w:rsid w:val="00B50DCE"/>
    <w:rsid w:val="00B51354"/>
    <w:rsid w:val="00B51D0C"/>
    <w:rsid w:val="00B527D4"/>
    <w:rsid w:val="00B52F35"/>
    <w:rsid w:val="00B54E3F"/>
    <w:rsid w:val="00B560A1"/>
    <w:rsid w:val="00B566D2"/>
    <w:rsid w:val="00B56A60"/>
    <w:rsid w:val="00B56C34"/>
    <w:rsid w:val="00B57548"/>
    <w:rsid w:val="00B575FF"/>
    <w:rsid w:val="00B577D9"/>
    <w:rsid w:val="00B5793B"/>
    <w:rsid w:val="00B619AE"/>
    <w:rsid w:val="00B61DB9"/>
    <w:rsid w:val="00B63267"/>
    <w:rsid w:val="00B63829"/>
    <w:rsid w:val="00B63887"/>
    <w:rsid w:val="00B6393A"/>
    <w:rsid w:val="00B639D2"/>
    <w:rsid w:val="00B63F24"/>
    <w:rsid w:val="00B64179"/>
    <w:rsid w:val="00B65CDA"/>
    <w:rsid w:val="00B66019"/>
    <w:rsid w:val="00B66885"/>
    <w:rsid w:val="00B67F75"/>
    <w:rsid w:val="00B702C1"/>
    <w:rsid w:val="00B71453"/>
    <w:rsid w:val="00B714E0"/>
    <w:rsid w:val="00B71CBF"/>
    <w:rsid w:val="00B72398"/>
    <w:rsid w:val="00B72B77"/>
    <w:rsid w:val="00B72E30"/>
    <w:rsid w:val="00B72F39"/>
    <w:rsid w:val="00B749E2"/>
    <w:rsid w:val="00B74A71"/>
    <w:rsid w:val="00B76ACB"/>
    <w:rsid w:val="00B77174"/>
    <w:rsid w:val="00B7744A"/>
    <w:rsid w:val="00B77B8E"/>
    <w:rsid w:val="00B77D2D"/>
    <w:rsid w:val="00B82366"/>
    <w:rsid w:val="00B82722"/>
    <w:rsid w:val="00B82ADB"/>
    <w:rsid w:val="00B82F90"/>
    <w:rsid w:val="00B83385"/>
    <w:rsid w:val="00B83B0D"/>
    <w:rsid w:val="00B83C35"/>
    <w:rsid w:val="00B846C1"/>
    <w:rsid w:val="00B84FD4"/>
    <w:rsid w:val="00B853E3"/>
    <w:rsid w:val="00B855EA"/>
    <w:rsid w:val="00B85C0B"/>
    <w:rsid w:val="00B8631D"/>
    <w:rsid w:val="00B86BDA"/>
    <w:rsid w:val="00B9236E"/>
    <w:rsid w:val="00B928CE"/>
    <w:rsid w:val="00B9318C"/>
    <w:rsid w:val="00B9362D"/>
    <w:rsid w:val="00B951F6"/>
    <w:rsid w:val="00B95B96"/>
    <w:rsid w:val="00B96B81"/>
    <w:rsid w:val="00B971B8"/>
    <w:rsid w:val="00B975A8"/>
    <w:rsid w:val="00B97DF1"/>
    <w:rsid w:val="00BA04BD"/>
    <w:rsid w:val="00BA0D4C"/>
    <w:rsid w:val="00BA12F9"/>
    <w:rsid w:val="00BA14B6"/>
    <w:rsid w:val="00BA2933"/>
    <w:rsid w:val="00BA29F1"/>
    <w:rsid w:val="00BA3AF4"/>
    <w:rsid w:val="00BA4583"/>
    <w:rsid w:val="00BA5686"/>
    <w:rsid w:val="00BA61B0"/>
    <w:rsid w:val="00BA620F"/>
    <w:rsid w:val="00BB004E"/>
    <w:rsid w:val="00BB0A24"/>
    <w:rsid w:val="00BB1150"/>
    <w:rsid w:val="00BB1A1F"/>
    <w:rsid w:val="00BB217B"/>
    <w:rsid w:val="00BB2A85"/>
    <w:rsid w:val="00BB3488"/>
    <w:rsid w:val="00BB4039"/>
    <w:rsid w:val="00BB41CC"/>
    <w:rsid w:val="00BB42A4"/>
    <w:rsid w:val="00BB47D2"/>
    <w:rsid w:val="00BB50D2"/>
    <w:rsid w:val="00BB6F54"/>
    <w:rsid w:val="00BC04AE"/>
    <w:rsid w:val="00BC0C65"/>
    <w:rsid w:val="00BC1505"/>
    <w:rsid w:val="00BC1628"/>
    <w:rsid w:val="00BC1A2C"/>
    <w:rsid w:val="00BC1B09"/>
    <w:rsid w:val="00BC2EFE"/>
    <w:rsid w:val="00BC4000"/>
    <w:rsid w:val="00BC4089"/>
    <w:rsid w:val="00BC4250"/>
    <w:rsid w:val="00BC5466"/>
    <w:rsid w:val="00BC5F2A"/>
    <w:rsid w:val="00BC6574"/>
    <w:rsid w:val="00BC68E9"/>
    <w:rsid w:val="00BC6DB2"/>
    <w:rsid w:val="00BC70CA"/>
    <w:rsid w:val="00BC7982"/>
    <w:rsid w:val="00BD0432"/>
    <w:rsid w:val="00BD12F5"/>
    <w:rsid w:val="00BD1EEE"/>
    <w:rsid w:val="00BD22D5"/>
    <w:rsid w:val="00BD2548"/>
    <w:rsid w:val="00BD2CF9"/>
    <w:rsid w:val="00BD3568"/>
    <w:rsid w:val="00BD3C89"/>
    <w:rsid w:val="00BD3F4E"/>
    <w:rsid w:val="00BD5131"/>
    <w:rsid w:val="00BD69D7"/>
    <w:rsid w:val="00BD6D43"/>
    <w:rsid w:val="00BD7FAE"/>
    <w:rsid w:val="00BE1566"/>
    <w:rsid w:val="00BE240A"/>
    <w:rsid w:val="00BE2D7C"/>
    <w:rsid w:val="00BE2F95"/>
    <w:rsid w:val="00BE3546"/>
    <w:rsid w:val="00BE4BAF"/>
    <w:rsid w:val="00BE4CEB"/>
    <w:rsid w:val="00BE5142"/>
    <w:rsid w:val="00BE5F65"/>
    <w:rsid w:val="00BE60DC"/>
    <w:rsid w:val="00BF0102"/>
    <w:rsid w:val="00BF0BFA"/>
    <w:rsid w:val="00BF34BE"/>
    <w:rsid w:val="00BF37DE"/>
    <w:rsid w:val="00BF3AF1"/>
    <w:rsid w:val="00BF3D4B"/>
    <w:rsid w:val="00BF4596"/>
    <w:rsid w:val="00BF4E79"/>
    <w:rsid w:val="00BF6D3D"/>
    <w:rsid w:val="00C005D9"/>
    <w:rsid w:val="00C00911"/>
    <w:rsid w:val="00C00D17"/>
    <w:rsid w:val="00C01BE2"/>
    <w:rsid w:val="00C028C0"/>
    <w:rsid w:val="00C02D5B"/>
    <w:rsid w:val="00C02FE3"/>
    <w:rsid w:val="00C06754"/>
    <w:rsid w:val="00C06CD3"/>
    <w:rsid w:val="00C074A4"/>
    <w:rsid w:val="00C076B9"/>
    <w:rsid w:val="00C07B1C"/>
    <w:rsid w:val="00C105FF"/>
    <w:rsid w:val="00C1167F"/>
    <w:rsid w:val="00C11A3D"/>
    <w:rsid w:val="00C123A6"/>
    <w:rsid w:val="00C12728"/>
    <w:rsid w:val="00C13549"/>
    <w:rsid w:val="00C13EB9"/>
    <w:rsid w:val="00C143F1"/>
    <w:rsid w:val="00C14A25"/>
    <w:rsid w:val="00C15B17"/>
    <w:rsid w:val="00C1624F"/>
    <w:rsid w:val="00C16428"/>
    <w:rsid w:val="00C168E8"/>
    <w:rsid w:val="00C16BC0"/>
    <w:rsid w:val="00C1722E"/>
    <w:rsid w:val="00C20A6B"/>
    <w:rsid w:val="00C22F1B"/>
    <w:rsid w:val="00C23768"/>
    <w:rsid w:val="00C24AA1"/>
    <w:rsid w:val="00C24F9D"/>
    <w:rsid w:val="00C254FD"/>
    <w:rsid w:val="00C26603"/>
    <w:rsid w:val="00C2736D"/>
    <w:rsid w:val="00C27A78"/>
    <w:rsid w:val="00C27AED"/>
    <w:rsid w:val="00C320A6"/>
    <w:rsid w:val="00C34A25"/>
    <w:rsid w:val="00C34A55"/>
    <w:rsid w:val="00C34D90"/>
    <w:rsid w:val="00C35E82"/>
    <w:rsid w:val="00C36469"/>
    <w:rsid w:val="00C365AB"/>
    <w:rsid w:val="00C421E6"/>
    <w:rsid w:val="00C4452F"/>
    <w:rsid w:val="00C445A0"/>
    <w:rsid w:val="00C44BCB"/>
    <w:rsid w:val="00C44D25"/>
    <w:rsid w:val="00C45614"/>
    <w:rsid w:val="00C45719"/>
    <w:rsid w:val="00C4695A"/>
    <w:rsid w:val="00C472D3"/>
    <w:rsid w:val="00C47BDB"/>
    <w:rsid w:val="00C47DD7"/>
    <w:rsid w:val="00C500F5"/>
    <w:rsid w:val="00C5181F"/>
    <w:rsid w:val="00C51CBE"/>
    <w:rsid w:val="00C51DE8"/>
    <w:rsid w:val="00C539FA"/>
    <w:rsid w:val="00C53F13"/>
    <w:rsid w:val="00C5529C"/>
    <w:rsid w:val="00C55412"/>
    <w:rsid w:val="00C55527"/>
    <w:rsid w:val="00C56B8F"/>
    <w:rsid w:val="00C60626"/>
    <w:rsid w:val="00C617C2"/>
    <w:rsid w:val="00C61F75"/>
    <w:rsid w:val="00C63F92"/>
    <w:rsid w:val="00C643EF"/>
    <w:rsid w:val="00C64D91"/>
    <w:rsid w:val="00C65000"/>
    <w:rsid w:val="00C650A2"/>
    <w:rsid w:val="00C65C6C"/>
    <w:rsid w:val="00C66019"/>
    <w:rsid w:val="00C66F9F"/>
    <w:rsid w:val="00C70939"/>
    <w:rsid w:val="00C72B4C"/>
    <w:rsid w:val="00C7380F"/>
    <w:rsid w:val="00C73F9A"/>
    <w:rsid w:val="00C74319"/>
    <w:rsid w:val="00C75C53"/>
    <w:rsid w:val="00C76C12"/>
    <w:rsid w:val="00C77171"/>
    <w:rsid w:val="00C77B21"/>
    <w:rsid w:val="00C8087A"/>
    <w:rsid w:val="00C81AA3"/>
    <w:rsid w:val="00C8257C"/>
    <w:rsid w:val="00C82D90"/>
    <w:rsid w:val="00C84132"/>
    <w:rsid w:val="00C841D4"/>
    <w:rsid w:val="00C84C3A"/>
    <w:rsid w:val="00C85209"/>
    <w:rsid w:val="00C85B46"/>
    <w:rsid w:val="00C860EC"/>
    <w:rsid w:val="00C86312"/>
    <w:rsid w:val="00C8646F"/>
    <w:rsid w:val="00C86B24"/>
    <w:rsid w:val="00C876B6"/>
    <w:rsid w:val="00C90795"/>
    <w:rsid w:val="00C90B59"/>
    <w:rsid w:val="00C91F6D"/>
    <w:rsid w:val="00C926AC"/>
    <w:rsid w:val="00C926C4"/>
    <w:rsid w:val="00C92BE2"/>
    <w:rsid w:val="00C92CA9"/>
    <w:rsid w:val="00C9367A"/>
    <w:rsid w:val="00C93CA3"/>
    <w:rsid w:val="00C9494E"/>
    <w:rsid w:val="00C954B0"/>
    <w:rsid w:val="00C95954"/>
    <w:rsid w:val="00C959B1"/>
    <w:rsid w:val="00C95BE8"/>
    <w:rsid w:val="00C9624E"/>
    <w:rsid w:val="00C97B5B"/>
    <w:rsid w:val="00CA0D6E"/>
    <w:rsid w:val="00CA0F9D"/>
    <w:rsid w:val="00CA26EC"/>
    <w:rsid w:val="00CA2881"/>
    <w:rsid w:val="00CA31A1"/>
    <w:rsid w:val="00CA31EC"/>
    <w:rsid w:val="00CA3628"/>
    <w:rsid w:val="00CA4DF2"/>
    <w:rsid w:val="00CA5714"/>
    <w:rsid w:val="00CA5796"/>
    <w:rsid w:val="00CA5FAA"/>
    <w:rsid w:val="00CA6457"/>
    <w:rsid w:val="00CA6BC8"/>
    <w:rsid w:val="00CA6D5A"/>
    <w:rsid w:val="00CB0262"/>
    <w:rsid w:val="00CB075C"/>
    <w:rsid w:val="00CB0806"/>
    <w:rsid w:val="00CB0AD5"/>
    <w:rsid w:val="00CB16A5"/>
    <w:rsid w:val="00CB184D"/>
    <w:rsid w:val="00CB1D1B"/>
    <w:rsid w:val="00CB2519"/>
    <w:rsid w:val="00CB2B75"/>
    <w:rsid w:val="00CB3C89"/>
    <w:rsid w:val="00CB3CAB"/>
    <w:rsid w:val="00CB4255"/>
    <w:rsid w:val="00CB4C7C"/>
    <w:rsid w:val="00CB4DC7"/>
    <w:rsid w:val="00CB5388"/>
    <w:rsid w:val="00CB5F77"/>
    <w:rsid w:val="00CB66CB"/>
    <w:rsid w:val="00CC0C38"/>
    <w:rsid w:val="00CC14EF"/>
    <w:rsid w:val="00CC1FDC"/>
    <w:rsid w:val="00CC2915"/>
    <w:rsid w:val="00CC2FBB"/>
    <w:rsid w:val="00CC3020"/>
    <w:rsid w:val="00CC3065"/>
    <w:rsid w:val="00CC32D7"/>
    <w:rsid w:val="00CC352A"/>
    <w:rsid w:val="00CC4818"/>
    <w:rsid w:val="00CC5689"/>
    <w:rsid w:val="00CD07F5"/>
    <w:rsid w:val="00CD0823"/>
    <w:rsid w:val="00CD0F42"/>
    <w:rsid w:val="00CD21CD"/>
    <w:rsid w:val="00CD593B"/>
    <w:rsid w:val="00CD5DEA"/>
    <w:rsid w:val="00CD6140"/>
    <w:rsid w:val="00CD6989"/>
    <w:rsid w:val="00CD7D16"/>
    <w:rsid w:val="00CE1338"/>
    <w:rsid w:val="00CE1FE3"/>
    <w:rsid w:val="00CE3B06"/>
    <w:rsid w:val="00CE3C64"/>
    <w:rsid w:val="00CE4147"/>
    <w:rsid w:val="00CE4ADF"/>
    <w:rsid w:val="00CE5A0D"/>
    <w:rsid w:val="00CE5B14"/>
    <w:rsid w:val="00CE6082"/>
    <w:rsid w:val="00CE6DB8"/>
    <w:rsid w:val="00CE713A"/>
    <w:rsid w:val="00CE7954"/>
    <w:rsid w:val="00CF0377"/>
    <w:rsid w:val="00CF2E8D"/>
    <w:rsid w:val="00CF4EF7"/>
    <w:rsid w:val="00CF5368"/>
    <w:rsid w:val="00CF5564"/>
    <w:rsid w:val="00CF57B5"/>
    <w:rsid w:val="00CF57F4"/>
    <w:rsid w:val="00CF5A4C"/>
    <w:rsid w:val="00CF5E1A"/>
    <w:rsid w:val="00CF5F5D"/>
    <w:rsid w:val="00CF64BD"/>
    <w:rsid w:val="00CF7630"/>
    <w:rsid w:val="00CF7C54"/>
    <w:rsid w:val="00CF7DD3"/>
    <w:rsid w:val="00D001B9"/>
    <w:rsid w:val="00D002AF"/>
    <w:rsid w:val="00D003C7"/>
    <w:rsid w:val="00D00D4E"/>
    <w:rsid w:val="00D00D5E"/>
    <w:rsid w:val="00D01BE0"/>
    <w:rsid w:val="00D01CEE"/>
    <w:rsid w:val="00D02407"/>
    <w:rsid w:val="00D02BA3"/>
    <w:rsid w:val="00D04536"/>
    <w:rsid w:val="00D04672"/>
    <w:rsid w:val="00D0497C"/>
    <w:rsid w:val="00D0554B"/>
    <w:rsid w:val="00D058AE"/>
    <w:rsid w:val="00D06311"/>
    <w:rsid w:val="00D06BD4"/>
    <w:rsid w:val="00D06CB6"/>
    <w:rsid w:val="00D10669"/>
    <w:rsid w:val="00D11576"/>
    <w:rsid w:val="00D11834"/>
    <w:rsid w:val="00D118B0"/>
    <w:rsid w:val="00D121C6"/>
    <w:rsid w:val="00D1259D"/>
    <w:rsid w:val="00D139FB"/>
    <w:rsid w:val="00D14CF1"/>
    <w:rsid w:val="00D14E3B"/>
    <w:rsid w:val="00D1528B"/>
    <w:rsid w:val="00D155B5"/>
    <w:rsid w:val="00D16472"/>
    <w:rsid w:val="00D16D34"/>
    <w:rsid w:val="00D17189"/>
    <w:rsid w:val="00D17C85"/>
    <w:rsid w:val="00D20121"/>
    <w:rsid w:val="00D203EB"/>
    <w:rsid w:val="00D20E4D"/>
    <w:rsid w:val="00D212E3"/>
    <w:rsid w:val="00D2167D"/>
    <w:rsid w:val="00D21994"/>
    <w:rsid w:val="00D242B4"/>
    <w:rsid w:val="00D24403"/>
    <w:rsid w:val="00D2596B"/>
    <w:rsid w:val="00D25C2D"/>
    <w:rsid w:val="00D25ED7"/>
    <w:rsid w:val="00D264EF"/>
    <w:rsid w:val="00D267B0"/>
    <w:rsid w:val="00D26D76"/>
    <w:rsid w:val="00D2750A"/>
    <w:rsid w:val="00D27D87"/>
    <w:rsid w:val="00D302E4"/>
    <w:rsid w:val="00D306DB"/>
    <w:rsid w:val="00D30F8B"/>
    <w:rsid w:val="00D32ACB"/>
    <w:rsid w:val="00D334E4"/>
    <w:rsid w:val="00D33BAC"/>
    <w:rsid w:val="00D3435A"/>
    <w:rsid w:val="00D346FA"/>
    <w:rsid w:val="00D3475C"/>
    <w:rsid w:val="00D34785"/>
    <w:rsid w:val="00D348B3"/>
    <w:rsid w:val="00D34B5D"/>
    <w:rsid w:val="00D34F55"/>
    <w:rsid w:val="00D361BF"/>
    <w:rsid w:val="00D37A5D"/>
    <w:rsid w:val="00D40238"/>
    <w:rsid w:val="00D406C6"/>
    <w:rsid w:val="00D40EE8"/>
    <w:rsid w:val="00D41F44"/>
    <w:rsid w:val="00D4277B"/>
    <w:rsid w:val="00D431AB"/>
    <w:rsid w:val="00D433E1"/>
    <w:rsid w:val="00D43892"/>
    <w:rsid w:val="00D438CC"/>
    <w:rsid w:val="00D447A1"/>
    <w:rsid w:val="00D44C21"/>
    <w:rsid w:val="00D457B6"/>
    <w:rsid w:val="00D46022"/>
    <w:rsid w:val="00D46291"/>
    <w:rsid w:val="00D46D51"/>
    <w:rsid w:val="00D4764E"/>
    <w:rsid w:val="00D476E6"/>
    <w:rsid w:val="00D502AB"/>
    <w:rsid w:val="00D50489"/>
    <w:rsid w:val="00D50BE8"/>
    <w:rsid w:val="00D51CE2"/>
    <w:rsid w:val="00D51D01"/>
    <w:rsid w:val="00D520BE"/>
    <w:rsid w:val="00D5258A"/>
    <w:rsid w:val="00D5299B"/>
    <w:rsid w:val="00D53CB6"/>
    <w:rsid w:val="00D53E0C"/>
    <w:rsid w:val="00D554D6"/>
    <w:rsid w:val="00D559C2"/>
    <w:rsid w:val="00D5717F"/>
    <w:rsid w:val="00D57893"/>
    <w:rsid w:val="00D57B34"/>
    <w:rsid w:val="00D57D85"/>
    <w:rsid w:val="00D60EE0"/>
    <w:rsid w:val="00D60FFD"/>
    <w:rsid w:val="00D61227"/>
    <w:rsid w:val="00D632F2"/>
    <w:rsid w:val="00D63A43"/>
    <w:rsid w:val="00D63E40"/>
    <w:rsid w:val="00D656F0"/>
    <w:rsid w:val="00D6578A"/>
    <w:rsid w:val="00D7137A"/>
    <w:rsid w:val="00D71F82"/>
    <w:rsid w:val="00D72907"/>
    <w:rsid w:val="00D72A5D"/>
    <w:rsid w:val="00D73FA2"/>
    <w:rsid w:val="00D74125"/>
    <w:rsid w:val="00D74AE4"/>
    <w:rsid w:val="00D74DFB"/>
    <w:rsid w:val="00D75176"/>
    <w:rsid w:val="00D75309"/>
    <w:rsid w:val="00D757A5"/>
    <w:rsid w:val="00D75A55"/>
    <w:rsid w:val="00D75C82"/>
    <w:rsid w:val="00D77C1D"/>
    <w:rsid w:val="00D77E02"/>
    <w:rsid w:val="00D8116A"/>
    <w:rsid w:val="00D8187B"/>
    <w:rsid w:val="00D81C05"/>
    <w:rsid w:val="00D83F4F"/>
    <w:rsid w:val="00D84497"/>
    <w:rsid w:val="00D84559"/>
    <w:rsid w:val="00D84E20"/>
    <w:rsid w:val="00D87B4B"/>
    <w:rsid w:val="00D87EDA"/>
    <w:rsid w:val="00D87F2A"/>
    <w:rsid w:val="00D905FE"/>
    <w:rsid w:val="00D910B9"/>
    <w:rsid w:val="00D91CDE"/>
    <w:rsid w:val="00D923A5"/>
    <w:rsid w:val="00D93778"/>
    <w:rsid w:val="00D93D42"/>
    <w:rsid w:val="00D93FDF"/>
    <w:rsid w:val="00D948E5"/>
    <w:rsid w:val="00D9524A"/>
    <w:rsid w:val="00D9704E"/>
    <w:rsid w:val="00D978E7"/>
    <w:rsid w:val="00DA1322"/>
    <w:rsid w:val="00DA183F"/>
    <w:rsid w:val="00DA18B6"/>
    <w:rsid w:val="00DA204C"/>
    <w:rsid w:val="00DA2798"/>
    <w:rsid w:val="00DA27A2"/>
    <w:rsid w:val="00DA30EC"/>
    <w:rsid w:val="00DA3389"/>
    <w:rsid w:val="00DA36D0"/>
    <w:rsid w:val="00DA6B1C"/>
    <w:rsid w:val="00DA6B5A"/>
    <w:rsid w:val="00DA7302"/>
    <w:rsid w:val="00DA7D36"/>
    <w:rsid w:val="00DB133C"/>
    <w:rsid w:val="00DB1A91"/>
    <w:rsid w:val="00DB1F38"/>
    <w:rsid w:val="00DB266C"/>
    <w:rsid w:val="00DB5D6F"/>
    <w:rsid w:val="00DB7A3B"/>
    <w:rsid w:val="00DC0DC8"/>
    <w:rsid w:val="00DC1191"/>
    <w:rsid w:val="00DC15A0"/>
    <w:rsid w:val="00DC1D6E"/>
    <w:rsid w:val="00DC2400"/>
    <w:rsid w:val="00DC26B8"/>
    <w:rsid w:val="00DC313A"/>
    <w:rsid w:val="00DC35CD"/>
    <w:rsid w:val="00DC378C"/>
    <w:rsid w:val="00DC3DE5"/>
    <w:rsid w:val="00DC3F7B"/>
    <w:rsid w:val="00DC49F8"/>
    <w:rsid w:val="00DC4B3F"/>
    <w:rsid w:val="00DC5FEA"/>
    <w:rsid w:val="00DC68C7"/>
    <w:rsid w:val="00DC77DE"/>
    <w:rsid w:val="00DC7885"/>
    <w:rsid w:val="00DD00C5"/>
    <w:rsid w:val="00DD1718"/>
    <w:rsid w:val="00DD240D"/>
    <w:rsid w:val="00DD27FC"/>
    <w:rsid w:val="00DD4812"/>
    <w:rsid w:val="00DD618D"/>
    <w:rsid w:val="00DD7781"/>
    <w:rsid w:val="00DE1A6E"/>
    <w:rsid w:val="00DE31F7"/>
    <w:rsid w:val="00DE4619"/>
    <w:rsid w:val="00DE7D2A"/>
    <w:rsid w:val="00DF0292"/>
    <w:rsid w:val="00DF1270"/>
    <w:rsid w:val="00DF38DD"/>
    <w:rsid w:val="00DF3A40"/>
    <w:rsid w:val="00DF3C48"/>
    <w:rsid w:val="00DF3EAF"/>
    <w:rsid w:val="00DF567A"/>
    <w:rsid w:val="00DF7371"/>
    <w:rsid w:val="00DF7E26"/>
    <w:rsid w:val="00E016B2"/>
    <w:rsid w:val="00E02235"/>
    <w:rsid w:val="00E029E7"/>
    <w:rsid w:val="00E02F5E"/>
    <w:rsid w:val="00E0437A"/>
    <w:rsid w:val="00E048EE"/>
    <w:rsid w:val="00E059AF"/>
    <w:rsid w:val="00E07051"/>
    <w:rsid w:val="00E0730B"/>
    <w:rsid w:val="00E07531"/>
    <w:rsid w:val="00E07577"/>
    <w:rsid w:val="00E0760A"/>
    <w:rsid w:val="00E07E01"/>
    <w:rsid w:val="00E11CEB"/>
    <w:rsid w:val="00E123B0"/>
    <w:rsid w:val="00E13874"/>
    <w:rsid w:val="00E13987"/>
    <w:rsid w:val="00E13FAD"/>
    <w:rsid w:val="00E14196"/>
    <w:rsid w:val="00E14234"/>
    <w:rsid w:val="00E159D6"/>
    <w:rsid w:val="00E1651D"/>
    <w:rsid w:val="00E17B9B"/>
    <w:rsid w:val="00E2014C"/>
    <w:rsid w:val="00E20543"/>
    <w:rsid w:val="00E20A72"/>
    <w:rsid w:val="00E2148C"/>
    <w:rsid w:val="00E2202A"/>
    <w:rsid w:val="00E225A4"/>
    <w:rsid w:val="00E22A57"/>
    <w:rsid w:val="00E23097"/>
    <w:rsid w:val="00E234AE"/>
    <w:rsid w:val="00E2386E"/>
    <w:rsid w:val="00E23B39"/>
    <w:rsid w:val="00E241B8"/>
    <w:rsid w:val="00E243F1"/>
    <w:rsid w:val="00E24892"/>
    <w:rsid w:val="00E25471"/>
    <w:rsid w:val="00E2581D"/>
    <w:rsid w:val="00E25992"/>
    <w:rsid w:val="00E2601E"/>
    <w:rsid w:val="00E261C5"/>
    <w:rsid w:val="00E26781"/>
    <w:rsid w:val="00E26939"/>
    <w:rsid w:val="00E27179"/>
    <w:rsid w:val="00E27DFD"/>
    <w:rsid w:val="00E314AA"/>
    <w:rsid w:val="00E3238D"/>
    <w:rsid w:val="00E326F3"/>
    <w:rsid w:val="00E32ACB"/>
    <w:rsid w:val="00E33525"/>
    <w:rsid w:val="00E33E18"/>
    <w:rsid w:val="00E34308"/>
    <w:rsid w:val="00E3437B"/>
    <w:rsid w:val="00E345E0"/>
    <w:rsid w:val="00E34E5E"/>
    <w:rsid w:val="00E3531E"/>
    <w:rsid w:val="00E369F7"/>
    <w:rsid w:val="00E3760B"/>
    <w:rsid w:val="00E377E1"/>
    <w:rsid w:val="00E37A51"/>
    <w:rsid w:val="00E37D19"/>
    <w:rsid w:val="00E40272"/>
    <w:rsid w:val="00E40CA6"/>
    <w:rsid w:val="00E40EEA"/>
    <w:rsid w:val="00E41025"/>
    <w:rsid w:val="00E4128F"/>
    <w:rsid w:val="00E41B21"/>
    <w:rsid w:val="00E41C13"/>
    <w:rsid w:val="00E41DD6"/>
    <w:rsid w:val="00E41EF3"/>
    <w:rsid w:val="00E42104"/>
    <w:rsid w:val="00E43D39"/>
    <w:rsid w:val="00E44279"/>
    <w:rsid w:val="00E44CFB"/>
    <w:rsid w:val="00E465A9"/>
    <w:rsid w:val="00E46AC3"/>
    <w:rsid w:val="00E47389"/>
    <w:rsid w:val="00E47D7C"/>
    <w:rsid w:val="00E50956"/>
    <w:rsid w:val="00E50F96"/>
    <w:rsid w:val="00E5121C"/>
    <w:rsid w:val="00E51682"/>
    <w:rsid w:val="00E51F5B"/>
    <w:rsid w:val="00E525B7"/>
    <w:rsid w:val="00E52AE9"/>
    <w:rsid w:val="00E52D7E"/>
    <w:rsid w:val="00E532FE"/>
    <w:rsid w:val="00E5359A"/>
    <w:rsid w:val="00E53E49"/>
    <w:rsid w:val="00E54669"/>
    <w:rsid w:val="00E548BE"/>
    <w:rsid w:val="00E5588A"/>
    <w:rsid w:val="00E56C85"/>
    <w:rsid w:val="00E56FD1"/>
    <w:rsid w:val="00E57EBB"/>
    <w:rsid w:val="00E60E00"/>
    <w:rsid w:val="00E61516"/>
    <w:rsid w:val="00E6179B"/>
    <w:rsid w:val="00E618B4"/>
    <w:rsid w:val="00E61DDE"/>
    <w:rsid w:val="00E61E5B"/>
    <w:rsid w:val="00E62AEA"/>
    <w:rsid w:val="00E63FAD"/>
    <w:rsid w:val="00E64A08"/>
    <w:rsid w:val="00E64A5A"/>
    <w:rsid w:val="00E65525"/>
    <w:rsid w:val="00E65E20"/>
    <w:rsid w:val="00E661CF"/>
    <w:rsid w:val="00E66840"/>
    <w:rsid w:val="00E66989"/>
    <w:rsid w:val="00E70827"/>
    <w:rsid w:val="00E708CF"/>
    <w:rsid w:val="00E70AD5"/>
    <w:rsid w:val="00E70EAB"/>
    <w:rsid w:val="00E71953"/>
    <w:rsid w:val="00E726BF"/>
    <w:rsid w:val="00E73197"/>
    <w:rsid w:val="00E7451E"/>
    <w:rsid w:val="00E755C5"/>
    <w:rsid w:val="00E75EC3"/>
    <w:rsid w:val="00E76F52"/>
    <w:rsid w:val="00E76F90"/>
    <w:rsid w:val="00E77F39"/>
    <w:rsid w:val="00E80122"/>
    <w:rsid w:val="00E80A13"/>
    <w:rsid w:val="00E80E25"/>
    <w:rsid w:val="00E81016"/>
    <w:rsid w:val="00E81F1A"/>
    <w:rsid w:val="00E829DC"/>
    <w:rsid w:val="00E83293"/>
    <w:rsid w:val="00E83AA5"/>
    <w:rsid w:val="00E84D57"/>
    <w:rsid w:val="00E85121"/>
    <w:rsid w:val="00E857F4"/>
    <w:rsid w:val="00E85A2C"/>
    <w:rsid w:val="00E85BBF"/>
    <w:rsid w:val="00E87041"/>
    <w:rsid w:val="00E906D6"/>
    <w:rsid w:val="00E90865"/>
    <w:rsid w:val="00E91256"/>
    <w:rsid w:val="00E914F2"/>
    <w:rsid w:val="00E91BF8"/>
    <w:rsid w:val="00E93457"/>
    <w:rsid w:val="00E93AEC"/>
    <w:rsid w:val="00E943CC"/>
    <w:rsid w:val="00E96073"/>
    <w:rsid w:val="00E964B8"/>
    <w:rsid w:val="00E969D8"/>
    <w:rsid w:val="00E97B57"/>
    <w:rsid w:val="00E97DDC"/>
    <w:rsid w:val="00E97EFC"/>
    <w:rsid w:val="00EA09FA"/>
    <w:rsid w:val="00EA1039"/>
    <w:rsid w:val="00EA1126"/>
    <w:rsid w:val="00EA115D"/>
    <w:rsid w:val="00EA1955"/>
    <w:rsid w:val="00EA1A95"/>
    <w:rsid w:val="00EA21A4"/>
    <w:rsid w:val="00EA48B4"/>
    <w:rsid w:val="00EA5297"/>
    <w:rsid w:val="00EA5420"/>
    <w:rsid w:val="00EA590E"/>
    <w:rsid w:val="00EA5B9C"/>
    <w:rsid w:val="00EA5C1D"/>
    <w:rsid w:val="00EA61F9"/>
    <w:rsid w:val="00EA64AC"/>
    <w:rsid w:val="00EA701D"/>
    <w:rsid w:val="00EA7C0B"/>
    <w:rsid w:val="00EA7E7F"/>
    <w:rsid w:val="00EB000D"/>
    <w:rsid w:val="00EB053F"/>
    <w:rsid w:val="00EB266B"/>
    <w:rsid w:val="00EB2A87"/>
    <w:rsid w:val="00EB339E"/>
    <w:rsid w:val="00EB340D"/>
    <w:rsid w:val="00EB344E"/>
    <w:rsid w:val="00EB35C1"/>
    <w:rsid w:val="00EB4113"/>
    <w:rsid w:val="00EB42C8"/>
    <w:rsid w:val="00EB4E5B"/>
    <w:rsid w:val="00EB4F29"/>
    <w:rsid w:val="00EB50DB"/>
    <w:rsid w:val="00EC0101"/>
    <w:rsid w:val="00EC10C6"/>
    <w:rsid w:val="00EC1FFE"/>
    <w:rsid w:val="00EC46CA"/>
    <w:rsid w:val="00EC46F9"/>
    <w:rsid w:val="00EC542A"/>
    <w:rsid w:val="00EC5971"/>
    <w:rsid w:val="00EC6E58"/>
    <w:rsid w:val="00ED1377"/>
    <w:rsid w:val="00ED1E4C"/>
    <w:rsid w:val="00ED2227"/>
    <w:rsid w:val="00ED25AC"/>
    <w:rsid w:val="00ED2C1F"/>
    <w:rsid w:val="00ED2FAB"/>
    <w:rsid w:val="00ED3576"/>
    <w:rsid w:val="00ED3941"/>
    <w:rsid w:val="00ED3E04"/>
    <w:rsid w:val="00ED3F23"/>
    <w:rsid w:val="00ED497F"/>
    <w:rsid w:val="00ED49A4"/>
    <w:rsid w:val="00ED4D59"/>
    <w:rsid w:val="00ED566D"/>
    <w:rsid w:val="00ED5E2F"/>
    <w:rsid w:val="00ED6310"/>
    <w:rsid w:val="00ED6650"/>
    <w:rsid w:val="00ED7099"/>
    <w:rsid w:val="00EE0AE1"/>
    <w:rsid w:val="00EE155E"/>
    <w:rsid w:val="00EE1560"/>
    <w:rsid w:val="00EE21E5"/>
    <w:rsid w:val="00EE42C2"/>
    <w:rsid w:val="00EE4479"/>
    <w:rsid w:val="00EE48B5"/>
    <w:rsid w:val="00EE51AC"/>
    <w:rsid w:val="00EE571E"/>
    <w:rsid w:val="00EE5C59"/>
    <w:rsid w:val="00EE68D0"/>
    <w:rsid w:val="00EE6B45"/>
    <w:rsid w:val="00EE6BE5"/>
    <w:rsid w:val="00EE6E97"/>
    <w:rsid w:val="00EE6EAB"/>
    <w:rsid w:val="00EE7068"/>
    <w:rsid w:val="00EE7C34"/>
    <w:rsid w:val="00EF0999"/>
    <w:rsid w:val="00EF1B93"/>
    <w:rsid w:val="00EF1F54"/>
    <w:rsid w:val="00EF21F5"/>
    <w:rsid w:val="00EF23B6"/>
    <w:rsid w:val="00EF284E"/>
    <w:rsid w:val="00EF2B26"/>
    <w:rsid w:val="00EF3834"/>
    <w:rsid w:val="00EF46EC"/>
    <w:rsid w:val="00EF5E52"/>
    <w:rsid w:val="00EF5FFB"/>
    <w:rsid w:val="00EF6C38"/>
    <w:rsid w:val="00EF71DD"/>
    <w:rsid w:val="00EF73F2"/>
    <w:rsid w:val="00EF7E5A"/>
    <w:rsid w:val="00F0031F"/>
    <w:rsid w:val="00F01316"/>
    <w:rsid w:val="00F0151D"/>
    <w:rsid w:val="00F01528"/>
    <w:rsid w:val="00F03962"/>
    <w:rsid w:val="00F03CDD"/>
    <w:rsid w:val="00F041FF"/>
    <w:rsid w:val="00F05722"/>
    <w:rsid w:val="00F06329"/>
    <w:rsid w:val="00F06A4C"/>
    <w:rsid w:val="00F06CB0"/>
    <w:rsid w:val="00F06FA5"/>
    <w:rsid w:val="00F108F8"/>
    <w:rsid w:val="00F11EBB"/>
    <w:rsid w:val="00F12475"/>
    <w:rsid w:val="00F1380B"/>
    <w:rsid w:val="00F13F3E"/>
    <w:rsid w:val="00F14D9B"/>
    <w:rsid w:val="00F15802"/>
    <w:rsid w:val="00F15FD8"/>
    <w:rsid w:val="00F16FF8"/>
    <w:rsid w:val="00F176B7"/>
    <w:rsid w:val="00F1792D"/>
    <w:rsid w:val="00F17C00"/>
    <w:rsid w:val="00F216B0"/>
    <w:rsid w:val="00F21981"/>
    <w:rsid w:val="00F21CD7"/>
    <w:rsid w:val="00F23512"/>
    <w:rsid w:val="00F2445B"/>
    <w:rsid w:val="00F247A9"/>
    <w:rsid w:val="00F252C2"/>
    <w:rsid w:val="00F255EE"/>
    <w:rsid w:val="00F26573"/>
    <w:rsid w:val="00F27373"/>
    <w:rsid w:val="00F27763"/>
    <w:rsid w:val="00F2784F"/>
    <w:rsid w:val="00F27A51"/>
    <w:rsid w:val="00F27F23"/>
    <w:rsid w:val="00F30EBF"/>
    <w:rsid w:val="00F3122B"/>
    <w:rsid w:val="00F31EEB"/>
    <w:rsid w:val="00F33698"/>
    <w:rsid w:val="00F33B6F"/>
    <w:rsid w:val="00F33CA5"/>
    <w:rsid w:val="00F33F15"/>
    <w:rsid w:val="00F35532"/>
    <w:rsid w:val="00F358D2"/>
    <w:rsid w:val="00F373E9"/>
    <w:rsid w:val="00F37862"/>
    <w:rsid w:val="00F37C59"/>
    <w:rsid w:val="00F4038A"/>
    <w:rsid w:val="00F40448"/>
    <w:rsid w:val="00F40A56"/>
    <w:rsid w:val="00F4147C"/>
    <w:rsid w:val="00F422CD"/>
    <w:rsid w:val="00F445A8"/>
    <w:rsid w:val="00F44986"/>
    <w:rsid w:val="00F4586F"/>
    <w:rsid w:val="00F459B4"/>
    <w:rsid w:val="00F46155"/>
    <w:rsid w:val="00F46E31"/>
    <w:rsid w:val="00F46ED7"/>
    <w:rsid w:val="00F50651"/>
    <w:rsid w:val="00F508A7"/>
    <w:rsid w:val="00F52064"/>
    <w:rsid w:val="00F52B7A"/>
    <w:rsid w:val="00F538D1"/>
    <w:rsid w:val="00F53D5C"/>
    <w:rsid w:val="00F54126"/>
    <w:rsid w:val="00F54847"/>
    <w:rsid w:val="00F5586D"/>
    <w:rsid w:val="00F56399"/>
    <w:rsid w:val="00F5655D"/>
    <w:rsid w:val="00F56958"/>
    <w:rsid w:val="00F576F2"/>
    <w:rsid w:val="00F57843"/>
    <w:rsid w:val="00F57BCB"/>
    <w:rsid w:val="00F60513"/>
    <w:rsid w:val="00F60E32"/>
    <w:rsid w:val="00F61966"/>
    <w:rsid w:val="00F62648"/>
    <w:rsid w:val="00F64280"/>
    <w:rsid w:val="00F64855"/>
    <w:rsid w:val="00F64D22"/>
    <w:rsid w:val="00F64F2F"/>
    <w:rsid w:val="00F66652"/>
    <w:rsid w:val="00F66854"/>
    <w:rsid w:val="00F67296"/>
    <w:rsid w:val="00F677FD"/>
    <w:rsid w:val="00F67AE7"/>
    <w:rsid w:val="00F67F30"/>
    <w:rsid w:val="00F70BED"/>
    <w:rsid w:val="00F70C79"/>
    <w:rsid w:val="00F70CCB"/>
    <w:rsid w:val="00F726FC"/>
    <w:rsid w:val="00F72E15"/>
    <w:rsid w:val="00F72EE8"/>
    <w:rsid w:val="00F73771"/>
    <w:rsid w:val="00F755FC"/>
    <w:rsid w:val="00F75715"/>
    <w:rsid w:val="00F7671E"/>
    <w:rsid w:val="00F775CF"/>
    <w:rsid w:val="00F77A36"/>
    <w:rsid w:val="00F810D8"/>
    <w:rsid w:val="00F82013"/>
    <w:rsid w:val="00F822C8"/>
    <w:rsid w:val="00F82900"/>
    <w:rsid w:val="00F8291D"/>
    <w:rsid w:val="00F82E57"/>
    <w:rsid w:val="00F82E60"/>
    <w:rsid w:val="00F82FAE"/>
    <w:rsid w:val="00F84053"/>
    <w:rsid w:val="00F854FC"/>
    <w:rsid w:val="00F866A1"/>
    <w:rsid w:val="00F86AFE"/>
    <w:rsid w:val="00F873C8"/>
    <w:rsid w:val="00F87C07"/>
    <w:rsid w:val="00F901A9"/>
    <w:rsid w:val="00F90728"/>
    <w:rsid w:val="00F91406"/>
    <w:rsid w:val="00F91587"/>
    <w:rsid w:val="00F9181A"/>
    <w:rsid w:val="00F92994"/>
    <w:rsid w:val="00F92EC0"/>
    <w:rsid w:val="00F9331E"/>
    <w:rsid w:val="00F969AF"/>
    <w:rsid w:val="00F973F6"/>
    <w:rsid w:val="00F974CA"/>
    <w:rsid w:val="00F975F4"/>
    <w:rsid w:val="00F978C3"/>
    <w:rsid w:val="00FA087D"/>
    <w:rsid w:val="00FA0CA8"/>
    <w:rsid w:val="00FA129F"/>
    <w:rsid w:val="00FA1306"/>
    <w:rsid w:val="00FA1B46"/>
    <w:rsid w:val="00FA1CE3"/>
    <w:rsid w:val="00FA32E3"/>
    <w:rsid w:val="00FA3374"/>
    <w:rsid w:val="00FA42B0"/>
    <w:rsid w:val="00FA5AA1"/>
    <w:rsid w:val="00FA6170"/>
    <w:rsid w:val="00FA72D2"/>
    <w:rsid w:val="00FA74E5"/>
    <w:rsid w:val="00FB06EA"/>
    <w:rsid w:val="00FB10B3"/>
    <w:rsid w:val="00FB12E5"/>
    <w:rsid w:val="00FB158F"/>
    <w:rsid w:val="00FB25D8"/>
    <w:rsid w:val="00FB2797"/>
    <w:rsid w:val="00FB2CFB"/>
    <w:rsid w:val="00FB2EEF"/>
    <w:rsid w:val="00FB365F"/>
    <w:rsid w:val="00FB46A1"/>
    <w:rsid w:val="00FB4A3B"/>
    <w:rsid w:val="00FB5D19"/>
    <w:rsid w:val="00FB69EA"/>
    <w:rsid w:val="00FB72CD"/>
    <w:rsid w:val="00FC0B50"/>
    <w:rsid w:val="00FC449C"/>
    <w:rsid w:val="00FC4683"/>
    <w:rsid w:val="00FC639D"/>
    <w:rsid w:val="00FC691E"/>
    <w:rsid w:val="00FC7035"/>
    <w:rsid w:val="00FC70D9"/>
    <w:rsid w:val="00FC7CB8"/>
    <w:rsid w:val="00FD091A"/>
    <w:rsid w:val="00FD097C"/>
    <w:rsid w:val="00FD09A1"/>
    <w:rsid w:val="00FD0D47"/>
    <w:rsid w:val="00FD2943"/>
    <w:rsid w:val="00FD2C60"/>
    <w:rsid w:val="00FD3435"/>
    <w:rsid w:val="00FD35BB"/>
    <w:rsid w:val="00FD613F"/>
    <w:rsid w:val="00FD67EA"/>
    <w:rsid w:val="00FD6E48"/>
    <w:rsid w:val="00FD7D52"/>
    <w:rsid w:val="00FD7E1B"/>
    <w:rsid w:val="00FE0C47"/>
    <w:rsid w:val="00FE0DD5"/>
    <w:rsid w:val="00FE1C88"/>
    <w:rsid w:val="00FE1CD1"/>
    <w:rsid w:val="00FE31F2"/>
    <w:rsid w:val="00FE4FC6"/>
    <w:rsid w:val="00FE523D"/>
    <w:rsid w:val="00FE6203"/>
    <w:rsid w:val="00FE6254"/>
    <w:rsid w:val="00FE7782"/>
    <w:rsid w:val="00FF1AEB"/>
    <w:rsid w:val="00FF1DA0"/>
    <w:rsid w:val="00FF1E36"/>
    <w:rsid w:val="00FF2FCA"/>
    <w:rsid w:val="00FF3496"/>
    <w:rsid w:val="00FF3B46"/>
    <w:rsid w:val="00FF580B"/>
    <w:rsid w:val="00FF6065"/>
    <w:rsid w:val="00FF73B0"/>
    <w:rsid w:val="00FF758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16"/>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059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05229F"/>
    <w:pPr>
      <w:keepNext/>
      <w:outlineLvl w:val="0"/>
    </w:pPr>
    <w:rPr>
      <w:b/>
      <w:bCs/>
      <w:sz w:val="28"/>
      <w:szCs w:val="28"/>
    </w:rPr>
  </w:style>
  <w:style w:type="paragraph" w:styleId="2">
    <w:name w:val="heading 2"/>
    <w:basedOn w:val="a"/>
    <w:next w:val="a"/>
    <w:link w:val="20"/>
    <w:qFormat/>
    <w:rsid w:val="0005229F"/>
    <w:pPr>
      <w:keepNext/>
      <w:jc w:val="center"/>
      <w:outlineLvl w:val="1"/>
    </w:pPr>
    <w:rPr>
      <w:sz w:val="28"/>
    </w:rPr>
  </w:style>
  <w:style w:type="paragraph" w:styleId="3">
    <w:name w:val="heading 3"/>
    <w:basedOn w:val="a"/>
    <w:next w:val="a"/>
    <w:link w:val="30"/>
    <w:qFormat/>
    <w:rsid w:val="0005229F"/>
    <w:pPr>
      <w:keepNext/>
      <w:tabs>
        <w:tab w:val="left" w:pos="6150"/>
      </w:tabs>
      <w:jc w:val="center"/>
      <w:outlineLvl w:val="2"/>
    </w:pPr>
    <w:rPr>
      <w:b/>
      <w:bCs/>
      <w:sz w:val="32"/>
    </w:rPr>
  </w:style>
  <w:style w:type="paragraph" w:styleId="4">
    <w:name w:val="heading 4"/>
    <w:basedOn w:val="a"/>
    <w:next w:val="a0"/>
    <w:link w:val="40"/>
    <w:qFormat/>
    <w:rsid w:val="00265BBF"/>
    <w:pPr>
      <w:keepNext/>
      <w:tabs>
        <w:tab w:val="num" w:pos="2880"/>
      </w:tabs>
      <w:suppressAutoHyphens/>
      <w:spacing w:before="240" w:after="120"/>
      <w:ind w:left="2880" w:hanging="720"/>
      <w:outlineLvl w:val="3"/>
    </w:pPr>
    <w:rPr>
      <w:rFonts w:eastAsia="SimSun" w:cs="Mangal"/>
      <w:b/>
      <w:bCs/>
      <w:lang w:eastAsia="ar-SA"/>
    </w:rPr>
  </w:style>
  <w:style w:type="paragraph" w:styleId="5">
    <w:name w:val="heading 5"/>
    <w:basedOn w:val="a"/>
    <w:next w:val="a"/>
    <w:link w:val="50"/>
    <w:qFormat/>
    <w:rsid w:val="0005229F"/>
    <w:pPr>
      <w:keepNext/>
      <w:jc w:val="center"/>
      <w:outlineLvl w:val="4"/>
    </w:pPr>
    <w:rPr>
      <w:sz w:val="32"/>
    </w:rPr>
  </w:style>
  <w:style w:type="paragraph" w:styleId="6">
    <w:name w:val="heading 6"/>
    <w:basedOn w:val="a"/>
    <w:next w:val="a"/>
    <w:link w:val="60"/>
    <w:unhideWhenUsed/>
    <w:qFormat/>
    <w:rsid w:val="007A357C"/>
    <w:pPr>
      <w:spacing w:before="240" w:after="60"/>
      <w:outlineLvl w:val="5"/>
    </w:pPr>
    <w:rPr>
      <w:rFonts w:eastAsia="Calibri"/>
      <w:b/>
      <w:bCs/>
      <w:sz w:val="16"/>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link w:val="a5"/>
    <w:uiPriority w:val="1"/>
    <w:qFormat/>
    <w:rsid w:val="007A357C"/>
    <w:pPr>
      <w:spacing w:after="0" w:line="240" w:lineRule="auto"/>
    </w:pPr>
  </w:style>
  <w:style w:type="character" w:customStyle="1" w:styleId="60">
    <w:name w:val="Заголовок 6 Знак"/>
    <w:basedOn w:val="a1"/>
    <w:link w:val="6"/>
    <w:rsid w:val="007A357C"/>
    <w:rPr>
      <w:rFonts w:ascii="Times New Roman" w:eastAsia="Calibri" w:hAnsi="Times New Roman" w:cs="Times New Roman"/>
      <w:b/>
      <w:bCs/>
      <w:lang w:eastAsia="ru-RU"/>
    </w:rPr>
  </w:style>
  <w:style w:type="character" w:customStyle="1" w:styleId="40">
    <w:name w:val="Заголовок 4 Знак"/>
    <w:basedOn w:val="a1"/>
    <w:link w:val="4"/>
    <w:rsid w:val="00265BBF"/>
    <w:rPr>
      <w:rFonts w:ascii="Times New Roman" w:eastAsia="SimSun" w:hAnsi="Times New Roman" w:cs="Mangal"/>
      <w:b/>
      <w:bCs/>
      <w:sz w:val="24"/>
      <w:szCs w:val="24"/>
      <w:lang w:eastAsia="ar-SA"/>
    </w:rPr>
  </w:style>
  <w:style w:type="paragraph" w:styleId="a0">
    <w:name w:val="Body Text"/>
    <w:basedOn w:val="a"/>
    <w:next w:val="a"/>
    <w:link w:val="a6"/>
    <w:rsid w:val="00265BBF"/>
    <w:pPr>
      <w:suppressAutoHyphens/>
      <w:jc w:val="both"/>
    </w:pPr>
    <w:rPr>
      <w:sz w:val="22"/>
      <w:szCs w:val="20"/>
      <w:lang w:eastAsia="ar-SA"/>
    </w:rPr>
  </w:style>
  <w:style w:type="character" w:customStyle="1" w:styleId="a6">
    <w:name w:val="Основной текст Знак"/>
    <w:basedOn w:val="a1"/>
    <w:link w:val="a0"/>
    <w:rsid w:val="00265BBF"/>
    <w:rPr>
      <w:rFonts w:ascii="Times New Roman" w:eastAsia="Times New Roman" w:hAnsi="Times New Roman" w:cs="Times New Roman"/>
      <w:sz w:val="22"/>
      <w:szCs w:val="20"/>
      <w:lang w:eastAsia="ar-SA"/>
    </w:rPr>
  </w:style>
  <w:style w:type="paragraph" w:customStyle="1" w:styleId="ConsPlusNormal">
    <w:name w:val="ConsPlusNormal"/>
    <w:rsid w:val="00265BB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a7">
    <w:name w:val="реквизитПодпись"/>
    <w:basedOn w:val="a"/>
    <w:rsid w:val="00265BBF"/>
    <w:pPr>
      <w:tabs>
        <w:tab w:val="left" w:pos="6804"/>
      </w:tabs>
      <w:suppressAutoHyphens/>
      <w:spacing w:before="360"/>
      <w:ind w:firstLine="709"/>
    </w:pPr>
    <w:rPr>
      <w:sz w:val="26"/>
      <w:szCs w:val="20"/>
      <w:lang w:eastAsia="ar-SA"/>
    </w:rPr>
  </w:style>
  <w:style w:type="paragraph" w:customStyle="1" w:styleId="ConsTitle">
    <w:name w:val="ConsTitle"/>
    <w:rsid w:val="00265BBF"/>
    <w:pPr>
      <w:widowControl w:val="0"/>
      <w:autoSpaceDE w:val="0"/>
      <w:autoSpaceDN w:val="0"/>
      <w:adjustRightInd w:val="0"/>
      <w:spacing w:after="0" w:line="240" w:lineRule="auto"/>
      <w:ind w:right="19772"/>
    </w:pPr>
    <w:rPr>
      <w:rFonts w:ascii="Arial" w:eastAsia="Times New Roman" w:hAnsi="Arial" w:cs="Arial"/>
      <w:b/>
      <w:bCs/>
      <w:szCs w:val="16"/>
      <w:lang w:eastAsia="ru-RU"/>
    </w:rPr>
  </w:style>
  <w:style w:type="paragraph" w:customStyle="1" w:styleId="a8">
    <w:name w:val="Знак"/>
    <w:basedOn w:val="a"/>
    <w:rsid w:val="00265BBF"/>
    <w:pPr>
      <w:tabs>
        <w:tab w:val="num" w:pos="360"/>
      </w:tabs>
      <w:spacing w:after="160" w:line="240" w:lineRule="exact"/>
    </w:pPr>
    <w:rPr>
      <w:rFonts w:ascii="Verdana" w:hAnsi="Verdana" w:cs="Verdana"/>
      <w:sz w:val="20"/>
      <w:szCs w:val="20"/>
      <w:lang w:val="en-US" w:eastAsia="en-US"/>
    </w:rPr>
  </w:style>
  <w:style w:type="table" w:styleId="a9">
    <w:name w:val="Table Grid"/>
    <w:basedOn w:val="a2"/>
    <w:rsid w:val="0042059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a">
    <w:name w:val="Document Map"/>
    <w:basedOn w:val="a"/>
    <w:link w:val="ab"/>
    <w:uiPriority w:val="99"/>
    <w:semiHidden/>
    <w:unhideWhenUsed/>
    <w:rsid w:val="00467354"/>
    <w:rPr>
      <w:rFonts w:ascii="Tahoma" w:hAnsi="Tahoma" w:cs="Tahoma"/>
      <w:sz w:val="16"/>
      <w:szCs w:val="16"/>
    </w:rPr>
  </w:style>
  <w:style w:type="character" w:customStyle="1" w:styleId="ab">
    <w:name w:val="Схема документа Знак"/>
    <w:basedOn w:val="a1"/>
    <w:link w:val="aa"/>
    <w:uiPriority w:val="99"/>
    <w:semiHidden/>
    <w:rsid w:val="00467354"/>
    <w:rPr>
      <w:rFonts w:ascii="Tahoma" w:eastAsia="Times New Roman" w:hAnsi="Tahoma" w:cs="Tahoma"/>
      <w:szCs w:val="16"/>
      <w:lang w:eastAsia="ru-RU"/>
    </w:rPr>
  </w:style>
  <w:style w:type="paragraph" w:styleId="21">
    <w:name w:val="Body Text Indent 2"/>
    <w:basedOn w:val="a"/>
    <w:link w:val="22"/>
    <w:unhideWhenUsed/>
    <w:rsid w:val="0005229F"/>
    <w:pPr>
      <w:spacing w:after="120" w:line="480" w:lineRule="auto"/>
      <w:ind w:left="283"/>
    </w:pPr>
  </w:style>
  <w:style w:type="character" w:customStyle="1" w:styleId="22">
    <w:name w:val="Основной текст с отступом 2 Знак"/>
    <w:basedOn w:val="a1"/>
    <w:link w:val="21"/>
    <w:rsid w:val="0005229F"/>
    <w:rPr>
      <w:rFonts w:ascii="Times New Roman" w:eastAsia="Times New Roman" w:hAnsi="Times New Roman" w:cs="Times New Roman"/>
      <w:sz w:val="24"/>
      <w:szCs w:val="24"/>
      <w:lang w:eastAsia="ru-RU"/>
    </w:rPr>
  </w:style>
  <w:style w:type="character" w:customStyle="1" w:styleId="10">
    <w:name w:val="Заголовок 1 Знак"/>
    <w:basedOn w:val="a1"/>
    <w:link w:val="1"/>
    <w:rsid w:val="0005229F"/>
    <w:rPr>
      <w:rFonts w:ascii="Times New Roman" w:eastAsia="Times New Roman" w:hAnsi="Times New Roman" w:cs="Times New Roman"/>
      <w:b/>
      <w:bCs/>
      <w:sz w:val="28"/>
      <w:szCs w:val="28"/>
      <w:lang w:eastAsia="ru-RU"/>
    </w:rPr>
  </w:style>
  <w:style w:type="character" w:customStyle="1" w:styleId="20">
    <w:name w:val="Заголовок 2 Знак"/>
    <w:basedOn w:val="a1"/>
    <w:link w:val="2"/>
    <w:rsid w:val="0005229F"/>
    <w:rPr>
      <w:rFonts w:ascii="Times New Roman" w:eastAsia="Times New Roman" w:hAnsi="Times New Roman" w:cs="Times New Roman"/>
      <w:sz w:val="28"/>
      <w:szCs w:val="24"/>
      <w:lang w:eastAsia="ru-RU"/>
    </w:rPr>
  </w:style>
  <w:style w:type="character" w:customStyle="1" w:styleId="30">
    <w:name w:val="Заголовок 3 Знак"/>
    <w:basedOn w:val="a1"/>
    <w:link w:val="3"/>
    <w:rsid w:val="0005229F"/>
    <w:rPr>
      <w:rFonts w:ascii="Times New Roman" w:eastAsia="Times New Roman" w:hAnsi="Times New Roman" w:cs="Times New Roman"/>
      <w:b/>
      <w:bCs/>
      <w:sz w:val="32"/>
      <w:szCs w:val="24"/>
      <w:lang w:eastAsia="ru-RU"/>
    </w:rPr>
  </w:style>
  <w:style w:type="character" w:customStyle="1" w:styleId="50">
    <w:name w:val="Заголовок 5 Знак"/>
    <w:basedOn w:val="a1"/>
    <w:link w:val="5"/>
    <w:rsid w:val="0005229F"/>
    <w:rPr>
      <w:rFonts w:ascii="Times New Roman" w:eastAsia="Times New Roman" w:hAnsi="Times New Roman" w:cs="Times New Roman"/>
      <w:sz w:val="32"/>
      <w:szCs w:val="24"/>
      <w:lang w:eastAsia="ru-RU"/>
    </w:rPr>
  </w:style>
  <w:style w:type="paragraph" w:customStyle="1" w:styleId="ConsNormal">
    <w:name w:val="ConsNormal"/>
    <w:rsid w:val="0005229F"/>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rsid w:val="0005229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1">
    <w:name w:val="Обычный1"/>
    <w:rsid w:val="0005229F"/>
    <w:pPr>
      <w:widowControl w:val="0"/>
      <w:spacing w:after="0" w:line="240" w:lineRule="auto"/>
    </w:pPr>
    <w:rPr>
      <w:rFonts w:ascii="Times New Roman" w:eastAsia="Times New Roman" w:hAnsi="Times New Roman" w:cs="Times New Roman"/>
      <w:sz w:val="24"/>
      <w:szCs w:val="20"/>
      <w:lang w:eastAsia="ru-RU"/>
    </w:rPr>
  </w:style>
  <w:style w:type="paragraph" w:customStyle="1" w:styleId="210">
    <w:name w:val="Основной текст 21"/>
    <w:basedOn w:val="11"/>
    <w:rsid w:val="0005229F"/>
    <w:pPr>
      <w:ind w:left="720"/>
      <w:jc w:val="both"/>
    </w:pPr>
  </w:style>
  <w:style w:type="paragraph" w:styleId="23">
    <w:name w:val="Body Text 2"/>
    <w:basedOn w:val="a"/>
    <w:link w:val="24"/>
    <w:rsid w:val="0005229F"/>
    <w:rPr>
      <w:sz w:val="28"/>
    </w:rPr>
  </w:style>
  <w:style w:type="character" w:customStyle="1" w:styleId="24">
    <w:name w:val="Основной текст 2 Знак"/>
    <w:basedOn w:val="a1"/>
    <w:link w:val="23"/>
    <w:uiPriority w:val="99"/>
    <w:rsid w:val="0005229F"/>
    <w:rPr>
      <w:rFonts w:ascii="Times New Roman" w:eastAsia="Times New Roman" w:hAnsi="Times New Roman" w:cs="Times New Roman"/>
      <w:sz w:val="28"/>
      <w:szCs w:val="24"/>
      <w:lang w:eastAsia="ru-RU"/>
    </w:rPr>
  </w:style>
  <w:style w:type="paragraph" w:styleId="ac">
    <w:name w:val="Body Text Indent"/>
    <w:basedOn w:val="a"/>
    <w:link w:val="ad"/>
    <w:rsid w:val="0005229F"/>
    <w:pPr>
      <w:ind w:left="142"/>
    </w:pPr>
    <w:rPr>
      <w:sz w:val="28"/>
    </w:rPr>
  </w:style>
  <w:style w:type="character" w:customStyle="1" w:styleId="ad">
    <w:name w:val="Основной текст с отступом Знак"/>
    <w:basedOn w:val="a1"/>
    <w:link w:val="ac"/>
    <w:rsid w:val="0005229F"/>
    <w:rPr>
      <w:rFonts w:ascii="Times New Roman" w:eastAsia="Times New Roman" w:hAnsi="Times New Roman" w:cs="Times New Roman"/>
      <w:sz w:val="28"/>
      <w:szCs w:val="24"/>
      <w:lang w:eastAsia="ru-RU"/>
    </w:rPr>
  </w:style>
  <w:style w:type="paragraph" w:styleId="31">
    <w:name w:val="Body Text Indent 3"/>
    <w:basedOn w:val="a"/>
    <w:link w:val="32"/>
    <w:rsid w:val="0005229F"/>
    <w:pPr>
      <w:ind w:firstLine="709"/>
    </w:pPr>
    <w:rPr>
      <w:sz w:val="28"/>
    </w:rPr>
  </w:style>
  <w:style w:type="character" w:customStyle="1" w:styleId="32">
    <w:name w:val="Основной текст с отступом 3 Знак"/>
    <w:basedOn w:val="a1"/>
    <w:link w:val="31"/>
    <w:rsid w:val="0005229F"/>
    <w:rPr>
      <w:rFonts w:ascii="Times New Roman" w:eastAsia="Times New Roman" w:hAnsi="Times New Roman" w:cs="Times New Roman"/>
      <w:sz w:val="28"/>
      <w:szCs w:val="24"/>
      <w:lang w:eastAsia="ru-RU"/>
    </w:rPr>
  </w:style>
  <w:style w:type="paragraph" w:styleId="ae">
    <w:name w:val="footer"/>
    <w:basedOn w:val="a"/>
    <w:link w:val="af"/>
    <w:rsid w:val="0005229F"/>
    <w:pPr>
      <w:tabs>
        <w:tab w:val="center" w:pos="4677"/>
        <w:tab w:val="right" w:pos="9355"/>
      </w:tabs>
    </w:pPr>
  </w:style>
  <w:style w:type="character" w:customStyle="1" w:styleId="af">
    <w:name w:val="Нижний колонтитул Знак"/>
    <w:basedOn w:val="a1"/>
    <w:link w:val="ae"/>
    <w:rsid w:val="0005229F"/>
    <w:rPr>
      <w:rFonts w:ascii="Times New Roman" w:eastAsia="Times New Roman" w:hAnsi="Times New Roman" w:cs="Times New Roman"/>
      <w:sz w:val="24"/>
      <w:szCs w:val="24"/>
      <w:lang w:eastAsia="ru-RU"/>
    </w:rPr>
  </w:style>
  <w:style w:type="character" w:styleId="af0">
    <w:name w:val="page number"/>
    <w:basedOn w:val="a1"/>
    <w:rsid w:val="0005229F"/>
  </w:style>
  <w:style w:type="paragraph" w:styleId="33">
    <w:name w:val="Body Text 3"/>
    <w:basedOn w:val="a"/>
    <w:link w:val="34"/>
    <w:rsid w:val="0005229F"/>
    <w:pPr>
      <w:jc w:val="both"/>
    </w:pPr>
  </w:style>
  <w:style w:type="character" w:customStyle="1" w:styleId="34">
    <w:name w:val="Основной текст 3 Знак"/>
    <w:basedOn w:val="a1"/>
    <w:link w:val="33"/>
    <w:rsid w:val="0005229F"/>
    <w:rPr>
      <w:rFonts w:ascii="Times New Roman" w:eastAsia="Times New Roman" w:hAnsi="Times New Roman" w:cs="Times New Roman"/>
      <w:sz w:val="24"/>
      <w:szCs w:val="24"/>
      <w:lang w:eastAsia="ru-RU"/>
    </w:rPr>
  </w:style>
  <w:style w:type="paragraph" w:styleId="af1">
    <w:name w:val="header"/>
    <w:basedOn w:val="a"/>
    <w:link w:val="af2"/>
    <w:rsid w:val="0005229F"/>
    <w:pPr>
      <w:tabs>
        <w:tab w:val="center" w:pos="4677"/>
        <w:tab w:val="right" w:pos="9355"/>
      </w:tabs>
    </w:pPr>
  </w:style>
  <w:style w:type="character" w:customStyle="1" w:styleId="af2">
    <w:name w:val="Верхний колонтитул Знак"/>
    <w:basedOn w:val="a1"/>
    <w:link w:val="af1"/>
    <w:rsid w:val="0005229F"/>
    <w:rPr>
      <w:rFonts w:ascii="Times New Roman" w:eastAsia="Times New Roman" w:hAnsi="Times New Roman" w:cs="Times New Roman"/>
      <w:sz w:val="24"/>
      <w:szCs w:val="24"/>
      <w:lang w:eastAsia="ru-RU"/>
    </w:rPr>
  </w:style>
  <w:style w:type="paragraph" w:styleId="af3">
    <w:name w:val="Balloon Text"/>
    <w:basedOn w:val="a"/>
    <w:link w:val="af4"/>
    <w:rsid w:val="0005229F"/>
    <w:rPr>
      <w:rFonts w:ascii="Tahoma" w:hAnsi="Tahoma" w:cs="Tahoma"/>
      <w:sz w:val="16"/>
      <w:szCs w:val="16"/>
    </w:rPr>
  </w:style>
  <w:style w:type="character" w:customStyle="1" w:styleId="af4">
    <w:name w:val="Текст выноски Знак"/>
    <w:basedOn w:val="a1"/>
    <w:link w:val="af3"/>
    <w:rsid w:val="0005229F"/>
    <w:rPr>
      <w:rFonts w:ascii="Tahoma" w:eastAsia="Times New Roman" w:hAnsi="Tahoma" w:cs="Tahoma"/>
      <w:szCs w:val="16"/>
      <w:lang w:eastAsia="ru-RU"/>
    </w:rPr>
  </w:style>
  <w:style w:type="paragraph" w:styleId="af5">
    <w:name w:val="Title"/>
    <w:basedOn w:val="a"/>
    <w:link w:val="af6"/>
    <w:qFormat/>
    <w:rsid w:val="0005229F"/>
    <w:pPr>
      <w:jc w:val="center"/>
    </w:pPr>
    <w:rPr>
      <w:b/>
      <w:sz w:val="28"/>
      <w:szCs w:val="20"/>
    </w:rPr>
  </w:style>
  <w:style w:type="character" w:customStyle="1" w:styleId="af6">
    <w:name w:val="Название Знак"/>
    <w:basedOn w:val="a1"/>
    <w:link w:val="af5"/>
    <w:rsid w:val="0005229F"/>
    <w:rPr>
      <w:rFonts w:ascii="Times New Roman" w:eastAsia="Times New Roman" w:hAnsi="Times New Roman" w:cs="Times New Roman"/>
      <w:b/>
      <w:sz w:val="28"/>
      <w:szCs w:val="20"/>
      <w:lang w:eastAsia="ru-RU"/>
    </w:rPr>
  </w:style>
  <w:style w:type="paragraph" w:styleId="af7">
    <w:name w:val="List Paragraph"/>
    <w:basedOn w:val="a"/>
    <w:uiPriority w:val="34"/>
    <w:qFormat/>
    <w:rsid w:val="0005229F"/>
    <w:pPr>
      <w:spacing w:after="200" w:line="276" w:lineRule="auto"/>
      <w:ind w:left="720"/>
      <w:contextualSpacing/>
    </w:pPr>
    <w:rPr>
      <w:rFonts w:ascii="Calibri" w:hAnsi="Calibri"/>
      <w:sz w:val="22"/>
      <w:szCs w:val="22"/>
    </w:rPr>
  </w:style>
  <w:style w:type="character" w:styleId="af8">
    <w:name w:val="Hyperlink"/>
    <w:basedOn w:val="a1"/>
    <w:uiPriority w:val="99"/>
    <w:unhideWhenUsed/>
    <w:rsid w:val="0005229F"/>
    <w:rPr>
      <w:color w:val="0000FF"/>
      <w:u w:val="single"/>
    </w:rPr>
  </w:style>
  <w:style w:type="character" w:styleId="af9">
    <w:name w:val="FollowedHyperlink"/>
    <w:basedOn w:val="a1"/>
    <w:uiPriority w:val="99"/>
    <w:unhideWhenUsed/>
    <w:rsid w:val="0005229F"/>
    <w:rPr>
      <w:color w:val="800080"/>
      <w:u w:val="single"/>
    </w:rPr>
  </w:style>
  <w:style w:type="paragraph" w:customStyle="1" w:styleId="xl66">
    <w:name w:val="xl66"/>
    <w:basedOn w:val="a"/>
    <w:rsid w:val="0005229F"/>
    <w:pPr>
      <w:spacing w:before="100" w:beforeAutospacing="1" w:after="100" w:afterAutospacing="1"/>
    </w:pPr>
    <w:rPr>
      <w:rFonts w:ascii="Arial" w:hAnsi="Arial" w:cs="Arial"/>
      <w:sz w:val="20"/>
      <w:szCs w:val="20"/>
    </w:rPr>
  </w:style>
  <w:style w:type="paragraph" w:customStyle="1" w:styleId="xl67">
    <w:name w:val="xl67"/>
    <w:basedOn w:val="a"/>
    <w:rsid w:val="0005229F"/>
    <w:pPr>
      <w:spacing w:before="100" w:beforeAutospacing="1" w:after="100" w:afterAutospacing="1"/>
    </w:pPr>
    <w:rPr>
      <w:rFonts w:ascii="Arial" w:hAnsi="Arial" w:cs="Arial"/>
      <w:sz w:val="20"/>
      <w:szCs w:val="20"/>
    </w:rPr>
  </w:style>
  <w:style w:type="paragraph" w:customStyle="1" w:styleId="xl68">
    <w:name w:val="xl68"/>
    <w:basedOn w:val="a"/>
    <w:rsid w:val="0005229F"/>
    <w:pPr>
      <w:spacing w:before="100" w:beforeAutospacing="1" w:after="100" w:afterAutospacing="1"/>
    </w:pPr>
    <w:rPr>
      <w:rFonts w:ascii="Arial" w:hAnsi="Arial" w:cs="Arial"/>
      <w:sz w:val="16"/>
      <w:szCs w:val="16"/>
    </w:rPr>
  </w:style>
  <w:style w:type="paragraph" w:customStyle="1" w:styleId="xl69">
    <w:name w:val="xl69"/>
    <w:basedOn w:val="a"/>
    <w:rsid w:val="0005229F"/>
    <w:pPr>
      <w:spacing w:before="100" w:beforeAutospacing="1" w:after="100" w:afterAutospacing="1"/>
    </w:pPr>
    <w:rPr>
      <w:rFonts w:ascii="Arial" w:hAnsi="Arial" w:cs="Arial"/>
      <w:b/>
      <w:bCs/>
      <w:sz w:val="16"/>
      <w:szCs w:val="16"/>
    </w:rPr>
  </w:style>
  <w:style w:type="paragraph" w:customStyle="1" w:styleId="xl70">
    <w:name w:val="xl70"/>
    <w:basedOn w:val="a"/>
    <w:rsid w:val="0005229F"/>
    <w:pPr>
      <w:pBdr>
        <w:left w:val="single" w:sz="4" w:space="0" w:color="auto"/>
        <w:bottom w:val="single" w:sz="4" w:space="0" w:color="auto"/>
        <w:right w:val="single" w:sz="8" w:space="0" w:color="auto"/>
      </w:pBdr>
      <w:spacing w:before="100" w:beforeAutospacing="1" w:after="100" w:afterAutospacing="1"/>
    </w:pPr>
    <w:rPr>
      <w:rFonts w:ascii="Arial" w:hAnsi="Arial" w:cs="Arial"/>
      <w:sz w:val="16"/>
      <w:szCs w:val="16"/>
    </w:rPr>
  </w:style>
  <w:style w:type="paragraph" w:customStyle="1" w:styleId="xl71">
    <w:name w:val="xl71"/>
    <w:basedOn w:val="a"/>
    <w:rsid w:val="0005229F"/>
    <w:pPr>
      <w:pBdr>
        <w:top w:val="single" w:sz="4" w:space="0" w:color="auto"/>
        <w:bottom w:val="single" w:sz="8" w:space="0" w:color="auto"/>
      </w:pBdr>
      <w:spacing w:before="100" w:beforeAutospacing="1" w:after="100" w:afterAutospacing="1"/>
    </w:pPr>
    <w:rPr>
      <w:rFonts w:ascii="Arial" w:hAnsi="Arial" w:cs="Arial"/>
      <w:b/>
      <w:bCs/>
      <w:sz w:val="16"/>
      <w:szCs w:val="16"/>
    </w:rPr>
  </w:style>
  <w:style w:type="paragraph" w:customStyle="1" w:styleId="xl72">
    <w:name w:val="xl72"/>
    <w:basedOn w:val="a"/>
    <w:rsid w:val="0005229F"/>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b/>
      <w:bCs/>
      <w:sz w:val="16"/>
      <w:szCs w:val="16"/>
    </w:rPr>
  </w:style>
  <w:style w:type="paragraph" w:customStyle="1" w:styleId="xl73">
    <w:name w:val="xl73"/>
    <w:basedOn w:val="a"/>
    <w:rsid w:val="0005229F"/>
    <w:pPr>
      <w:pBdr>
        <w:top w:val="single" w:sz="4" w:space="0" w:color="auto"/>
        <w:bottom w:val="single" w:sz="8" w:space="0" w:color="auto"/>
      </w:pBdr>
      <w:spacing w:before="100" w:beforeAutospacing="1" w:after="100" w:afterAutospacing="1"/>
    </w:pPr>
    <w:rPr>
      <w:rFonts w:ascii="Arial" w:hAnsi="Arial" w:cs="Arial"/>
      <w:sz w:val="20"/>
      <w:szCs w:val="20"/>
    </w:rPr>
  </w:style>
  <w:style w:type="paragraph" w:customStyle="1" w:styleId="xl74">
    <w:name w:val="xl74"/>
    <w:basedOn w:val="a"/>
    <w:rsid w:val="0005229F"/>
    <w:pPr>
      <w:pBdr>
        <w:top w:val="single" w:sz="4" w:space="0" w:color="auto"/>
        <w:left w:val="single" w:sz="8" w:space="0" w:color="auto"/>
        <w:bottom w:val="single" w:sz="8" w:space="0" w:color="auto"/>
      </w:pBdr>
      <w:spacing w:before="100" w:beforeAutospacing="1" w:after="100" w:afterAutospacing="1"/>
    </w:pPr>
    <w:rPr>
      <w:rFonts w:ascii="Arial" w:hAnsi="Arial" w:cs="Arial"/>
      <w:sz w:val="20"/>
      <w:szCs w:val="20"/>
    </w:rPr>
  </w:style>
  <w:style w:type="paragraph" w:customStyle="1" w:styleId="xl75">
    <w:name w:val="xl75"/>
    <w:basedOn w:val="a"/>
    <w:rsid w:val="0005229F"/>
    <w:pPr>
      <w:pBdr>
        <w:left w:val="single" w:sz="4" w:space="0" w:color="auto"/>
        <w:bottom w:val="single" w:sz="4" w:space="0" w:color="auto"/>
      </w:pBdr>
      <w:spacing w:before="100" w:beforeAutospacing="1" w:after="100" w:afterAutospacing="1"/>
    </w:pPr>
    <w:rPr>
      <w:rFonts w:ascii="Arial" w:hAnsi="Arial" w:cs="Arial"/>
      <w:b/>
      <w:bCs/>
      <w:sz w:val="16"/>
      <w:szCs w:val="16"/>
    </w:rPr>
  </w:style>
  <w:style w:type="paragraph" w:customStyle="1" w:styleId="xl76">
    <w:name w:val="xl76"/>
    <w:basedOn w:val="a"/>
    <w:rsid w:val="0005229F"/>
    <w:pPr>
      <w:pBdr>
        <w:left w:val="single" w:sz="4" w:space="0" w:color="auto"/>
        <w:bottom w:val="single" w:sz="4" w:space="0" w:color="auto"/>
        <w:right w:val="single" w:sz="4" w:space="0" w:color="auto"/>
      </w:pBdr>
      <w:spacing w:before="100" w:beforeAutospacing="1" w:after="100" w:afterAutospacing="1"/>
    </w:pPr>
    <w:rPr>
      <w:rFonts w:ascii="Arial" w:hAnsi="Arial" w:cs="Arial"/>
      <w:b/>
      <w:bCs/>
      <w:sz w:val="16"/>
      <w:szCs w:val="16"/>
    </w:rPr>
  </w:style>
  <w:style w:type="paragraph" w:customStyle="1" w:styleId="xl77">
    <w:name w:val="xl77"/>
    <w:basedOn w:val="a"/>
    <w:rsid w:val="0005229F"/>
    <w:pPr>
      <w:pBdr>
        <w:left w:val="single" w:sz="4" w:space="0" w:color="auto"/>
      </w:pBdr>
      <w:spacing w:before="100" w:beforeAutospacing="1" w:after="100" w:afterAutospacing="1"/>
    </w:pPr>
    <w:rPr>
      <w:rFonts w:ascii="Arial" w:hAnsi="Arial" w:cs="Arial"/>
      <w:b/>
      <w:bCs/>
      <w:sz w:val="16"/>
      <w:szCs w:val="16"/>
    </w:rPr>
  </w:style>
  <w:style w:type="paragraph" w:customStyle="1" w:styleId="xl78">
    <w:name w:val="xl78"/>
    <w:basedOn w:val="a"/>
    <w:rsid w:val="0005229F"/>
    <w:pPr>
      <w:pBdr>
        <w:left w:val="single" w:sz="8" w:space="0" w:color="auto"/>
      </w:pBdr>
      <w:spacing w:before="100" w:beforeAutospacing="1" w:after="100" w:afterAutospacing="1"/>
    </w:pPr>
    <w:rPr>
      <w:rFonts w:ascii="Arial" w:hAnsi="Arial" w:cs="Arial"/>
      <w:sz w:val="16"/>
      <w:szCs w:val="16"/>
    </w:rPr>
  </w:style>
  <w:style w:type="paragraph" w:customStyle="1" w:styleId="xl79">
    <w:name w:val="xl79"/>
    <w:basedOn w:val="a"/>
    <w:rsid w:val="0005229F"/>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pPr>
    <w:rPr>
      <w:rFonts w:ascii="Arial" w:hAnsi="Arial" w:cs="Arial"/>
      <w:sz w:val="16"/>
      <w:szCs w:val="16"/>
    </w:rPr>
  </w:style>
  <w:style w:type="paragraph" w:customStyle="1" w:styleId="xl80">
    <w:name w:val="xl80"/>
    <w:basedOn w:val="a"/>
    <w:rsid w:val="0005229F"/>
    <w:pPr>
      <w:pBdr>
        <w:top w:val="single" w:sz="4" w:space="0" w:color="auto"/>
        <w:bottom w:val="single" w:sz="8" w:space="0" w:color="auto"/>
      </w:pBdr>
      <w:spacing w:before="100" w:beforeAutospacing="1" w:after="100" w:afterAutospacing="1"/>
    </w:pPr>
    <w:rPr>
      <w:rFonts w:ascii="Arial" w:hAnsi="Arial" w:cs="Arial"/>
      <w:sz w:val="16"/>
      <w:szCs w:val="16"/>
    </w:rPr>
  </w:style>
  <w:style w:type="paragraph" w:customStyle="1" w:styleId="xl81">
    <w:name w:val="xl81"/>
    <w:basedOn w:val="a"/>
    <w:rsid w:val="0005229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sz w:val="16"/>
      <w:szCs w:val="16"/>
    </w:rPr>
  </w:style>
  <w:style w:type="paragraph" w:customStyle="1" w:styleId="xl82">
    <w:name w:val="xl82"/>
    <w:basedOn w:val="a"/>
    <w:rsid w:val="0005229F"/>
    <w:pPr>
      <w:pBdr>
        <w:top w:val="single" w:sz="4" w:space="0" w:color="auto"/>
        <w:left w:val="single" w:sz="4" w:space="0" w:color="auto"/>
        <w:bottom w:val="single" w:sz="8" w:space="0" w:color="auto"/>
      </w:pBdr>
      <w:shd w:val="clear" w:color="000000" w:fill="FFFFFF"/>
      <w:spacing w:before="100" w:beforeAutospacing="1" w:after="100" w:afterAutospacing="1"/>
    </w:pPr>
    <w:rPr>
      <w:rFonts w:ascii="Arial" w:hAnsi="Arial" w:cs="Arial"/>
      <w:sz w:val="16"/>
      <w:szCs w:val="16"/>
    </w:rPr>
  </w:style>
  <w:style w:type="paragraph" w:customStyle="1" w:styleId="xl83">
    <w:name w:val="xl83"/>
    <w:basedOn w:val="a"/>
    <w:rsid w:val="0005229F"/>
    <w:pPr>
      <w:pBdr>
        <w:top w:val="single" w:sz="4" w:space="0" w:color="auto"/>
        <w:left w:val="single" w:sz="4" w:space="0" w:color="auto"/>
        <w:bottom w:val="single" w:sz="8" w:space="0" w:color="auto"/>
      </w:pBdr>
      <w:shd w:val="clear" w:color="000000" w:fill="FFFFFF"/>
      <w:spacing w:before="100" w:beforeAutospacing="1" w:after="100" w:afterAutospacing="1"/>
    </w:pPr>
    <w:rPr>
      <w:rFonts w:ascii="Arial" w:hAnsi="Arial" w:cs="Arial"/>
      <w:sz w:val="16"/>
      <w:szCs w:val="16"/>
    </w:rPr>
  </w:style>
  <w:style w:type="paragraph" w:customStyle="1" w:styleId="xl84">
    <w:name w:val="xl84"/>
    <w:basedOn w:val="a"/>
    <w:rsid w:val="0005229F"/>
    <w:pPr>
      <w:pBdr>
        <w:top w:val="single" w:sz="4" w:space="0" w:color="auto"/>
        <w:left w:val="single" w:sz="4" w:space="0" w:color="auto"/>
        <w:bottom w:val="single" w:sz="8" w:space="0" w:color="auto"/>
      </w:pBdr>
      <w:shd w:val="clear" w:color="000000" w:fill="FFFFFF"/>
      <w:spacing w:before="100" w:beforeAutospacing="1" w:after="100" w:afterAutospacing="1"/>
    </w:pPr>
    <w:rPr>
      <w:rFonts w:ascii="Arial" w:hAnsi="Arial" w:cs="Arial"/>
      <w:sz w:val="16"/>
      <w:szCs w:val="16"/>
    </w:rPr>
  </w:style>
  <w:style w:type="paragraph" w:customStyle="1" w:styleId="xl85">
    <w:name w:val="xl85"/>
    <w:basedOn w:val="a"/>
    <w:rsid w:val="0005229F"/>
    <w:pPr>
      <w:pBdr>
        <w:top w:val="single" w:sz="4" w:space="0" w:color="auto"/>
        <w:left w:val="single" w:sz="4" w:space="0" w:color="auto"/>
        <w:bottom w:val="single" w:sz="8" w:space="0" w:color="auto"/>
      </w:pBdr>
      <w:shd w:val="clear" w:color="000000" w:fill="FFFFFF"/>
      <w:spacing w:before="100" w:beforeAutospacing="1" w:after="100" w:afterAutospacing="1"/>
    </w:pPr>
    <w:rPr>
      <w:rFonts w:ascii="Arial" w:hAnsi="Arial" w:cs="Arial"/>
      <w:sz w:val="16"/>
      <w:szCs w:val="16"/>
    </w:rPr>
  </w:style>
  <w:style w:type="paragraph" w:customStyle="1" w:styleId="xl86">
    <w:name w:val="xl86"/>
    <w:basedOn w:val="a"/>
    <w:rsid w:val="0005229F"/>
    <w:pPr>
      <w:pBdr>
        <w:top w:val="single" w:sz="4" w:space="0" w:color="auto"/>
        <w:left w:val="single" w:sz="8" w:space="0" w:color="auto"/>
        <w:bottom w:val="single" w:sz="8" w:space="0" w:color="auto"/>
      </w:pBdr>
      <w:shd w:val="clear" w:color="000000" w:fill="FFFFFF"/>
      <w:spacing w:before="100" w:beforeAutospacing="1" w:after="100" w:afterAutospacing="1"/>
    </w:pPr>
    <w:rPr>
      <w:rFonts w:ascii="Arial" w:hAnsi="Arial" w:cs="Arial"/>
      <w:sz w:val="16"/>
      <w:szCs w:val="16"/>
    </w:rPr>
  </w:style>
  <w:style w:type="paragraph" w:customStyle="1" w:styleId="xl87">
    <w:name w:val="xl87"/>
    <w:basedOn w:val="a"/>
    <w:rsid w:val="0005229F"/>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pPr>
    <w:rPr>
      <w:rFonts w:ascii="Arial" w:hAnsi="Arial" w:cs="Arial"/>
      <w:sz w:val="16"/>
      <w:szCs w:val="16"/>
    </w:rPr>
  </w:style>
  <w:style w:type="paragraph" w:customStyle="1" w:styleId="xl88">
    <w:name w:val="xl88"/>
    <w:basedOn w:val="a"/>
    <w:rsid w:val="0005229F"/>
    <w:pPr>
      <w:pBdr>
        <w:top w:val="single" w:sz="4" w:space="0" w:color="auto"/>
        <w:left w:val="single" w:sz="4" w:space="0" w:color="auto"/>
        <w:bottom w:val="single" w:sz="4" w:space="0" w:color="auto"/>
        <w:right w:val="single" w:sz="8" w:space="0" w:color="auto"/>
      </w:pBdr>
      <w:shd w:val="clear" w:color="000000" w:fill="00CCFF"/>
      <w:spacing w:before="100" w:beforeAutospacing="1" w:after="100" w:afterAutospacing="1"/>
    </w:pPr>
    <w:rPr>
      <w:rFonts w:ascii="Arial" w:hAnsi="Arial" w:cs="Arial"/>
      <w:sz w:val="16"/>
      <w:szCs w:val="16"/>
    </w:rPr>
  </w:style>
  <w:style w:type="paragraph" w:customStyle="1" w:styleId="xl89">
    <w:name w:val="xl89"/>
    <w:basedOn w:val="a"/>
    <w:rsid w:val="0005229F"/>
    <w:pPr>
      <w:pBdr>
        <w:top w:val="single" w:sz="4" w:space="0" w:color="auto"/>
        <w:bottom w:val="single" w:sz="4" w:space="0" w:color="auto"/>
      </w:pBdr>
      <w:spacing w:before="100" w:beforeAutospacing="1" w:after="100" w:afterAutospacing="1"/>
    </w:pPr>
    <w:rPr>
      <w:rFonts w:ascii="Arial" w:hAnsi="Arial" w:cs="Arial"/>
      <w:sz w:val="16"/>
      <w:szCs w:val="16"/>
    </w:rPr>
  </w:style>
  <w:style w:type="paragraph" w:customStyle="1" w:styleId="xl90">
    <w:name w:val="xl90"/>
    <w:basedOn w:val="a"/>
    <w:rsid w:val="0005229F"/>
    <w:pPr>
      <w:pBdr>
        <w:top w:val="single" w:sz="4" w:space="0" w:color="auto"/>
        <w:left w:val="single" w:sz="4" w:space="0" w:color="auto"/>
        <w:bottom w:val="single" w:sz="4" w:space="0" w:color="auto"/>
        <w:right w:val="single" w:sz="4" w:space="0" w:color="auto"/>
      </w:pBdr>
      <w:shd w:val="clear" w:color="000000" w:fill="00CCFF"/>
      <w:spacing w:before="100" w:beforeAutospacing="1" w:after="100" w:afterAutospacing="1"/>
    </w:pPr>
    <w:rPr>
      <w:rFonts w:ascii="Arial" w:hAnsi="Arial" w:cs="Arial"/>
      <w:sz w:val="16"/>
      <w:szCs w:val="16"/>
    </w:rPr>
  </w:style>
  <w:style w:type="paragraph" w:customStyle="1" w:styleId="xl91">
    <w:name w:val="xl91"/>
    <w:basedOn w:val="a"/>
    <w:rsid w:val="0005229F"/>
    <w:pPr>
      <w:pBdr>
        <w:top w:val="single" w:sz="4" w:space="0" w:color="auto"/>
        <w:left w:val="single" w:sz="4" w:space="0" w:color="auto"/>
        <w:bottom w:val="single" w:sz="4" w:space="0" w:color="auto"/>
      </w:pBdr>
      <w:shd w:val="clear" w:color="000000" w:fill="00CCFF"/>
      <w:spacing w:before="100" w:beforeAutospacing="1" w:after="100" w:afterAutospacing="1"/>
    </w:pPr>
    <w:rPr>
      <w:rFonts w:ascii="Arial" w:hAnsi="Arial" w:cs="Arial"/>
      <w:sz w:val="16"/>
      <w:szCs w:val="16"/>
    </w:rPr>
  </w:style>
  <w:style w:type="paragraph" w:customStyle="1" w:styleId="xl92">
    <w:name w:val="xl92"/>
    <w:basedOn w:val="a"/>
    <w:rsid w:val="0005229F"/>
    <w:pPr>
      <w:pBdr>
        <w:top w:val="single" w:sz="4" w:space="0" w:color="auto"/>
        <w:left w:val="single" w:sz="4" w:space="0" w:color="auto"/>
        <w:bottom w:val="single" w:sz="4" w:space="0" w:color="auto"/>
      </w:pBdr>
      <w:shd w:val="clear" w:color="000000" w:fill="00CCFF"/>
      <w:spacing w:before="100" w:beforeAutospacing="1" w:after="100" w:afterAutospacing="1"/>
    </w:pPr>
    <w:rPr>
      <w:rFonts w:ascii="Arial" w:hAnsi="Arial" w:cs="Arial"/>
      <w:sz w:val="16"/>
      <w:szCs w:val="16"/>
    </w:rPr>
  </w:style>
  <w:style w:type="paragraph" w:customStyle="1" w:styleId="xl93">
    <w:name w:val="xl93"/>
    <w:basedOn w:val="a"/>
    <w:rsid w:val="0005229F"/>
    <w:pPr>
      <w:pBdr>
        <w:top w:val="single" w:sz="4" w:space="0" w:color="auto"/>
        <w:left w:val="single" w:sz="4" w:space="0" w:color="auto"/>
        <w:bottom w:val="single" w:sz="4" w:space="0" w:color="auto"/>
      </w:pBdr>
      <w:shd w:val="clear" w:color="000000" w:fill="00CCFF"/>
      <w:spacing w:before="100" w:beforeAutospacing="1" w:after="100" w:afterAutospacing="1"/>
    </w:pPr>
    <w:rPr>
      <w:rFonts w:ascii="Arial" w:hAnsi="Arial" w:cs="Arial"/>
      <w:sz w:val="16"/>
      <w:szCs w:val="16"/>
    </w:rPr>
  </w:style>
  <w:style w:type="paragraph" w:customStyle="1" w:styleId="xl94">
    <w:name w:val="xl94"/>
    <w:basedOn w:val="a"/>
    <w:rsid w:val="0005229F"/>
    <w:pPr>
      <w:pBdr>
        <w:top w:val="single" w:sz="4" w:space="0" w:color="auto"/>
        <w:left w:val="single" w:sz="4" w:space="0" w:color="auto"/>
        <w:bottom w:val="single" w:sz="4" w:space="0" w:color="auto"/>
      </w:pBdr>
      <w:shd w:val="clear" w:color="000000" w:fill="00CCFF"/>
      <w:spacing w:before="100" w:beforeAutospacing="1" w:after="100" w:afterAutospacing="1"/>
    </w:pPr>
    <w:rPr>
      <w:rFonts w:ascii="Arial" w:hAnsi="Arial" w:cs="Arial"/>
      <w:sz w:val="16"/>
      <w:szCs w:val="16"/>
    </w:rPr>
  </w:style>
  <w:style w:type="paragraph" w:customStyle="1" w:styleId="xl95">
    <w:name w:val="xl95"/>
    <w:basedOn w:val="a"/>
    <w:rsid w:val="0005229F"/>
    <w:pPr>
      <w:pBdr>
        <w:top w:val="single" w:sz="4" w:space="0" w:color="auto"/>
        <w:left w:val="single" w:sz="8" w:space="0" w:color="auto"/>
        <w:bottom w:val="single" w:sz="4" w:space="0" w:color="auto"/>
      </w:pBdr>
      <w:shd w:val="clear" w:color="000000" w:fill="00CCFF"/>
      <w:spacing w:before="100" w:beforeAutospacing="1" w:after="100" w:afterAutospacing="1"/>
    </w:pPr>
    <w:rPr>
      <w:rFonts w:ascii="Arial" w:hAnsi="Arial" w:cs="Arial"/>
      <w:sz w:val="16"/>
      <w:szCs w:val="16"/>
    </w:rPr>
  </w:style>
  <w:style w:type="paragraph" w:customStyle="1" w:styleId="xl96">
    <w:name w:val="xl96"/>
    <w:basedOn w:val="a"/>
    <w:rsid w:val="0005229F"/>
    <w:pPr>
      <w:pBdr>
        <w:top w:val="single" w:sz="4" w:space="0" w:color="auto"/>
        <w:left w:val="single" w:sz="8" w:space="0" w:color="auto"/>
        <w:bottom w:val="single" w:sz="4" w:space="0" w:color="auto"/>
        <w:right w:val="single" w:sz="4" w:space="0" w:color="auto"/>
      </w:pBdr>
      <w:shd w:val="clear" w:color="000000" w:fill="00CCFF"/>
      <w:spacing w:before="100" w:beforeAutospacing="1" w:after="100" w:afterAutospacing="1"/>
    </w:pPr>
    <w:rPr>
      <w:rFonts w:ascii="Arial" w:hAnsi="Arial" w:cs="Arial"/>
      <w:sz w:val="16"/>
      <w:szCs w:val="16"/>
    </w:rPr>
  </w:style>
  <w:style w:type="paragraph" w:customStyle="1" w:styleId="xl97">
    <w:name w:val="xl97"/>
    <w:basedOn w:val="a"/>
    <w:rsid w:val="0005229F"/>
    <w:pPr>
      <w:pBdr>
        <w:top w:val="single" w:sz="4" w:space="0" w:color="auto"/>
        <w:left w:val="single" w:sz="4" w:space="0" w:color="auto"/>
        <w:bottom w:val="single" w:sz="4" w:space="0" w:color="auto"/>
        <w:right w:val="single" w:sz="8" w:space="0" w:color="auto"/>
      </w:pBdr>
      <w:shd w:val="clear" w:color="000000" w:fill="008000"/>
      <w:spacing w:before="100" w:beforeAutospacing="1" w:after="100" w:afterAutospacing="1"/>
    </w:pPr>
    <w:rPr>
      <w:rFonts w:ascii="Arial" w:hAnsi="Arial" w:cs="Arial"/>
      <w:sz w:val="16"/>
      <w:szCs w:val="16"/>
    </w:rPr>
  </w:style>
  <w:style w:type="paragraph" w:customStyle="1" w:styleId="xl98">
    <w:name w:val="xl98"/>
    <w:basedOn w:val="a"/>
    <w:rsid w:val="0005229F"/>
    <w:pPr>
      <w:pBdr>
        <w:top w:val="single" w:sz="4" w:space="0" w:color="auto"/>
        <w:left w:val="single" w:sz="4" w:space="0" w:color="auto"/>
        <w:bottom w:val="single" w:sz="4" w:space="0" w:color="auto"/>
        <w:right w:val="single" w:sz="4" w:space="0" w:color="auto"/>
      </w:pBdr>
      <w:shd w:val="clear" w:color="000000" w:fill="008000"/>
      <w:spacing w:before="100" w:beforeAutospacing="1" w:after="100" w:afterAutospacing="1"/>
    </w:pPr>
    <w:rPr>
      <w:rFonts w:ascii="Arial" w:hAnsi="Arial" w:cs="Arial"/>
      <w:sz w:val="16"/>
      <w:szCs w:val="16"/>
    </w:rPr>
  </w:style>
  <w:style w:type="paragraph" w:customStyle="1" w:styleId="xl99">
    <w:name w:val="xl99"/>
    <w:basedOn w:val="a"/>
    <w:rsid w:val="0005229F"/>
    <w:pPr>
      <w:pBdr>
        <w:top w:val="single" w:sz="4" w:space="0" w:color="auto"/>
        <w:left w:val="single" w:sz="4" w:space="0" w:color="auto"/>
        <w:bottom w:val="single" w:sz="4" w:space="0" w:color="auto"/>
      </w:pBdr>
      <w:shd w:val="clear" w:color="000000" w:fill="008000"/>
      <w:spacing w:before="100" w:beforeAutospacing="1" w:after="100" w:afterAutospacing="1"/>
    </w:pPr>
    <w:rPr>
      <w:rFonts w:ascii="Arial" w:hAnsi="Arial" w:cs="Arial"/>
      <w:sz w:val="16"/>
      <w:szCs w:val="16"/>
    </w:rPr>
  </w:style>
  <w:style w:type="paragraph" w:customStyle="1" w:styleId="xl100">
    <w:name w:val="xl100"/>
    <w:basedOn w:val="a"/>
    <w:rsid w:val="0005229F"/>
    <w:pPr>
      <w:pBdr>
        <w:top w:val="single" w:sz="4" w:space="0" w:color="auto"/>
        <w:left w:val="single" w:sz="4" w:space="0" w:color="auto"/>
        <w:bottom w:val="single" w:sz="4" w:space="0" w:color="auto"/>
      </w:pBdr>
      <w:shd w:val="clear" w:color="000000" w:fill="008000"/>
      <w:spacing w:before="100" w:beforeAutospacing="1" w:after="100" w:afterAutospacing="1"/>
    </w:pPr>
    <w:rPr>
      <w:rFonts w:ascii="Arial" w:hAnsi="Arial" w:cs="Arial"/>
      <w:sz w:val="16"/>
      <w:szCs w:val="16"/>
    </w:rPr>
  </w:style>
  <w:style w:type="paragraph" w:customStyle="1" w:styleId="xl101">
    <w:name w:val="xl101"/>
    <w:basedOn w:val="a"/>
    <w:rsid w:val="0005229F"/>
    <w:pPr>
      <w:pBdr>
        <w:top w:val="single" w:sz="4" w:space="0" w:color="auto"/>
        <w:left w:val="single" w:sz="4" w:space="0" w:color="auto"/>
        <w:bottom w:val="single" w:sz="4" w:space="0" w:color="auto"/>
      </w:pBdr>
      <w:shd w:val="clear" w:color="000000" w:fill="008000"/>
      <w:spacing w:before="100" w:beforeAutospacing="1" w:after="100" w:afterAutospacing="1"/>
    </w:pPr>
    <w:rPr>
      <w:rFonts w:ascii="Arial" w:hAnsi="Arial" w:cs="Arial"/>
      <w:sz w:val="16"/>
      <w:szCs w:val="16"/>
    </w:rPr>
  </w:style>
  <w:style w:type="paragraph" w:customStyle="1" w:styleId="xl102">
    <w:name w:val="xl102"/>
    <w:basedOn w:val="a"/>
    <w:rsid w:val="0005229F"/>
    <w:pPr>
      <w:pBdr>
        <w:top w:val="single" w:sz="4" w:space="0" w:color="auto"/>
        <w:left w:val="single" w:sz="4" w:space="0" w:color="auto"/>
        <w:bottom w:val="single" w:sz="4" w:space="0" w:color="auto"/>
      </w:pBdr>
      <w:shd w:val="clear" w:color="000000" w:fill="008000"/>
      <w:spacing w:before="100" w:beforeAutospacing="1" w:after="100" w:afterAutospacing="1"/>
    </w:pPr>
    <w:rPr>
      <w:rFonts w:ascii="Arial" w:hAnsi="Arial" w:cs="Arial"/>
      <w:sz w:val="16"/>
      <w:szCs w:val="16"/>
    </w:rPr>
  </w:style>
  <w:style w:type="paragraph" w:customStyle="1" w:styleId="xl103">
    <w:name w:val="xl103"/>
    <w:basedOn w:val="a"/>
    <w:rsid w:val="0005229F"/>
    <w:pPr>
      <w:pBdr>
        <w:top w:val="single" w:sz="4" w:space="0" w:color="auto"/>
        <w:left w:val="single" w:sz="8" w:space="0" w:color="auto"/>
        <w:bottom w:val="single" w:sz="4" w:space="0" w:color="auto"/>
      </w:pBdr>
      <w:shd w:val="clear" w:color="000000" w:fill="008000"/>
      <w:spacing w:before="100" w:beforeAutospacing="1" w:after="100" w:afterAutospacing="1"/>
    </w:pPr>
    <w:rPr>
      <w:rFonts w:ascii="Arial" w:hAnsi="Arial" w:cs="Arial"/>
      <w:sz w:val="16"/>
      <w:szCs w:val="16"/>
    </w:rPr>
  </w:style>
  <w:style w:type="paragraph" w:customStyle="1" w:styleId="xl104">
    <w:name w:val="xl104"/>
    <w:basedOn w:val="a"/>
    <w:rsid w:val="0005229F"/>
    <w:pPr>
      <w:pBdr>
        <w:top w:val="single" w:sz="4" w:space="0" w:color="auto"/>
        <w:left w:val="single" w:sz="8" w:space="0" w:color="auto"/>
        <w:bottom w:val="single" w:sz="4" w:space="0" w:color="auto"/>
        <w:right w:val="single" w:sz="4" w:space="0" w:color="auto"/>
      </w:pBdr>
      <w:shd w:val="clear" w:color="000000" w:fill="008000"/>
      <w:spacing w:before="100" w:beforeAutospacing="1" w:after="100" w:afterAutospacing="1"/>
    </w:pPr>
    <w:rPr>
      <w:rFonts w:ascii="Arial" w:hAnsi="Arial" w:cs="Arial"/>
      <w:sz w:val="16"/>
      <w:szCs w:val="16"/>
    </w:rPr>
  </w:style>
  <w:style w:type="paragraph" w:customStyle="1" w:styleId="xl105">
    <w:name w:val="xl105"/>
    <w:basedOn w:val="a"/>
    <w:rsid w:val="0005229F"/>
    <w:pPr>
      <w:pBdr>
        <w:top w:val="single" w:sz="4" w:space="0" w:color="auto"/>
        <w:left w:val="single" w:sz="4" w:space="0" w:color="auto"/>
        <w:bottom w:val="single" w:sz="4" w:space="0" w:color="auto"/>
        <w:right w:val="single" w:sz="8" w:space="0" w:color="auto"/>
      </w:pBdr>
      <w:shd w:val="clear" w:color="000000" w:fill="FFFF99"/>
      <w:spacing w:before="100" w:beforeAutospacing="1" w:after="100" w:afterAutospacing="1"/>
    </w:pPr>
    <w:rPr>
      <w:rFonts w:ascii="Arial" w:hAnsi="Arial" w:cs="Arial"/>
      <w:sz w:val="16"/>
      <w:szCs w:val="16"/>
    </w:rPr>
  </w:style>
  <w:style w:type="paragraph" w:customStyle="1" w:styleId="xl106">
    <w:name w:val="xl106"/>
    <w:basedOn w:val="a"/>
    <w:rsid w:val="0005229F"/>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pPr>
    <w:rPr>
      <w:rFonts w:ascii="Arial" w:hAnsi="Arial" w:cs="Arial"/>
      <w:sz w:val="16"/>
      <w:szCs w:val="16"/>
    </w:rPr>
  </w:style>
  <w:style w:type="paragraph" w:customStyle="1" w:styleId="xl107">
    <w:name w:val="xl107"/>
    <w:basedOn w:val="a"/>
    <w:rsid w:val="0005229F"/>
    <w:pPr>
      <w:pBdr>
        <w:top w:val="single" w:sz="4" w:space="0" w:color="auto"/>
        <w:left w:val="single" w:sz="4" w:space="0" w:color="auto"/>
        <w:bottom w:val="single" w:sz="4" w:space="0" w:color="auto"/>
      </w:pBdr>
      <w:shd w:val="clear" w:color="000000" w:fill="FFFF99"/>
      <w:spacing w:before="100" w:beforeAutospacing="1" w:after="100" w:afterAutospacing="1"/>
    </w:pPr>
    <w:rPr>
      <w:rFonts w:ascii="Arial" w:hAnsi="Arial" w:cs="Arial"/>
      <w:sz w:val="16"/>
      <w:szCs w:val="16"/>
    </w:rPr>
  </w:style>
  <w:style w:type="paragraph" w:customStyle="1" w:styleId="xl108">
    <w:name w:val="xl108"/>
    <w:basedOn w:val="a"/>
    <w:rsid w:val="0005229F"/>
    <w:pPr>
      <w:pBdr>
        <w:top w:val="single" w:sz="4" w:space="0" w:color="auto"/>
        <w:left w:val="single" w:sz="4" w:space="0" w:color="auto"/>
        <w:bottom w:val="single" w:sz="4" w:space="0" w:color="auto"/>
      </w:pBdr>
      <w:shd w:val="clear" w:color="000000" w:fill="FFFF99"/>
      <w:spacing w:before="100" w:beforeAutospacing="1" w:after="100" w:afterAutospacing="1"/>
    </w:pPr>
    <w:rPr>
      <w:rFonts w:ascii="Arial" w:hAnsi="Arial" w:cs="Arial"/>
      <w:sz w:val="16"/>
      <w:szCs w:val="16"/>
    </w:rPr>
  </w:style>
  <w:style w:type="paragraph" w:customStyle="1" w:styleId="xl109">
    <w:name w:val="xl109"/>
    <w:basedOn w:val="a"/>
    <w:rsid w:val="0005229F"/>
    <w:pPr>
      <w:pBdr>
        <w:top w:val="single" w:sz="4" w:space="0" w:color="auto"/>
        <w:left w:val="single" w:sz="4" w:space="0" w:color="auto"/>
        <w:bottom w:val="single" w:sz="4" w:space="0" w:color="auto"/>
      </w:pBdr>
      <w:shd w:val="clear" w:color="000000" w:fill="FFFF99"/>
      <w:spacing w:before="100" w:beforeAutospacing="1" w:after="100" w:afterAutospacing="1"/>
    </w:pPr>
    <w:rPr>
      <w:rFonts w:ascii="Arial" w:hAnsi="Arial" w:cs="Arial"/>
      <w:sz w:val="16"/>
      <w:szCs w:val="16"/>
    </w:rPr>
  </w:style>
  <w:style w:type="paragraph" w:customStyle="1" w:styleId="xl110">
    <w:name w:val="xl110"/>
    <w:basedOn w:val="a"/>
    <w:rsid w:val="0005229F"/>
    <w:pPr>
      <w:pBdr>
        <w:top w:val="single" w:sz="4" w:space="0" w:color="auto"/>
        <w:left w:val="single" w:sz="4" w:space="0" w:color="auto"/>
        <w:bottom w:val="single" w:sz="4" w:space="0" w:color="auto"/>
      </w:pBdr>
      <w:shd w:val="clear" w:color="000000" w:fill="FFFF99"/>
      <w:spacing w:before="100" w:beforeAutospacing="1" w:after="100" w:afterAutospacing="1"/>
    </w:pPr>
    <w:rPr>
      <w:rFonts w:ascii="Arial" w:hAnsi="Arial" w:cs="Arial"/>
      <w:sz w:val="16"/>
      <w:szCs w:val="16"/>
    </w:rPr>
  </w:style>
  <w:style w:type="paragraph" w:customStyle="1" w:styleId="xl111">
    <w:name w:val="xl111"/>
    <w:basedOn w:val="a"/>
    <w:rsid w:val="0005229F"/>
    <w:pPr>
      <w:pBdr>
        <w:top w:val="single" w:sz="4" w:space="0" w:color="auto"/>
        <w:left w:val="single" w:sz="8" w:space="0" w:color="auto"/>
        <w:bottom w:val="single" w:sz="4" w:space="0" w:color="auto"/>
      </w:pBdr>
      <w:shd w:val="clear" w:color="000000" w:fill="FFFF99"/>
      <w:spacing w:before="100" w:beforeAutospacing="1" w:after="100" w:afterAutospacing="1"/>
    </w:pPr>
    <w:rPr>
      <w:rFonts w:ascii="Arial" w:hAnsi="Arial" w:cs="Arial"/>
      <w:sz w:val="16"/>
      <w:szCs w:val="16"/>
    </w:rPr>
  </w:style>
  <w:style w:type="paragraph" w:customStyle="1" w:styleId="xl112">
    <w:name w:val="xl112"/>
    <w:basedOn w:val="a"/>
    <w:rsid w:val="0005229F"/>
    <w:pPr>
      <w:pBdr>
        <w:top w:val="single" w:sz="4" w:space="0" w:color="auto"/>
        <w:left w:val="single" w:sz="8" w:space="0" w:color="auto"/>
        <w:bottom w:val="single" w:sz="4" w:space="0" w:color="auto"/>
        <w:right w:val="single" w:sz="4" w:space="0" w:color="auto"/>
      </w:pBdr>
      <w:shd w:val="clear" w:color="000000" w:fill="FFFF99"/>
      <w:spacing w:before="100" w:beforeAutospacing="1" w:after="100" w:afterAutospacing="1"/>
    </w:pPr>
    <w:rPr>
      <w:rFonts w:ascii="Arial" w:hAnsi="Arial" w:cs="Arial"/>
      <w:sz w:val="16"/>
      <w:szCs w:val="16"/>
    </w:rPr>
  </w:style>
  <w:style w:type="paragraph" w:customStyle="1" w:styleId="xl113">
    <w:name w:val="xl113"/>
    <w:basedOn w:val="a"/>
    <w:rsid w:val="0005229F"/>
    <w:pPr>
      <w:pBdr>
        <w:top w:val="single" w:sz="4" w:space="0" w:color="auto"/>
        <w:left w:val="single" w:sz="4" w:space="0" w:color="auto"/>
        <w:bottom w:val="single" w:sz="4" w:space="0" w:color="auto"/>
        <w:right w:val="single" w:sz="8" w:space="0" w:color="auto"/>
      </w:pBdr>
      <w:shd w:val="clear" w:color="000000" w:fill="FF8080"/>
      <w:spacing w:before="100" w:beforeAutospacing="1" w:after="100" w:afterAutospacing="1"/>
    </w:pPr>
    <w:rPr>
      <w:rFonts w:ascii="Arial" w:hAnsi="Arial" w:cs="Arial"/>
      <w:sz w:val="16"/>
      <w:szCs w:val="16"/>
    </w:rPr>
  </w:style>
  <w:style w:type="paragraph" w:customStyle="1" w:styleId="xl114">
    <w:name w:val="xl114"/>
    <w:basedOn w:val="a"/>
    <w:rsid w:val="0005229F"/>
    <w:pPr>
      <w:pBdr>
        <w:top w:val="single" w:sz="4" w:space="0" w:color="auto"/>
        <w:left w:val="single" w:sz="4" w:space="0" w:color="auto"/>
        <w:bottom w:val="single" w:sz="4" w:space="0" w:color="auto"/>
        <w:right w:val="single" w:sz="4" w:space="0" w:color="auto"/>
      </w:pBdr>
      <w:shd w:val="clear" w:color="000000" w:fill="FF8080"/>
      <w:spacing w:before="100" w:beforeAutospacing="1" w:after="100" w:afterAutospacing="1"/>
    </w:pPr>
    <w:rPr>
      <w:rFonts w:ascii="Arial" w:hAnsi="Arial" w:cs="Arial"/>
      <w:sz w:val="16"/>
      <w:szCs w:val="16"/>
    </w:rPr>
  </w:style>
  <w:style w:type="paragraph" w:customStyle="1" w:styleId="xl115">
    <w:name w:val="xl115"/>
    <w:basedOn w:val="a"/>
    <w:rsid w:val="0005229F"/>
    <w:pPr>
      <w:pBdr>
        <w:top w:val="single" w:sz="4" w:space="0" w:color="auto"/>
        <w:left w:val="single" w:sz="4" w:space="0" w:color="auto"/>
        <w:bottom w:val="single" w:sz="4" w:space="0" w:color="auto"/>
      </w:pBdr>
      <w:shd w:val="clear" w:color="000000" w:fill="FF8080"/>
      <w:spacing w:before="100" w:beforeAutospacing="1" w:after="100" w:afterAutospacing="1"/>
    </w:pPr>
    <w:rPr>
      <w:rFonts w:ascii="Arial" w:hAnsi="Arial" w:cs="Arial"/>
      <w:sz w:val="16"/>
      <w:szCs w:val="16"/>
    </w:rPr>
  </w:style>
  <w:style w:type="paragraph" w:customStyle="1" w:styleId="xl116">
    <w:name w:val="xl116"/>
    <w:basedOn w:val="a"/>
    <w:rsid w:val="0005229F"/>
    <w:pPr>
      <w:pBdr>
        <w:top w:val="single" w:sz="4" w:space="0" w:color="auto"/>
        <w:left w:val="single" w:sz="4" w:space="0" w:color="auto"/>
        <w:bottom w:val="single" w:sz="4" w:space="0" w:color="auto"/>
      </w:pBdr>
      <w:shd w:val="clear" w:color="000000" w:fill="FF8080"/>
      <w:spacing w:before="100" w:beforeAutospacing="1" w:after="100" w:afterAutospacing="1"/>
    </w:pPr>
    <w:rPr>
      <w:rFonts w:ascii="Arial" w:hAnsi="Arial" w:cs="Arial"/>
      <w:sz w:val="16"/>
      <w:szCs w:val="16"/>
    </w:rPr>
  </w:style>
  <w:style w:type="paragraph" w:customStyle="1" w:styleId="xl117">
    <w:name w:val="xl117"/>
    <w:basedOn w:val="a"/>
    <w:rsid w:val="0005229F"/>
    <w:pPr>
      <w:pBdr>
        <w:top w:val="single" w:sz="4" w:space="0" w:color="auto"/>
        <w:left w:val="single" w:sz="4" w:space="0" w:color="auto"/>
        <w:bottom w:val="single" w:sz="4" w:space="0" w:color="auto"/>
      </w:pBdr>
      <w:shd w:val="clear" w:color="000000" w:fill="FF8080"/>
      <w:spacing w:before="100" w:beforeAutospacing="1" w:after="100" w:afterAutospacing="1"/>
    </w:pPr>
    <w:rPr>
      <w:rFonts w:ascii="Arial" w:hAnsi="Arial" w:cs="Arial"/>
      <w:sz w:val="16"/>
      <w:szCs w:val="16"/>
    </w:rPr>
  </w:style>
  <w:style w:type="paragraph" w:customStyle="1" w:styleId="xl118">
    <w:name w:val="xl118"/>
    <w:basedOn w:val="a"/>
    <w:rsid w:val="0005229F"/>
    <w:pPr>
      <w:pBdr>
        <w:top w:val="single" w:sz="4" w:space="0" w:color="auto"/>
        <w:left w:val="single" w:sz="4" w:space="0" w:color="auto"/>
        <w:bottom w:val="single" w:sz="4" w:space="0" w:color="auto"/>
      </w:pBdr>
      <w:shd w:val="clear" w:color="000000" w:fill="FF8080"/>
      <w:spacing w:before="100" w:beforeAutospacing="1" w:after="100" w:afterAutospacing="1"/>
    </w:pPr>
    <w:rPr>
      <w:rFonts w:ascii="Arial" w:hAnsi="Arial" w:cs="Arial"/>
      <w:sz w:val="16"/>
      <w:szCs w:val="16"/>
    </w:rPr>
  </w:style>
  <w:style w:type="paragraph" w:customStyle="1" w:styleId="xl119">
    <w:name w:val="xl119"/>
    <w:basedOn w:val="a"/>
    <w:rsid w:val="0005229F"/>
    <w:pPr>
      <w:pBdr>
        <w:top w:val="single" w:sz="4" w:space="0" w:color="auto"/>
        <w:left w:val="single" w:sz="8" w:space="0" w:color="auto"/>
        <w:bottom w:val="single" w:sz="4" w:space="0" w:color="auto"/>
      </w:pBdr>
      <w:shd w:val="clear" w:color="000000" w:fill="FF8080"/>
      <w:spacing w:before="100" w:beforeAutospacing="1" w:after="100" w:afterAutospacing="1"/>
    </w:pPr>
    <w:rPr>
      <w:rFonts w:ascii="Arial" w:hAnsi="Arial" w:cs="Arial"/>
      <w:sz w:val="16"/>
      <w:szCs w:val="16"/>
    </w:rPr>
  </w:style>
  <w:style w:type="paragraph" w:customStyle="1" w:styleId="xl120">
    <w:name w:val="xl120"/>
    <w:basedOn w:val="a"/>
    <w:rsid w:val="0005229F"/>
    <w:pPr>
      <w:pBdr>
        <w:top w:val="single" w:sz="4" w:space="0" w:color="auto"/>
        <w:left w:val="single" w:sz="8" w:space="0" w:color="auto"/>
        <w:bottom w:val="single" w:sz="4" w:space="0" w:color="auto"/>
        <w:right w:val="single" w:sz="4" w:space="0" w:color="auto"/>
      </w:pBdr>
      <w:shd w:val="clear" w:color="000000" w:fill="FF8080"/>
      <w:spacing w:before="100" w:beforeAutospacing="1" w:after="100" w:afterAutospacing="1"/>
    </w:pPr>
    <w:rPr>
      <w:rFonts w:ascii="Arial" w:hAnsi="Arial" w:cs="Arial"/>
      <w:sz w:val="16"/>
      <w:szCs w:val="16"/>
    </w:rPr>
  </w:style>
  <w:style w:type="paragraph" w:customStyle="1" w:styleId="xl121">
    <w:name w:val="xl121"/>
    <w:basedOn w:val="a"/>
    <w:rsid w:val="0005229F"/>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pPr>
    <w:rPr>
      <w:rFonts w:ascii="Arial" w:hAnsi="Arial" w:cs="Arial"/>
      <w:sz w:val="16"/>
      <w:szCs w:val="16"/>
    </w:rPr>
  </w:style>
  <w:style w:type="paragraph" w:customStyle="1" w:styleId="xl122">
    <w:name w:val="xl122"/>
    <w:basedOn w:val="a"/>
    <w:rsid w:val="0005229F"/>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pPr>
    <w:rPr>
      <w:rFonts w:ascii="Arial" w:hAnsi="Arial" w:cs="Arial"/>
      <w:sz w:val="16"/>
      <w:szCs w:val="16"/>
    </w:rPr>
  </w:style>
  <w:style w:type="paragraph" w:customStyle="1" w:styleId="xl123">
    <w:name w:val="xl123"/>
    <w:basedOn w:val="a"/>
    <w:rsid w:val="0005229F"/>
    <w:pPr>
      <w:pBdr>
        <w:top w:val="single" w:sz="4" w:space="0" w:color="auto"/>
        <w:left w:val="single" w:sz="4" w:space="0" w:color="auto"/>
        <w:bottom w:val="single" w:sz="4" w:space="0" w:color="auto"/>
      </w:pBdr>
      <w:shd w:val="clear" w:color="000000" w:fill="C0C0C0"/>
      <w:spacing w:before="100" w:beforeAutospacing="1" w:after="100" w:afterAutospacing="1"/>
    </w:pPr>
    <w:rPr>
      <w:rFonts w:ascii="Arial" w:hAnsi="Arial" w:cs="Arial"/>
      <w:sz w:val="16"/>
      <w:szCs w:val="16"/>
    </w:rPr>
  </w:style>
  <w:style w:type="paragraph" w:customStyle="1" w:styleId="xl124">
    <w:name w:val="xl124"/>
    <w:basedOn w:val="a"/>
    <w:rsid w:val="0005229F"/>
    <w:pPr>
      <w:pBdr>
        <w:top w:val="single" w:sz="4" w:space="0" w:color="auto"/>
        <w:left w:val="single" w:sz="4" w:space="0" w:color="auto"/>
        <w:bottom w:val="single" w:sz="4" w:space="0" w:color="auto"/>
      </w:pBdr>
      <w:shd w:val="clear" w:color="000000" w:fill="C0C0C0"/>
      <w:spacing w:before="100" w:beforeAutospacing="1" w:after="100" w:afterAutospacing="1"/>
    </w:pPr>
    <w:rPr>
      <w:rFonts w:ascii="Arial" w:hAnsi="Arial" w:cs="Arial"/>
      <w:sz w:val="16"/>
      <w:szCs w:val="16"/>
    </w:rPr>
  </w:style>
  <w:style w:type="paragraph" w:customStyle="1" w:styleId="xl125">
    <w:name w:val="xl125"/>
    <w:basedOn w:val="a"/>
    <w:rsid w:val="0005229F"/>
    <w:pPr>
      <w:pBdr>
        <w:top w:val="single" w:sz="4" w:space="0" w:color="auto"/>
        <w:left w:val="single" w:sz="4" w:space="0" w:color="auto"/>
        <w:bottom w:val="single" w:sz="4" w:space="0" w:color="auto"/>
      </w:pBdr>
      <w:shd w:val="clear" w:color="000000" w:fill="C0C0C0"/>
      <w:spacing w:before="100" w:beforeAutospacing="1" w:after="100" w:afterAutospacing="1"/>
    </w:pPr>
    <w:rPr>
      <w:rFonts w:ascii="Arial" w:hAnsi="Arial" w:cs="Arial"/>
      <w:sz w:val="16"/>
      <w:szCs w:val="16"/>
    </w:rPr>
  </w:style>
  <w:style w:type="paragraph" w:customStyle="1" w:styleId="xl126">
    <w:name w:val="xl126"/>
    <w:basedOn w:val="a"/>
    <w:rsid w:val="0005229F"/>
    <w:pPr>
      <w:pBdr>
        <w:top w:val="single" w:sz="4" w:space="0" w:color="auto"/>
        <w:left w:val="single" w:sz="4" w:space="0" w:color="auto"/>
        <w:bottom w:val="single" w:sz="4" w:space="0" w:color="auto"/>
      </w:pBdr>
      <w:shd w:val="clear" w:color="000000" w:fill="C0C0C0"/>
      <w:spacing w:before="100" w:beforeAutospacing="1" w:after="100" w:afterAutospacing="1"/>
    </w:pPr>
    <w:rPr>
      <w:rFonts w:ascii="Arial" w:hAnsi="Arial" w:cs="Arial"/>
      <w:sz w:val="16"/>
      <w:szCs w:val="16"/>
    </w:rPr>
  </w:style>
  <w:style w:type="paragraph" w:customStyle="1" w:styleId="xl127">
    <w:name w:val="xl127"/>
    <w:basedOn w:val="a"/>
    <w:rsid w:val="0005229F"/>
    <w:pPr>
      <w:pBdr>
        <w:top w:val="single" w:sz="4" w:space="0" w:color="auto"/>
        <w:left w:val="single" w:sz="8" w:space="0" w:color="auto"/>
        <w:bottom w:val="single" w:sz="4" w:space="0" w:color="auto"/>
      </w:pBdr>
      <w:shd w:val="clear" w:color="000000" w:fill="C0C0C0"/>
      <w:spacing w:before="100" w:beforeAutospacing="1" w:after="100" w:afterAutospacing="1"/>
    </w:pPr>
    <w:rPr>
      <w:rFonts w:ascii="Arial" w:hAnsi="Arial" w:cs="Arial"/>
      <w:sz w:val="16"/>
      <w:szCs w:val="16"/>
    </w:rPr>
  </w:style>
  <w:style w:type="paragraph" w:customStyle="1" w:styleId="xl128">
    <w:name w:val="xl128"/>
    <w:basedOn w:val="a"/>
    <w:rsid w:val="0005229F"/>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pPr>
    <w:rPr>
      <w:rFonts w:ascii="Arial" w:hAnsi="Arial" w:cs="Arial"/>
      <w:sz w:val="16"/>
      <w:szCs w:val="16"/>
    </w:rPr>
  </w:style>
  <w:style w:type="paragraph" w:customStyle="1" w:styleId="xl129">
    <w:name w:val="xl129"/>
    <w:basedOn w:val="a"/>
    <w:rsid w:val="0005229F"/>
    <w:pPr>
      <w:pBdr>
        <w:top w:val="single" w:sz="4" w:space="0" w:color="auto"/>
        <w:left w:val="single" w:sz="4" w:space="0" w:color="auto"/>
        <w:bottom w:val="single" w:sz="4" w:space="0" w:color="auto"/>
        <w:right w:val="single" w:sz="8" w:space="0" w:color="auto"/>
      </w:pBdr>
      <w:shd w:val="clear" w:color="000000" w:fill="969696"/>
      <w:spacing w:before="100" w:beforeAutospacing="1" w:after="100" w:afterAutospacing="1"/>
    </w:pPr>
    <w:rPr>
      <w:rFonts w:ascii="Arial" w:hAnsi="Arial" w:cs="Arial"/>
      <w:sz w:val="16"/>
      <w:szCs w:val="16"/>
    </w:rPr>
  </w:style>
  <w:style w:type="paragraph" w:customStyle="1" w:styleId="xl130">
    <w:name w:val="xl130"/>
    <w:basedOn w:val="a"/>
    <w:rsid w:val="0005229F"/>
    <w:pPr>
      <w:pBdr>
        <w:top w:val="single" w:sz="4" w:space="0" w:color="auto"/>
        <w:left w:val="single" w:sz="4" w:space="0" w:color="auto"/>
        <w:bottom w:val="single" w:sz="4" w:space="0" w:color="auto"/>
        <w:right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31">
    <w:name w:val="xl131"/>
    <w:basedOn w:val="a"/>
    <w:rsid w:val="0005229F"/>
    <w:pPr>
      <w:pBdr>
        <w:top w:val="single" w:sz="4" w:space="0" w:color="auto"/>
        <w:left w:val="single" w:sz="4" w:space="0" w:color="auto"/>
        <w:bottom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32">
    <w:name w:val="xl132"/>
    <w:basedOn w:val="a"/>
    <w:rsid w:val="0005229F"/>
    <w:pPr>
      <w:pBdr>
        <w:top w:val="single" w:sz="4" w:space="0" w:color="auto"/>
        <w:left w:val="single" w:sz="4" w:space="0" w:color="auto"/>
        <w:bottom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33">
    <w:name w:val="xl133"/>
    <w:basedOn w:val="a"/>
    <w:rsid w:val="0005229F"/>
    <w:pPr>
      <w:pBdr>
        <w:top w:val="single" w:sz="4" w:space="0" w:color="auto"/>
        <w:left w:val="single" w:sz="4" w:space="0" w:color="auto"/>
        <w:bottom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34">
    <w:name w:val="xl134"/>
    <w:basedOn w:val="a"/>
    <w:rsid w:val="0005229F"/>
    <w:pPr>
      <w:pBdr>
        <w:top w:val="single" w:sz="4" w:space="0" w:color="auto"/>
        <w:left w:val="single" w:sz="4" w:space="0" w:color="auto"/>
        <w:bottom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35">
    <w:name w:val="xl135"/>
    <w:basedOn w:val="a"/>
    <w:rsid w:val="0005229F"/>
    <w:pPr>
      <w:pBdr>
        <w:top w:val="single" w:sz="4" w:space="0" w:color="auto"/>
        <w:left w:val="single" w:sz="8" w:space="0" w:color="auto"/>
        <w:bottom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36">
    <w:name w:val="xl136"/>
    <w:basedOn w:val="a"/>
    <w:rsid w:val="0005229F"/>
    <w:pPr>
      <w:pBdr>
        <w:top w:val="single" w:sz="4" w:space="0" w:color="auto"/>
        <w:left w:val="single" w:sz="8" w:space="0" w:color="auto"/>
        <w:bottom w:val="single" w:sz="4" w:space="0" w:color="auto"/>
        <w:right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37">
    <w:name w:val="xl137"/>
    <w:basedOn w:val="a"/>
    <w:rsid w:val="0005229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rFonts w:ascii="Arial" w:hAnsi="Arial" w:cs="Arial"/>
      <w:sz w:val="16"/>
      <w:szCs w:val="16"/>
    </w:rPr>
  </w:style>
  <w:style w:type="paragraph" w:customStyle="1" w:styleId="xl138">
    <w:name w:val="xl138"/>
    <w:basedOn w:val="a"/>
    <w:rsid w:val="000522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6"/>
      <w:szCs w:val="16"/>
    </w:rPr>
  </w:style>
  <w:style w:type="paragraph" w:customStyle="1" w:styleId="xl139">
    <w:name w:val="xl139"/>
    <w:basedOn w:val="a"/>
    <w:rsid w:val="0005229F"/>
    <w:pPr>
      <w:pBdr>
        <w:top w:val="single" w:sz="4" w:space="0" w:color="auto"/>
        <w:left w:val="single" w:sz="4" w:space="0" w:color="auto"/>
        <w:bottom w:val="single" w:sz="4" w:space="0" w:color="auto"/>
      </w:pBdr>
      <w:shd w:val="clear" w:color="000000" w:fill="FFFFFF"/>
      <w:spacing w:before="100" w:beforeAutospacing="1" w:after="100" w:afterAutospacing="1"/>
    </w:pPr>
    <w:rPr>
      <w:rFonts w:ascii="Arial" w:hAnsi="Arial" w:cs="Arial"/>
      <w:sz w:val="16"/>
      <w:szCs w:val="16"/>
    </w:rPr>
  </w:style>
  <w:style w:type="paragraph" w:customStyle="1" w:styleId="xl140">
    <w:name w:val="xl140"/>
    <w:basedOn w:val="a"/>
    <w:rsid w:val="0005229F"/>
    <w:pPr>
      <w:pBdr>
        <w:top w:val="single" w:sz="4" w:space="0" w:color="auto"/>
        <w:left w:val="single" w:sz="4" w:space="0" w:color="auto"/>
        <w:bottom w:val="single" w:sz="4" w:space="0" w:color="auto"/>
      </w:pBdr>
      <w:shd w:val="clear" w:color="000000" w:fill="FFFFFF"/>
      <w:spacing w:before="100" w:beforeAutospacing="1" w:after="100" w:afterAutospacing="1"/>
    </w:pPr>
    <w:rPr>
      <w:rFonts w:ascii="Arial" w:hAnsi="Arial" w:cs="Arial"/>
      <w:sz w:val="16"/>
      <w:szCs w:val="16"/>
    </w:rPr>
  </w:style>
  <w:style w:type="paragraph" w:customStyle="1" w:styleId="xl141">
    <w:name w:val="xl141"/>
    <w:basedOn w:val="a"/>
    <w:rsid w:val="0005229F"/>
    <w:pPr>
      <w:pBdr>
        <w:top w:val="single" w:sz="4" w:space="0" w:color="auto"/>
        <w:left w:val="single" w:sz="4" w:space="0" w:color="auto"/>
        <w:bottom w:val="single" w:sz="4" w:space="0" w:color="auto"/>
      </w:pBdr>
      <w:shd w:val="clear" w:color="000000" w:fill="FFFFFF"/>
      <w:spacing w:before="100" w:beforeAutospacing="1" w:after="100" w:afterAutospacing="1"/>
    </w:pPr>
    <w:rPr>
      <w:rFonts w:ascii="Arial" w:hAnsi="Arial" w:cs="Arial"/>
      <w:sz w:val="16"/>
      <w:szCs w:val="16"/>
    </w:rPr>
  </w:style>
  <w:style w:type="paragraph" w:customStyle="1" w:styleId="xl142">
    <w:name w:val="xl142"/>
    <w:basedOn w:val="a"/>
    <w:rsid w:val="0005229F"/>
    <w:pPr>
      <w:pBdr>
        <w:top w:val="single" w:sz="4" w:space="0" w:color="auto"/>
        <w:left w:val="single" w:sz="4" w:space="0" w:color="auto"/>
        <w:bottom w:val="single" w:sz="4" w:space="0" w:color="auto"/>
      </w:pBdr>
      <w:shd w:val="clear" w:color="000000" w:fill="FFFFFF"/>
      <w:spacing w:before="100" w:beforeAutospacing="1" w:after="100" w:afterAutospacing="1"/>
    </w:pPr>
    <w:rPr>
      <w:rFonts w:ascii="Arial" w:hAnsi="Arial" w:cs="Arial"/>
      <w:sz w:val="16"/>
      <w:szCs w:val="16"/>
    </w:rPr>
  </w:style>
  <w:style w:type="paragraph" w:customStyle="1" w:styleId="xl143">
    <w:name w:val="xl143"/>
    <w:basedOn w:val="a"/>
    <w:rsid w:val="0005229F"/>
    <w:pPr>
      <w:pBdr>
        <w:top w:val="single" w:sz="4" w:space="0" w:color="auto"/>
        <w:left w:val="single" w:sz="8" w:space="0" w:color="auto"/>
        <w:bottom w:val="single" w:sz="4" w:space="0" w:color="auto"/>
      </w:pBdr>
      <w:shd w:val="clear" w:color="000000" w:fill="FFFFFF"/>
      <w:spacing w:before="100" w:beforeAutospacing="1" w:after="100" w:afterAutospacing="1"/>
    </w:pPr>
    <w:rPr>
      <w:rFonts w:ascii="Arial" w:hAnsi="Arial" w:cs="Arial"/>
      <w:sz w:val="16"/>
      <w:szCs w:val="16"/>
    </w:rPr>
  </w:style>
  <w:style w:type="paragraph" w:customStyle="1" w:styleId="xl144">
    <w:name w:val="xl144"/>
    <w:basedOn w:val="a"/>
    <w:rsid w:val="0005229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6"/>
      <w:szCs w:val="16"/>
    </w:rPr>
  </w:style>
  <w:style w:type="paragraph" w:customStyle="1" w:styleId="xl145">
    <w:name w:val="xl145"/>
    <w:basedOn w:val="a"/>
    <w:rsid w:val="0005229F"/>
    <w:pPr>
      <w:pBdr>
        <w:top w:val="single" w:sz="8" w:space="0" w:color="auto"/>
        <w:left w:val="single" w:sz="4" w:space="0" w:color="auto"/>
        <w:bottom w:val="single" w:sz="4" w:space="0" w:color="auto"/>
        <w:right w:val="single" w:sz="8" w:space="0" w:color="auto"/>
      </w:pBdr>
      <w:shd w:val="clear" w:color="000000" w:fill="969696"/>
      <w:spacing w:before="100" w:beforeAutospacing="1" w:after="100" w:afterAutospacing="1"/>
    </w:pPr>
    <w:rPr>
      <w:rFonts w:ascii="Arial" w:hAnsi="Arial" w:cs="Arial"/>
      <w:sz w:val="16"/>
      <w:szCs w:val="16"/>
    </w:rPr>
  </w:style>
  <w:style w:type="paragraph" w:customStyle="1" w:styleId="xl146">
    <w:name w:val="xl146"/>
    <w:basedOn w:val="a"/>
    <w:rsid w:val="0005229F"/>
    <w:pPr>
      <w:pBdr>
        <w:top w:val="single" w:sz="8" w:space="0" w:color="auto"/>
        <w:bottom w:val="single" w:sz="4" w:space="0" w:color="auto"/>
      </w:pBdr>
      <w:spacing w:before="100" w:beforeAutospacing="1" w:after="100" w:afterAutospacing="1"/>
    </w:pPr>
    <w:rPr>
      <w:rFonts w:ascii="Arial" w:hAnsi="Arial" w:cs="Arial"/>
      <w:sz w:val="16"/>
      <w:szCs w:val="16"/>
    </w:rPr>
  </w:style>
  <w:style w:type="paragraph" w:customStyle="1" w:styleId="xl147">
    <w:name w:val="xl147"/>
    <w:basedOn w:val="a"/>
    <w:rsid w:val="0005229F"/>
    <w:pPr>
      <w:pBdr>
        <w:top w:val="single" w:sz="8" w:space="0" w:color="auto"/>
        <w:left w:val="single" w:sz="4" w:space="0" w:color="auto"/>
        <w:bottom w:val="single" w:sz="4" w:space="0" w:color="auto"/>
        <w:right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48">
    <w:name w:val="xl148"/>
    <w:basedOn w:val="a"/>
    <w:rsid w:val="0005229F"/>
    <w:pPr>
      <w:pBdr>
        <w:top w:val="single" w:sz="8" w:space="0" w:color="auto"/>
        <w:left w:val="single" w:sz="4" w:space="0" w:color="auto"/>
        <w:bottom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49">
    <w:name w:val="xl149"/>
    <w:basedOn w:val="a"/>
    <w:rsid w:val="0005229F"/>
    <w:pPr>
      <w:pBdr>
        <w:top w:val="single" w:sz="8" w:space="0" w:color="auto"/>
        <w:left w:val="single" w:sz="4" w:space="0" w:color="auto"/>
        <w:bottom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50">
    <w:name w:val="xl150"/>
    <w:basedOn w:val="a"/>
    <w:rsid w:val="0005229F"/>
    <w:pPr>
      <w:pBdr>
        <w:top w:val="single" w:sz="8" w:space="0" w:color="auto"/>
        <w:left w:val="single" w:sz="4" w:space="0" w:color="auto"/>
        <w:bottom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51">
    <w:name w:val="xl151"/>
    <w:basedOn w:val="a"/>
    <w:rsid w:val="0005229F"/>
    <w:pPr>
      <w:pBdr>
        <w:top w:val="single" w:sz="8" w:space="0" w:color="auto"/>
        <w:left w:val="single" w:sz="4" w:space="0" w:color="auto"/>
        <w:bottom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52">
    <w:name w:val="xl152"/>
    <w:basedOn w:val="a"/>
    <w:rsid w:val="0005229F"/>
    <w:pPr>
      <w:pBdr>
        <w:top w:val="single" w:sz="8" w:space="0" w:color="auto"/>
        <w:left w:val="single" w:sz="8" w:space="0" w:color="auto"/>
        <w:bottom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53">
    <w:name w:val="xl153"/>
    <w:basedOn w:val="a"/>
    <w:rsid w:val="0005229F"/>
    <w:pPr>
      <w:pBdr>
        <w:top w:val="single" w:sz="8" w:space="0" w:color="auto"/>
        <w:left w:val="single" w:sz="8" w:space="0" w:color="auto"/>
        <w:bottom w:val="single" w:sz="4" w:space="0" w:color="auto"/>
        <w:right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54">
    <w:name w:val="xl154"/>
    <w:basedOn w:val="a"/>
    <w:rsid w:val="0005229F"/>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6"/>
      <w:szCs w:val="16"/>
    </w:rPr>
  </w:style>
  <w:style w:type="paragraph" w:customStyle="1" w:styleId="xl155">
    <w:name w:val="xl155"/>
    <w:basedOn w:val="a"/>
    <w:rsid w:val="0005229F"/>
    <w:pPr>
      <w:pBdr>
        <w:top w:val="single" w:sz="8" w:space="0" w:color="auto"/>
        <w:bottom w:val="single" w:sz="8" w:space="0" w:color="auto"/>
      </w:pBdr>
      <w:spacing w:before="100" w:beforeAutospacing="1" w:after="100" w:afterAutospacing="1"/>
      <w:jc w:val="center"/>
      <w:textAlignment w:val="center"/>
    </w:pPr>
    <w:rPr>
      <w:rFonts w:ascii="Arial" w:hAnsi="Arial" w:cs="Arial"/>
      <w:b/>
      <w:bCs/>
      <w:sz w:val="16"/>
      <w:szCs w:val="16"/>
    </w:rPr>
  </w:style>
  <w:style w:type="paragraph" w:customStyle="1" w:styleId="xl156">
    <w:name w:val="xl156"/>
    <w:basedOn w:val="a"/>
    <w:rsid w:val="0005229F"/>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b/>
      <w:bCs/>
      <w:sz w:val="16"/>
      <w:szCs w:val="16"/>
    </w:rPr>
  </w:style>
  <w:style w:type="paragraph" w:customStyle="1" w:styleId="xl157">
    <w:name w:val="xl157"/>
    <w:basedOn w:val="a"/>
    <w:rsid w:val="0005229F"/>
    <w:pPr>
      <w:pBdr>
        <w:top w:val="single" w:sz="8" w:space="0" w:color="auto"/>
        <w:bottom w:val="single" w:sz="8" w:space="0" w:color="auto"/>
        <w:right w:val="single" w:sz="8" w:space="0" w:color="auto"/>
      </w:pBdr>
      <w:spacing w:before="100" w:beforeAutospacing="1" w:after="100" w:afterAutospacing="1"/>
      <w:jc w:val="center"/>
    </w:pPr>
    <w:rPr>
      <w:rFonts w:ascii="Arial" w:hAnsi="Arial" w:cs="Arial"/>
      <w:b/>
      <w:bCs/>
      <w:sz w:val="16"/>
      <w:szCs w:val="16"/>
    </w:rPr>
  </w:style>
  <w:style w:type="character" w:customStyle="1" w:styleId="a5">
    <w:name w:val="Без интервала Знак"/>
    <w:link w:val="a4"/>
    <w:uiPriority w:val="1"/>
    <w:rsid w:val="00D11834"/>
  </w:style>
  <w:style w:type="character" w:customStyle="1" w:styleId="FontStyle12">
    <w:name w:val="Font Style12"/>
    <w:basedOn w:val="a1"/>
    <w:rsid w:val="00D11834"/>
    <w:rPr>
      <w:rFonts w:ascii="Times New Roman" w:hAnsi="Times New Roman" w:cs="Times New Roman" w:hint="default"/>
      <w:sz w:val="26"/>
      <w:szCs w:val="26"/>
    </w:rPr>
  </w:style>
  <w:style w:type="character" w:customStyle="1" w:styleId="FontStyle14">
    <w:name w:val="Font Style14"/>
    <w:basedOn w:val="a1"/>
    <w:rsid w:val="00D11834"/>
    <w:rPr>
      <w:rFonts w:ascii="Times New Roman" w:hAnsi="Times New Roman" w:cs="Times New Roman" w:hint="default"/>
      <w:sz w:val="26"/>
      <w:szCs w:val="26"/>
    </w:rPr>
  </w:style>
  <w:style w:type="paragraph" w:styleId="12">
    <w:name w:val="toc 1"/>
    <w:basedOn w:val="a"/>
    <w:next w:val="a"/>
    <w:autoRedefine/>
    <w:uiPriority w:val="39"/>
    <w:rsid w:val="00D447A1"/>
  </w:style>
  <w:style w:type="paragraph" w:styleId="25">
    <w:name w:val="toc 2"/>
    <w:basedOn w:val="a"/>
    <w:next w:val="a"/>
    <w:autoRedefine/>
    <w:uiPriority w:val="39"/>
    <w:rsid w:val="00D447A1"/>
    <w:pPr>
      <w:ind w:left="240"/>
    </w:pPr>
  </w:style>
  <w:style w:type="paragraph" w:customStyle="1" w:styleId="afa">
    <w:name w:val="основной"/>
    <w:basedOn w:val="a"/>
    <w:rsid w:val="00D447A1"/>
    <w:pPr>
      <w:keepNext/>
    </w:pPr>
    <w:rPr>
      <w:szCs w:val="20"/>
    </w:rPr>
  </w:style>
  <w:style w:type="paragraph" w:customStyle="1" w:styleId="Iauiue">
    <w:name w:val="Iau?iue"/>
    <w:rsid w:val="00D447A1"/>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rsid w:val="00D447A1"/>
    <w:pPr>
      <w:widowControl/>
      <w:ind w:firstLine="284"/>
      <w:jc w:val="both"/>
    </w:pPr>
    <w:rPr>
      <w:rFonts w:ascii="Peterburg" w:hAnsi="Peterburg"/>
    </w:rPr>
  </w:style>
  <w:style w:type="paragraph" w:customStyle="1" w:styleId="nienie">
    <w:name w:val="nienie"/>
    <w:basedOn w:val="Iauiue"/>
    <w:rsid w:val="00D447A1"/>
    <w:pPr>
      <w:keepLines/>
      <w:ind w:left="709" w:hanging="284"/>
      <w:jc w:val="both"/>
    </w:pPr>
    <w:rPr>
      <w:rFonts w:ascii="Peterburg" w:hAnsi="Peterburg"/>
      <w:sz w:val="24"/>
    </w:rPr>
  </w:style>
  <w:style w:type="paragraph" w:customStyle="1" w:styleId="caaieiaie2">
    <w:name w:val="caaieiaie 2"/>
    <w:basedOn w:val="Iauiue"/>
    <w:next w:val="Iauiue"/>
    <w:rsid w:val="00D447A1"/>
    <w:pPr>
      <w:keepNext/>
      <w:keepLines/>
      <w:spacing w:before="240" w:after="60"/>
      <w:jc w:val="center"/>
    </w:pPr>
    <w:rPr>
      <w:rFonts w:ascii="Peterburg" w:hAnsi="Peterburg"/>
      <w:b/>
      <w:sz w:val="24"/>
    </w:rPr>
  </w:style>
  <w:style w:type="paragraph" w:customStyle="1" w:styleId="afb">
    <w:name w:val="Îáû÷íûé"/>
    <w:rsid w:val="00D447A1"/>
    <w:pPr>
      <w:widowControl w:val="0"/>
      <w:spacing w:after="0" w:line="240" w:lineRule="auto"/>
    </w:pPr>
    <w:rPr>
      <w:rFonts w:ascii="Times New Roman" w:eastAsia="Times New Roman" w:hAnsi="Times New Roman" w:cs="Times New Roman"/>
      <w:sz w:val="28"/>
      <w:szCs w:val="20"/>
      <w:lang w:eastAsia="ru-RU"/>
    </w:rPr>
  </w:style>
  <w:style w:type="paragraph" w:customStyle="1" w:styleId="41">
    <w:name w:val="Знак Знак4 Знак"/>
    <w:basedOn w:val="a"/>
    <w:rsid w:val="00D447A1"/>
    <w:pPr>
      <w:spacing w:after="160" w:line="240" w:lineRule="exact"/>
    </w:pPr>
    <w:rPr>
      <w:rFonts w:ascii="Verdana" w:hAnsi="Verdana"/>
      <w:sz w:val="20"/>
      <w:szCs w:val="20"/>
      <w:lang w:val="en-US" w:eastAsia="en-US"/>
    </w:rPr>
  </w:style>
  <w:style w:type="paragraph" w:styleId="afc">
    <w:name w:val="Normal (Web)"/>
    <w:basedOn w:val="a"/>
    <w:rsid w:val="00D447A1"/>
    <w:pPr>
      <w:spacing w:before="30" w:after="30"/>
    </w:pPr>
    <w:rPr>
      <w:rFonts w:ascii="Arial" w:hAnsi="Arial" w:cs="Arial"/>
      <w:sz w:val="18"/>
      <w:szCs w:val="18"/>
    </w:rPr>
  </w:style>
  <w:style w:type="paragraph" w:customStyle="1" w:styleId="textn">
    <w:name w:val="textn"/>
    <w:basedOn w:val="a"/>
    <w:rsid w:val="00D447A1"/>
    <w:pPr>
      <w:spacing w:before="100" w:beforeAutospacing="1" w:after="100" w:afterAutospacing="1"/>
    </w:pPr>
  </w:style>
  <w:style w:type="character" w:customStyle="1" w:styleId="blk">
    <w:name w:val="blk"/>
    <w:basedOn w:val="a1"/>
    <w:rsid w:val="00D447A1"/>
  </w:style>
  <w:style w:type="paragraph" w:styleId="35">
    <w:name w:val="toc 3"/>
    <w:basedOn w:val="a"/>
    <w:next w:val="a"/>
    <w:autoRedefine/>
    <w:rsid w:val="00D447A1"/>
    <w:pPr>
      <w:ind w:left="480"/>
    </w:pPr>
  </w:style>
  <w:style w:type="character" w:customStyle="1" w:styleId="u">
    <w:name w:val="u"/>
    <w:rsid w:val="00D447A1"/>
    <w:rPr>
      <w:rFonts w:cs="Times New Roman"/>
    </w:rPr>
  </w:style>
  <w:style w:type="character" w:customStyle="1" w:styleId="f">
    <w:name w:val="f"/>
    <w:rsid w:val="00D447A1"/>
    <w:rPr>
      <w:rFonts w:cs="Times New Roman"/>
    </w:rPr>
  </w:style>
  <w:style w:type="character" w:customStyle="1" w:styleId="211">
    <w:name w:val="Основной текст 2 Знак1"/>
    <w:rsid w:val="00D447A1"/>
    <w:rPr>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consultantplus://offline/ref=0FD6F5F995FD9E21AF47DFC432E090DD3AFD56F7D586303B8F030C18CCF5274F42375CCEB255E94EBCD282E4rDD" TargetMode="External"/><Relationship Id="rId18" Type="http://schemas.openxmlformats.org/officeDocument/2006/relationships/hyperlink" Target="consultantplus://offline/ref=B3A6621BC3E84D797AACEE700F1F1A1F1294C2DC7492B0F7B9BAB86BB12962FA8DDBBE1906DC7931F5g4H"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0FD6F5F995FD9E21AF47DFC432E090DD3AFD56F7D586303B8F030C18CCF5274F42375CCEB255E94EBCD282E4rDD" TargetMode="External"/><Relationship Id="rId17" Type="http://schemas.openxmlformats.org/officeDocument/2006/relationships/hyperlink" Target="consultantplus://offline/ref=B3A6621BC3E84D797AACEE700F1F1A1F1793C5D9729EEDFDB1E3B469B6263DED8A92B21806DC7BF3g9H" TargetMode="External"/><Relationship Id="rId2" Type="http://schemas.openxmlformats.org/officeDocument/2006/relationships/numbering" Target="numbering.xml"/><Relationship Id="rId16" Type="http://schemas.openxmlformats.org/officeDocument/2006/relationships/hyperlink" Target="consultantplus://offline/ref=B3A6621BC3E84D797AACEE700F1F1A1F1294C7D47393B0F7B9BAB86BB12962FA8DDBBE1906DD7F33F5gFH" TargetMode="External"/><Relationship Id="rId20" Type="http://schemas.openxmlformats.org/officeDocument/2006/relationships/hyperlink" Target="consultantplus://offline/ref=0FD6F5F995FD9E21AF47DFC432E090DD3AFD56F7D28135368F030C18CCF5274F42375CCEB255E94EBCD281E4r9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main?base=LAW;n=73283;fld=134;dst=100093" TargetMode="External"/><Relationship Id="rId5" Type="http://schemas.openxmlformats.org/officeDocument/2006/relationships/webSettings" Target="webSettings.xml"/><Relationship Id="rId15" Type="http://schemas.openxmlformats.org/officeDocument/2006/relationships/hyperlink" Target="consultantplus://offline/ref=B3A6621BC3E84D797AACEE700F1F1A1F1693CCDA7F9EEDFDB1E3B469B6263DED8A92B21806DC7BF3g2H" TargetMode="External"/><Relationship Id="rId10" Type="http://schemas.openxmlformats.org/officeDocument/2006/relationships/hyperlink" Target="http://www.rzima.ru" TargetMode="External"/><Relationship Id="rId19" Type="http://schemas.openxmlformats.org/officeDocument/2006/relationships/hyperlink" Target="consultantplus://offline/ref=0FD6F5F995FD9E21AF47DFC7208CCAD13AF50BFED2863E68D65C57459BEFrCD"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consultantplus://offline/ref=373CB7362000F16FD999FF1BB0B7ED4B1F4C3C8C42B6198148008D269CC3845990040B31A260B9b0R6H"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07DE4C-B3B6-4CBA-9828-21B186201A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1</Pages>
  <Words>29364</Words>
  <Characters>167379</Characters>
  <Application>Microsoft Office Word</Application>
  <DocSecurity>0</DocSecurity>
  <Lines>1394</Lines>
  <Paragraphs>392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196351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13</cp:revision>
  <cp:lastPrinted>2014-06-04T05:48:00Z</cp:lastPrinted>
  <dcterms:created xsi:type="dcterms:W3CDTF">2014-04-16T03:57:00Z</dcterms:created>
  <dcterms:modified xsi:type="dcterms:W3CDTF">2015-07-15T06:03:00Z</dcterms:modified>
</cp:coreProperties>
</file>