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BFF" w:rsidRPr="009D6381" w:rsidRDefault="00826BFF" w:rsidP="00826B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D6381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26BFF" w:rsidRPr="009D6381" w:rsidRDefault="00826BFF" w:rsidP="00826B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D6381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826BFF" w:rsidRPr="009D6381" w:rsidRDefault="00826BFF" w:rsidP="00826B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D6381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826BFF" w:rsidRPr="009D6381" w:rsidRDefault="00826BFF" w:rsidP="00826B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26BFF" w:rsidRPr="009D6381" w:rsidRDefault="00826BFF" w:rsidP="00826B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D638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826BFF" w:rsidRPr="009D6381" w:rsidRDefault="00826BFF" w:rsidP="00826B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D6381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826BFF" w:rsidRPr="009D6381" w:rsidRDefault="00826BFF" w:rsidP="00826B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26BFF" w:rsidRDefault="00826BFF" w:rsidP="00826BF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D638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9D6381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826BFF" w:rsidRDefault="00826BFF" w:rsidP="00286B6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6BFF" w:rsidRPr="00E73632" w:rsidRDefault="00E21EE1" w:rsidP="00826BFF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826BFF" w:rsidRPr="009D638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826BFF">
        <w:rPr>
          <w:rFonts w:ascii="Times New Roman" w:hAnsi="Times New Roman" w:cs="Times New Roman"/>
          <w:sz w:val="28"/>
          <w:szCs w:val="28"/>
        </w:rPr>
        <w:t>.2019</w:t>
      </w:r>
      <w:r w:rsidR="00826BFF" w:rsidRPr="009D6381">
        <w:rPr>
          <w:rFonts w:ascii="Times New Roman" w:hAnsi="Times New Roman" w:cs="Times New Roman"/>
          <w:sz w:val="28"/>
          <w:szCs w:val="28"/>
        </w:rPr>
        <w:t xml:space="preserve"> года  с. Филипповск № </w:t>
      </w:r>
      <w:r w:rsidR="00AA5CC7">
        <w:rPr>
          <w:rFonts w:ascii="Times New Roman" w:hAnsi="Times New Roman" w:cs="Times New Roman"/>
          <w:sz w:val="28"/>
          <w:szCs w:val="28"/>
        </w:rPr>
        <w:t>52</w:t>
      </w:r>
    </w:p>
    <w:p w:rsidR="00826BFF" w:rsidRDefault="00826BFF" w:rsidP="00826B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26BFF" w:rsidRPr="009D6381" w:rsidRDefault="00826BFF" w:rsidP="00826BFF">
      <w:pPr>
        <w:pStyle w:val="a3"/>
        <w:rPr>
          <w:rFonts w:ascii="Times New Roman" w:hAnsi="Times New Roman" w:cs="Times New Roman"/>
          <w:sz w:val="24"/>
          <w:szCs w:val="24"/>
        </w:rPr>
      </w:pPr>
      <w:r w:rsidRPr="009D6381"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</w:t>
      </w:r>
    </w:p>
    <w:p w:rsidR="00826BFF" w:rsidRPr="009D6381" w:rsidRDefault="00826BFF" w:rsidP="00826BFF">
      <w:pPr>
        <w:pStyle w:val="a3"/>
        <w:rPr>
          <w:rFonts w:ascii="Times New Roman" w:hAnsi="Times New Roman" w:cs="Times New Roman"/>
          <w:sz w:val="24"/>
          <w:szCs w:val="24"/>
        </w:rPr>
      </w:pPr>
      <w:r w:rsidRPr="009D6381">
        <w:rPr>
          <w:rFonts w:ascii="Times New Roman" w:hAnsi="Times New Roman" w:cs="Times New Roman"/>
          <w:sz w:val="24"/>
          <w:szCs w:val="24"/>
        </w:rPr>
        <w:t>«Укрепление материально-технической базы</w:t>
      </w:r>
    </w:p>
    <w:p w:rsidR="00826BFF" w:rsidRPr="009D6381" w:rsidRDefault="00826BFF" w:rsidP="00826BFF">
      <w:pPr>
        <w:pStyle w:val="a3"/>
        <w:rPr>
          <w:rFonts w:ascii="Times New Roman" w:hAnsi="Times New Roman" w:cs="Times New Roman"/>
          <w:sz w:val="24"/>
          <w:szCs w:val="24"/>
        </w:rPr>
      </w:pPr>
      <w:r w:rsidRPr="009D6381">
        <w:rPr>
          <w:rFonts w:ascii="Times New Roman" w:hAnsi="Times New Roman" w:cs="Times New Roman"/>
          <w:sz w:val="24"/>
          <w:szCs w:val="24"/>
        </w:rPr>
        <w:t>Муниципального казенного учреждения культуры</w:t>
      </w:r>
    </w:p>
    <w:p w:rsidR="00826BFF" w:rsidRPr="009D6381" w:rsidRDefault="00826BFF" w:rsidP="00826BFF">
      <w:pPr>
        <w:pStyle w:val="a3"/>
        <w:rPr>
          <w:rFonts w:ascii="Times New Roman" w:hAnsi="Times New Roman" w:cs="Times New Roman"/>
          <w:sz w:val="24"/>
          <w:szCs w:val="24"/>
        </w:rPr>
      </w:pPr>
      <w:r w:rsidRPr="009D6381">
        <w:rPr>
          <w:rFonts w:ascii="Times New Roman" w:hAnsi="Times New Roman" w:cs="Times New Roman"/>
          <w:sz w:val="24"/>
          <w:szCs w:val="24"/>
        </w:rPr>
        <w:t xml:space="preserve">«Культурно-досуговый центр </w:t>
      </w:r>
      <w:proofErr w:type="gramStart"/>
      <w:r w:rsidRPr="009D6381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</w:p>
    <w:p w:rsidR="00826BFF" w:rsidRPr="009D6381" w:rsidRDefault="00286B6A" w:rsidP="00826BF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AA5CC7">
        <w:rPr>
          <w:rFonts w:ascii="Times New Roman" w:hAnsi="Times New Roman" w:cs="Times New Roman"/>
          <w:sz w:val="24"/>
          <w:szCs w:val="24"/>
        </w:rPr>
        <w:t>униципального образования» на 2017-2021</w:t>
      </w:r>
      <w:r w:rsidR="00826BFF" w:rsidRPr="009D6381">
        <w:rPr>
          <w:rFonts w:ascii="Times New Roman" w:hAnsi="Times New Roman" w:cs="Times New Roman"/>
          <w:sz w:val="24"/>
          <w:szCs w:val="24"/>
        </w:rPr>
        <w:t>годы»</w:t>
      </w:r>
    </w:p>
    <w:p w:rsidR="00826BFF" w:rsidRPr="009D6381" w:rsidRDefault="00826BFF" w:rsidP="00286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26BFF" w:rsidRPr="009D6381" w:rsidRDefault="00826BFF" w:rsidP="00286B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6381">
        <w:rPr>
          <w:rFonts w:ascii="Times New Roman" w:hAnsi="Times New Roman" w:cs="Times New Roman"/>
          <w:sz w:val="24"/>
          <w:szCs w:val="24"/>
        </w:rPr>
        <w:t>В целях укрепления и модернизации материально-технической базы муниципального казенного учреждения культуры «Культурно-досуговый центр Филипповского муниципального образования» и улучшения качества услуг, оказываемых учреждением, руководствуясь статьей 14 Федерального закона от 06.10.2003 г. № 131 –ФЗ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</w:t>
      </w:r>
      <w:proofErr w:type="gramEnd"/>
      <w:r w:rsidRPr="009D638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30.03.2015 г № 13, ст. 23, 46 Устава Филипповского муниципального образования, администрация Филипповского муниципального образования</w:t>
      </w:r>
    </w:p>
    <w:p w:rsidR="00826BFF" w:rsidRPr="009D6381" w:rsidRDefault="00826BFF" w:rsidP="00826B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6BFF" w:rsidRPr="009D6381" w:rsidRDefault="00826BFF" w:rsidP="00826B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D638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26BFF" w:rsidRDefault="00826BFF" w:rsidP="00826BF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6BFF" w:rsidRDefault="00826BFF" w:rsidP="00286B6A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6381">
        <w:rPr>
          <w:rFonts w:ascii="Times New Roman" w:hAnsi="Times New Roman" w:cs="Times New Roman"/>
          <w:sz w:val="24"/>
          <w:szCs w:val="24"/>
        </w:rPr>
        <w:t>Внести в муниципальную программу «Укреплен</w:t>
      </w:r>
      <w:r w:rsidR="00286B6A">
        <w:rPr>
          <w:rFonts w:ascii="Times New Roman" w:hAnsi="Times New Roman" w:cs="Times New Roman"/>
          <w:sz w:val="24"/>
          <w:szCs w:val="24"/>
        </w:rPr>
        <w:t xml:space="preserve">ие материально-технической базы </w:t>
      </w:r>
      <w:r w:rsidRPr="009D6381">
        <w:rPr>
          <w:rFonts w:ascii="Times New Roman" w:hAnsi="Times New Roman" w:cs="Times New Roman"/>
          <w:sz w:val="24"/>
          <w:szCs w:val="24"/>
        </w:rPr>
        <w:t>Муниципального казенного учреждения культуры «Культурно-досуговый центр Филипповского муниципального образования» на</w:t>
      </w:r>
      <w:r>
        <w:rPr>
          <w:rFonts w:ascii="Times New Roman" w:hAnsi="Times New Roman" w:cs="Times New Roman"/>
          <w:sz w:val="24"/>
          <w:szCs w:val="24"/>
        </w:rPr>
        <w:t>2017-2019 годы», утвержденную постановлением администрации Филипповского муниципального образования от 30.12.2016 г. № 92, следующие изменения:</w:t>
      </w:r>
    </w:p>
    <w:p w:rsidR="00826BFF" w:rsidRDefault="00286B6A" w:rsidP="00286B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 w:rsidR="00826BFF">
        <w:rPr>
          <w:rFonts w:ascii="Times New Roman" w:hAnsi="Times New Roman" w:cs="Times New Roman"/>
          <w:sz w:val="24"/>
          <w:szCs w:val="24"/>
        </w:rPr>
        <w:t>Установить сроки реализации программы  «2017-2021 годы»</w:t>
      </w:r>
    </w:p>
    <w:p w:rsidR="00826BFF" w:rsidRDefault="00286B6A" w:rsidP="00286B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826BFF">
        <w:rPr>
          <w:rFonts w:ascii="Times New Roman" w:hAnsi="Times New Roman" w:cs="Times New Roman"/>
          <w:sz w:val="24"/>
          <w:szCs w:val="24"/>
        </w:rPr>
        <w:t>В паспорте муниципальной программы строку «Объемы и источники финансирования» изложить в следующей редакции:</w:t>
      </w:r>
    </w:p>
    <w:p w:rsidR="00826BFF" w:rsidRDefault="00826BFF" w:rsidP="00286B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1134"/>
        <w:gridCol w:w="992"/>
        <w:gridCol w:w="992"/>
        <w:gridCol w:w="1134"/>
        <w:gridCol w:w="992"/>
        <w:gridCol w:w="958"/>
      </w:tblGrid>
      <w:tr w:rsidR="00826BFF" w:rsidTr="00AA5CC7">
        <w:tc>
          <w:tcPr>
            <w:tcW w:w="1526" w:type="dxa"/>
            <w:vMerge w:val="restart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095" w:type="dxa"/>
            <w:gridSpan w:val="5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составляет </w:t>
            </w:r>
            <w:r w:rsidR="00AA5CC7">
              <w:rPr>
                <w:rFonts w:ascii="Times New Roman" w:hAnsi="Times New Roman" w:cs="Times New Roman"/>
                <w:b/>
                <w:sz w:val="24"/>
                <w:szCs w:val="24"/>
              </w:rPr>
              <w:t>4653,1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тыс. руб. в том числе:</w:t>
            </w:r>
          </w:p>
          <w:p w:rsidR="00826BFF" w:rsidRPr="00D8130E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E">
              <w:rPr>
                <w:rFonts w:ascii="Times New Roman" w:hAnsi="Times New Roman" w:cs="Times New Roman"/>
                <w:sz w:val="24"/>
                <w:szCs w:val="24"/>
              </w:rPr>
              <w:t>2017 год – 1647,6 тыс. руб.</w:t>
            </w:r>
          </w:p>
          <w:p w:rsidR="00826BFF" w:rsidRPr="00D8130E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E">
              <w:rPr>
                <w:rFonts w:ascii="Times New Roman" w:hAnsi="Times New Roman" w:cs="Times New Roman"/>
                <w:sz w:val="24"/>
                <w:szCs w:val="24"/>
              </w:rPr>
              <w:t>2018 год – 1084,4 тыс. руб.</w:t>
            </w:r>
          </w:p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E">
              <w:rPr>
                <w:rFonts w:ascii="Times New Roman" w:hAnsi="Times New Roman" w:cs="Times New Roman"/>
                <w:sz w:val="24"/>
                <w:szCs w:val="24"/>
              </w:rPr>
              <w:t xml:space="preserve">2019 год – </w:t>
            </w:r>
            <w:r w:rsidR="00AA5CC7">
              <w:rPr>
                <w:rFonts w:ascii="Times New Roman" w:hAnsi="Times New Roman" w:cs="Times New Roman"/>
                <w:sz w:val="24"/>
                <w:szCs w:val="24"/>
              </w:rPr>
              <w:t>1060,5</w:t>
            </w:r>
            <w:r w:rsidRPr="00D8130E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0,0 тыс. руб.</w:t>
            </w:r>
          </w:p>
          <w:p w:rsidR="00826BFF" w:rsidRPr="00D8130E" w:rsidRDefault="00AA5CC7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год – 860,6 </w:t>
            </w:r>
            <w:r w:rsidR="00826BFF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программа подлежат уточнению при формировании местного бюджета</w:t>
            </w:r>
          </w:p>
        </w:tc>
        <w:tc>
          <w:tcPr>
            <w:tcW w:w="992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BFF" w:rsidTr="00AA5CC7">
        <w:tc>
          <w:tcPr>
            <w:tcW w:w="1526" w:type="dxa"/>
            <w:vMerge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6BFF" w:rsidRDefault="00826BFF" w:rsidP="00AA5CC7">
            <w:pPr>
              <w:pStyle w:val="a3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134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992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134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992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958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</w:tc>
      </w:tr>
      <w:tr w:rsidR="00826BFF" w:rsidTr="00AA5CC7">
        <w:tc>
          <w:tcPr>
            <w:tcW w:w="1526" w:type="dxa"/>
            <w:vMerge w:val="restart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492,5</w:t>
            </w:r>
          </w:p>
        </w:tc>
        <w:tc>
          <w:tcPr>
            <w:tcW w:w="992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492,5</w:t>
            </w:r>
          </w:p>
        </w:tc>
        <w:tc>
          <w:tcPr>
            <w:tcW w:w="992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26BFF" w:rsidTr="00AA5CC7">
        <w:tc>
          <w:tcPr>
            <w:tcW w:w="1526" w:type="dxa"/>
            <w:vMerge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</w:tcPr>
          <w:p w:rsidR="00826BFF" w:rsidRDefault="00AA5CC7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3870,1</w:t>
            </w:r>
          </w:p>
        </w:tc>
        <w:tc>
          <w:tcPr>
            <w:tcW w:w="992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914,1</w:t>
            </w:r>
          </w:p>
        </w:tc>
        <w:tc>
          <w:tcPr>
            <w:tcW w:w="992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1055,0</w:t>
            </w:r>
          </w:p>
        </w:tc>
        <w:tc>
          <w:tcPr>
            <w:tcW w:w="1134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1049,1</w:t>
            </w:r>
          </w:p>
        </w:tc>
        <w:tc>
          <w:tcPr>
            <w:tcW w:w="992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826BFF" w:rsidRDefault="00AA5CC7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851,9</w:t>
            </w:r>
          </w:p>
        </w:tc>
      </w:tr>
      <w:tr w:rsidR="00826BFF" w:rsidTr="00AA5CC7">
        <w:tc>
          <w:tcPr>
            <w:tcW w:w="1526" w:type="dxa"/>
            <w:vMerge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826BFF" w:rsidRDefault="00E21EE1" w:rsidP="00AA5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A5CC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241,0</w:t>
            </w:r>
          </w:p>
        </w:tc>
        <w:tc>
          <w:tcPr>
            <w:tcW w:w="992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  <w:tc>
          <w:tcPr>
            <w:tcW w:w="1134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992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826BFF" w:rsidRDefault="00AA5CC7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</w:tr>
      <w:tr w:rsidR="00826BFF" w:rsidTr="00AA5CC7">
        <w:tc>
          <w:tcPr>
            <w:tcW w:w="1526" w:type="dxa"/>
            <w:vMerge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6BFF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826BFF" w:rsidRPr="00D8130E" w:rsidRDefault="00AA5CC7" w:rsidP="00286B6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4653,1</w:t>
            </w:r>
          </w:p>
        </w:tc>
        <w:tc>
          <w:tcPr>
            <w:tcW w:w="992" w:type="dxa"/>
          </w:tcPr>
          <w:p w:rsidR="00826BFF" w:rsidRPr="00D8130E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30E">
              <w:rPr>
                <w:rFonts w:ascii="Times New Roman" w:hAnsi="Times New Roman" w:cs="Times New Roman"/>
                <w:b/>
                <w:sz w:val="24"/>
                <w:szCs w:val="24"/>
              </w:rPr>
              <w:t>1647,6</w:t>
            </w:r>
          </w:p>
        </w:tc>
        <w:tc>
          <w:tcPr>
            <w:tcW w:w="992" w:type="dxa"/>
          </w:tcPr>
          <w:p w:rsidR="00826BFF" w:rsidRPr="00D8130E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30E">
              <w:rPr>
                <w:rFonts w:ascii="Times New Roman" w:hAnsi="Times New Roman" w:cs="Times New Roman"/>
                <w:b/>
                <w:sz w:val="24"/>
                <w:szCs w:val="24"/>
              </w:rPr>
              <w:t>1084,4</w:t>
            </w:r>
          </w:p>
        </w:tc>
        <w:tc>
          <w:tcPr>
            <w:tcW w:w="1134" w:type="dxa"/>
          </w:tcPr>
          <w:p w:rsidR="00826BFF" w:rsidRPr="00D8130E" w:rsidRDefault="00286B6A" w:rsidP="00286B6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A5CC7">
              <w:rPr>
                <w:rFonts w:ascii="Times New Roman" w:hAnsi="Times New Roman" w:cs="Times New Roman"/>
                <w:b/>
                <w:sz w:val="24"/>
                <w:szCs w:val="24"/>
              </w:rPr>
              <w:t>060</w:t>
            </w:r>
            <w:r w:rsidR="00826BF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AA5CC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826BFF" w:rsidRPr="00D8130E" w:rsidRDefault="00826BFF" w:rsidP="00286B6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826BFF" w:rsidRPr="00D8130E" w:rsidRDefault="00AA5CC7" w:rsidP="00286B6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860,6</w:t>
            </w:r>
          </w:p>
        </w:tc>
      </w:tr>
    </w:tbl>
    <w:p w:rsidR="00826BFF" w:rsidRDefault="00826BFF" w:rsidP="00286B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26BFF" w:rsidRDefault="00286B6A" w:rsidP="00286B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</w:t>
      </w:r>
      <w:r w:rsidR="00826BFF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 изложить в новой редакции согласно приложению к настоящему постановлению.</w:t>
      </w:r>
    </w:p>
    <w:p w:rsidR="00C50628" w:rsidRDefault="008F1EB0" w:rsidP="00AC7650">
      <w:pPr>
        <w:autoSpaceDE w:val="0"/>
        <w:autoSpaceDN w:val="0"/>
        <w:adjustRightInd w:val="0"/>
        <w:ind w:firstLine="540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</w:t>
      </w:r>
      <w:r w:rsidR="00C50628">
        <w:rPr>
          <w:rFonts w:ascii="Times New Roman" w:hAnsi="Times New Roman" w:cs="Times New Roman"/>
          <w:bCs/>
          <w:sz w:val="24"/>
          <w:szCs w:val="24"/>
        </w:rPr>
        <w:t>Муниципальную программу дополнить пунктами:</w:t>
      </w:r>
    </w:p>
    <w:p w:rsidR="00C50628" w:rsidRDefault="00AC7650" w:rsidP="00AC7650">
      <w:pPr>
        <w:autoSpaceDE w:val="0"/>
        <w:autoSpaceDN w:val="0"/>
        <w:adjustRightInd w:val="0"/>
        <w:ind w:firstLine="540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Cs/>
          <w:sz w:val="24"/>
          <w:szCs w:val="24"/>
        </w:rPr>
        <w:t xml:space="preserve"> Управление и контроль реализации муниципальной программы; </w:t>
      </w:r>
    </w:p>
    <w:p w:rsidR="00C50628" w:rsidRDefault="00AC7650" w:rsidP="00AC7650">
      <w:pPr>
        <w:autoSpaceDE w:val="0"/>
        <w:autoSpaceDN w:val="0"/>
        <w:adjustRightInd w:val="0"/>
        <w:ind w:firstLine="540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bCs/>
          <w:sz w:val="24"/>
          <w:szCs w:val="24"/>
        </w:rPr>
        <w:t xml:space="preserve"> Механизм оценки эффективности и результативности реализации муниципальной программы; </w:t>
      </w:r>
    </w:p>
    <w:p w:rsidR="00AC7650" w:rsidRDefault="00AC7650" w:rsidP="00AC7650">
      <w:pPr>
        <w:autoSpaceDE w:val="0"/>
        <w:autoSpaceDN w:val="0"/>
        <w:adjustRightInd w:val="0"/>
        <w:ind w:firstLine="540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Заключение по результатам оценки реализации муниципальной программы.</w:t>
      </w:r>
    </w:p>
    <w:p w:rsidR="008F1EB0" w:rsidRPr="009170BC" w:rsidRDefault="009170BC" w:rsidP="009170BC">
      <w:pPr>
        <w:autoSpaceDE w:val="0"/>
        <w:autoSpaceDN w:val="0"/>
        <w:adjustRightInd w:val="0"/>
        <w:ind w:firstLine="540"/>
        <w:outlineLvl w:val="1"/>
        <w:rPr>
          <w:b/>
          <w:bCs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1.5. </w:t>
      </w:r>
      <w:r w:rsidR="00AC7650">
        <w:rPr>
          <w:rFonts w:ascii="Times New Roman" w:hAnsi="Times New Roman" w:cs="Times New Roman"/>
          <w:bCs/>
          <w:sz w:val="24"/>
          <w:szCs w:val="24"/>
        </w:rPr>
        <w:t>Паспорт Программы изложить в новой редакции (Прилагается)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826BFF" w:rsidRDefault="003C0F33" w:rsidP="00286B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26BFF">
        <w:rPr>
          <w:rFonts w:ascii="Times New Roman" w:hAnsi="Times New Roman" w:cs="Times New Roman"/>
          <w:sz w:val="24"/>
          <w:szCs w:val="24"/>
        </w:rPr>
        <w:t>. Опубликовать настоящее постановление в газете «Информационный вестник».</w:t>
      </w:r>
    </w:p>
    <w:p w:rsidR="00826BFF" w:rsidRDefault="003C0F33" w:rsidP="00286B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26BFF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официального опубликования.</w:t>
      </w:r>
    </w:p>
    <w:p w:rsidR="00826BFF" w:rsidRDefault="003C0F33" w:rsidP="00286B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26BFF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собой.</w:t>
      </w:r>
    </w:p>
    <w:p w:rsidR="00826BFF" w:rsidRDefault="00826BFF" w:rsidP="00286B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26BFF" w:rsidRDefault="00826BFF" w:rsidP="00826B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6BFF" w:rsidRDefault="00826BFF" w:rsidP="00C50628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826BFF" w:rsidRPr="009D6381" w:rsidRDefault="00826BFF" w:rsidP="00C50628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Филипповского МО                                          А.А. Федосеев</w:t>
      </w:r>
    </w:p>
    <w:p w:rsidR="00826BFF" w:rsidRPr="009D6381" w:rsidRDefault="00826BFF" w:rsidP="00826B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7909" w:rsidRDefault="00DE7909"/>
    <w:p w:rsidR="009170BC" w:rsidRDefault="009170BC"/>
    <w:p w:rsidR="009170BC" w:rsidRDefault="009170BC"/>
    <w:p w:rsidR="009170BC" w:rsidRDefault="009170BC"/>
    <w:p w:rsidR="009170BC" w:rsidRDefault="009170BC"/>
    <w:p w:rsidR="009170BC" w:rsidRDefault="009170BC"/>
    <w:p w:rsidR="009170BC" w:rsidRDefault="009170BC"/>
    <w:p w:rsidR="009170BC" w:rsidRDefault="009170BC"/>
    <w:p w:rsidR="009170BC" w:rsidRDefault="009170BC"/>
    <w:p w:rsidR="009170BC" w:rsidRDefault="009170BC"/>
    <w:p w:rsidR="009170BC" w:rsidRDefault="009170BC"/>
    <w:p w:rsidR="009170BC" w:rsidRDefault="009170BC"/>
    <w:p w:rsidR="009170BC" w:rsidRDefault="009170BC"/>
    <w:p w:rsidR="009170BC" w:rsidRDefault="009170BC"/>
    <w:p w:rsidR="00C50628" w:rsidRDefault="00C50628"/>
    <w:p w:rsidR="009170BC" w:rsidRPr="009170BC" w:rsidRDefault="009170BC" w:rsidP="009170BC">
      <w:pPr>
        <w:pStyle w:val="a3"/>
        <w:ind w:left="5670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F2BC8">
        <w:rPr>
          <w:rFonts w:ascii="Times New Roman" w:hAnsi="Times New Roman" w:cs="Times New Roman"/>
          <w:sz w:val="24"/>
          <w:szCs w:val="24"/>
        </w:rPr>
        <w:t>№1</w:t>
      </w:r>
    </w:p>
    <w:p w:rsidR="009170BC" w:rsidRPr="009170BC" w:rsidRDefault="009170BC" w:rsidP="009170BC">
      <w:pPr>
        <w:pStyle w:val="a3"/>
        <w:ind w:left="5670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9170BC" w:rsidRPr="009170BC" w:rsidRDefault="009170BC" w:rsidP="009170BC">
      <w:pPr>
        <w:pStyle w:val="a3"/>
        <w:ind w:left="5670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</w:t>
      </w:r>
    </w:p>
    <w:p w:rsidR="009170BC" w:rsidRPr="009170BC" w:rsidRDefault="009170BC" w:rsidP="009170BC">
      <w:pPr>
        <w:pStyle w:val="a3"/>
        <w:ind w:left="5670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образования  </w:t>
      </w:r>
    </w:p>
    <w:p w:rsidR="009170BC" w:rsidRPr="009170BC" w:rsidRDefault="009170BC" w:rsidP="009170BC">
      <w:pPr>
        <w:pStyle w:val="a3"/>
        <w:ind w:left="5670"/>
        <w:rPr>
          <w:rFonts w:ascii="Times New Roman" w:hAnsi="Times New Roman" w:cs="Times New Roman"/>
          <w:color w:val="FF0000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 от 27.12.2019 г.   № 52</w:t>
      </w:r>
    </w:p>
    <w:p w:rsidR="009170BC" w:rsidRPr="00C167AB" w:rsidRDefault="009170BC" w:rsidP="009170BC">
      <w:pPr>
        <w:pStyle w:val="2"/>
        <w:tabs>
          <w:tab w:val="left" w:pos="567"/>
        </w:tabs>
        <w:autoSpaceDE/>
        <w:autoSpaceDN/>
        <w:adjustRightInd/>
        <w:rPr>
          <w:color w:val="FF0000"/>
          <w:sz w:val="18"/>
          <w:u w:val="single"/>
        </w:rPr>
      </w:pPr>
    </w:p>
    <w:p w:rsidR="009170BC" w:rsidRDefault="009170BC" w:rsidP="009170BC">
      <w:pPr>
        <w:pStyle w:val="2"/>
        <w:tabs>
          <w:tab w:val="left" w:pos="567"/>
        </w:tabs>
        <w:autoSpaceDE/>
        <w:autoSpaceDN/>
        <w:adjustRightInd/>
        <w:rPr>
          <w:sz w:val="18"/>
        </w:rPr>
      </w:pPr>
    </w:p>
    <w:p w:rsidR="009170BC" w:rsidRPr="009170BC" w:rsidRDefault="009170BC" w:rsidP="009170BC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Cs w:val="20"/>
        </w:rPr>
      </w:pPr>
      <w:r w:rsidRPr="009170BC">
        <w:rPr>
          <w:b/>
          <w:bCs/>
          <w:szCs w:val="20"/>
        </w:rPr>
        <w:t>Муниципальная программа</w:t>
      </w:r>
    </w:p>
    <w:p w:rsidR="009170BC" w:rsidRPr="009170BC" w:rsidRDefault="009170BC" w:rsidP="009170BC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 w:val="20"/>
        </w:rPr>
      </w:pPr>
      <w:r w:rsidRPr="009170BC">
        <w:rPr>
          <w:b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2017-2021 годы»</w:t>
      </w:r>
    </w:p>
    <w:p w:rsidR="009170BC" w:rsidRPr="009170BC" w:rsidRDefault="009170BC" w:rsidP="009170BC">
      <w:pPr>
        <w:pStyle w:val="2"/>
        <w:tabs>
          <w:tab w:val="left" w:pos="567"/>
        </w:tabs>
        <w:autoSpaceDE/>
        <w:autoSpaceDN/>
        <w:adjustRightInd/>
        <w:rPr>
          <w:color w:val="FF0000"/>
          <w:sz w:val="16"/>
        </w:rPr>
      </w:pPr>
    </w:p>
    <w:p w:rsidR="009170BC" w:rsidRPr="009170BC" w:rsidRDefault="009170BC" w:rsidP="009170BC">
      <w:pPr>
        <w:pStyle w:val="5"/>
        <w:rPr>
          <w:b/>
          <w:bCs/>
        </w:rPr>
      </w:pPr>
      <w:r w:rsidRPr="009170BC">
        <w:rPr>
          <w:b/>
          <w:bCs/>
        </w:rPr>
        <w:t>I. ПАСПОРТ ПРОГРАММЫ</w:t>
      </w:r>
    </w:p>
    <w:p w:rsidR="009170BC" w:rsidRPr="009170BC" w:rsidRDefault="009170BC" w:rsidP="009170BC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90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694"/>
        <w:gridCol w:w="1701"/>
        <w:gridCol w:w="850"/>
        <w:gridCol w:w="851"/>
        <w:gridCol w:w="850"/>
        <w:gridCol w:w="993"/>
        <w:gridCol w:w="708"/>
        <w:gridCol w:w="831"/>
      </w:tblGrid>
      <w:tr w:rsidR="009170BC" w:rsidRPr="009170BC" w:rsidTr="00D4043A">
        <w:trPr>
          <w:cantSplit/>
          <w:trHeight w:val="4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программы </w:t>
            </w:r>
          </w:p>
        </w:tc>
        <w:tc>
          <w:tcPr>
            <w:tcW w:w="67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 на 2017-2021 годы» (далее - Программа) </w:t>
            </w:r>
          </w:p>
        </w:tc>
      </w:tr>
      <w:tr w:rsidR="009170BC" w:rsidRPr="009170BC" w:rsidTr="00D4043A">
        <w:trPr>
          <w:cantSplit/>
          <w:trHeight w:val="4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7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</w:t>
            </w:r>
          </w:p>
        </w:tc>
      </w:tr>
      <w:tr w:rsidR="009170BC" w:rsidRPr="009170BC" w:rsidTr="00D4043A">
        <w:trPr>
          <w:cantSplit/>
          <w:trHeight w:val="4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67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9170BC" w:rsidRPr="009170BC" w:rsidTr="00D4043A">
        <w:trPr>
          <w:cantSplit/>
          <w:trHeight w:val="4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и задачи программы </w:t>
            </w:r>
          </w:p>
        </w:tc>
        <w:tc>
          <w:tcPr>
            <w:tcW w:w="67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Cs w:val="24"/>
              </w:rPr>
              <w:t xml:space="preserve">Цель программы: </w:t>
            </w:r>
          </w:p>
          <w:p w:rsidR="009170BC" w:rsidRPr="009170BC" w:rsidRDefault="009170BC" w:rsidP="00D4043A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170BC">
              <w:rPr>
                <w:rFonts w:ascii="Times New Roman" w:hAnsi="Times New Roman" w:cs="Times New Roman"/>
                <w:color w:val="000000"/>
                <w:szCs w:val="24"/>
              </w:rPr>
              <w:t xml:space="preserve">     Сохранение, развитие и укрепление культурного потенциала и инфраструктуры 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      </w:r>
          </w:p>
          <w:p w:rsidR="009170BC" w:rsidRPr="009170BC" w:rsidRDefault="009170BC" w:rsidP="00D4043A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Cs w:val="24"/>
              </w:rPr>
              <w:t>Задачи программы:</w:t>
            </w:r>
          </w:p>
          <w:p w:rsidR="009170BC" w:rsidRPr="009170BC" w:rsidRDefault="009170BC" w:rsidP="00D4043A">
            <w:pPr>
              <w:tabs>
                <w:tab w:val="left" w:pos="252"/>
                <w:tab w:val="left" w:pos="597"/>
              </w:tabs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1. Укрепление и модернизация материально-технической базы   МКУК «КДЦ Филипповского МО»</w:t>
            </w:r>
          </w:p>
          <w:p w:rsidR="009170BC" w:rsidRPr="009170BC" w:rsidRDefault="009170BC" w:rsidP="00D4043A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 xml:space="preserve">из местного бюджета и увеличению доли платных услуг. </w:t>
            </w:r>
          </w:p>
          <w:p w:rsidR="009170BC" w:rsidRPr="009170BC" w:rsidRDefault="009170BC" w:rsidP="00D4043A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2.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9170BC" w:rsidRPr="009170BC" w:rsidRDefault="009170BC" w:rsidP="00D4043A">
            <w:pPr>
              <w:pStyle w:val="ConsPlusCell"/>
              <w:tabs>
                <w:tab w:val="left" w:pos="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3. Организация досуга несовершеннолетних и пропаганда здорового образа жизни. </w:t>
            </w:r>
          </w:p>
        </w:tc>
      </w:tr>
      <w:tr w:rsidR="009170BC" w:rsidRPr="009170BC" w:rsidTr="00D4043A">
        <w:trPr>
          <w:cantSplit/>
          <w:trHeight w:val="60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Целевые показатели </w:t>
            </w:r>
          </w:p>
        </w:tc>
        <w:tc>
          <w:tcPr>
            <w:tcW w:w="67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1. Увеличение количества участников культурно - досуговых мероприятий.</w:t>
            </w:r>
          </w:p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2. Повышение обеспеченности жителей поселения  книгами относительно нормативной потребности.</w:t>
            </w:r>
          </w:p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3. Увеличение количества единиц приобретенного светового и звукового оборудования.</w:t>
            </w:r>
          </w:p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4. Увеличение количества посетителей.</w:t>
            </w:r>
          </w:p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5 Увеличение количества культурно - досуговых мероприятий.</w:t>
            </w:r>
          </w:p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6. Увеличение мероприятий для детей.</w:t>
            </w:r>
          </w:p>
        </w:tc>
      </w:tr>
      <w:tr w:rsidR="009170BC" w:rsidRPr="009170BC" w:rsidTr="00D4043A">
        <w:trPr>
          <w:cantSplit/>
          <w:trHeight w:val="60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7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 xml:space="preserve">2017 - 2021 годы </w:t>
            </w:r>
          </w:p>
        </w:tc>
      </w:tr>
      <w:tr w:rsidR="009170BC" w:rsidRPr="009170BC" w:rsidTr="00D4043A">
        <w:trPr>
          <w:cantSplit/>
          <w:trHeight w:val="43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Финансовое обеспечение муниципальной программы</w:t>
            </w:r>
          </w:p>
        </w:tc>
        <w:tc>
          <w:tcPr>
            <w:tcW w:w="67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составляет 5174,4 тыс. руб., в том числе:</w:t>
            </w:r>
          </w:p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2017 год –  1647,6 тыс. руб.</w:t>
            </w:r>
          </w:p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2018год -    1084,4 тыс. руб.</w:t>
            </w:r>
          </w:p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2019 год -    1076,96 тыс. руб.</w:t>
            </w:r>
          </w:p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2020 год – 0,0 тыс. руб.</w:t>
            </w:r>
          </w:p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2021 год – 860,6 тыс. руб.</w:t>
            </w:r>
          </w:p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*Объемы финансирования программы подлежат уточнению при формировании местного бюджета.</w:t>
            </w:r>
          </w:p>
        </w:tc>
      </w:tr>
      <w:tr w:rsidR="009170BC" w:rsidRPr="009170BC" w:rsidTr="00D4043A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9170BC" w:rsidRPr="009170BC" w:rsidTr="00D4043A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492,5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492,5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170BC" w:rsidRPr="009170BC" w:rsidTr="00D4043A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3870,1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914,1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1055,0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1049,1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851,9</w:t>
            </w:r>
          </w:p>
        </w:tc>
      </w:tr>
      <w:tr w:rsidR="009170BC" w:rsidRPr="009170BC" w:rsidTr="00D4043A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290,5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241,0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29,4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11,4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>8,7</w:t>
            </w:r>
          </w:p>
        </w:tc>
      </w:tr>
      <w:tr w:rsidR="009170BC" w:rsidRPr="009170BC" w:rsidTr="00D4043A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Cs w:val="24"/>
              </w:rPr>
              <w:t>4653,1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Cs w:val="24"/>
              </w:rPr>
              <w:t>1627,6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Cs w:val="24"/>
              </w:rPr>
              <w:t>1084,4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Cs w:val="24"/>
              </w:rPr>
              <w:t>1060,5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Cs w:val="24"/>
              </w:rPr>
              <w:t>860,6</w:t>
            </w:r>
          </w:p>
        </w:tc>
      </w:tr>
      <w:tr w:rsidR="009170BC" w:rsidRPr="009170BC" w:rsidTr="00D4043A">
        <w:trPr>
          <w:cantSplit/>
          <w:trHeight w:val="240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конечные результаты реализации программы и показатели социально </w:t>
            </w:r>
            <w:proofErr w:type="gramStart"/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>-э</w:t>
            </w:r>
            <w:proofErr w:type="gramEnd"/>
            <w:r w:rsidRPr="00917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кономической эффективности </w:t>
            </w:r>
          </w:p>
        </w:tc>
        <w:tc>
          <w:tcPr>
            <w:tcW w:w="67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1. Укрепление и модернизация материально-технической базы учреждения.</w:t>
            </w:r>
          </w:p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2. Увеличение платных услуг, предоставляемых населению и повышение их качества.</w:t>
            </w:r>
          </w:p>
          <w:p w:rsidR="009170BC" w:rsidRPr="009170BC" w:rsidRDefault="009170BC" w:rsidP="00D404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 xml:space="preserve">3. Увеличение количество посещений населения в культурно – досуговых мероприятиях. </w:t>
            </w:r>
          </w:p>
          <w:p w:rsidR="009170BC" w:rsidRPr="009170BC" w:rsidRDefault="009170BC" w:rsidP="00D404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4"/>
              </w:rPr>
            </w:pPr>
            <w:r w:rsidRPr="009170BC">
              <w:rPr>
                <w:rFonts w:ascii="Times New Roman" w:hAnsi="Times New Roman" w:cs="Times New Roman"/>
                <w:szCs w:val="24"/>
              </w:rPr>
              <w:t xml:space="preserve">4. Привлечение новых участников клубных формирований, действующих в Филипповском муниципальном образовании   </w:t>
            </w:r>
          </w:p>
          <w:p w:rsidR="009170BC" w:rsidRPr="009170BC" w:rsidRDefault="009170BC" w:rsidP="00D4043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sz w:val="24"/>
                <w:szCs w:val="24"/>
              </w:rPr>
              <w:t>5. Создание благоприятных условий для дальнейшего развития учреждения.</w:t>
            </w:r>
          </w:p>
        </w:tc>
      </w:tr>
    </w:tbl>
    <w:p w:rsidR="009170BC" w:rsidRPr="009170BC" w:rsidRDefault="009170BC" w:rsidP="009170BC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</w:p>
    <w:p w:rsidR="009170BC" w:rsidRPr="009170BC" w:rsidRDefault="009170BC" w:rsidP="009170BC">
      <w:pPr>
        <w:pStyle w:val="2"/>
        <w:tabs>
          <w:tab w:val="left" w:pos="567"/>
        </w:tabs>
        <w:autoSpaceDE/>
        <w:autoSpaceDN/>
        <w:adjustRightInd/>
        <w:rPr>
          <w:color w:val="FF0000"/>
          <w:sz w:val="16"/>
        </w:rPr>
      </w:pPr>
    </w:p>
    <w:p w:rsidR="009170BC" w:rsidRPr="009170BC" w:rsidRDefault="009170BC" w:rsidP="009170BC">
      <w:pPr>
        <w:pStyle w:val="2"/>
        <w:tabs>
          <w:tab w:val="left" w:pos="567"/>
        </w:tabs>
        <w:autoSpaceDE/>
        <w:autoSpaceDN/>
        <w:adjustRightInd/>
        <w:rPr>
          <w:sz w:val="16"/>
        </w:rPr>
      </w:pP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</w:rPr>
        <w:t xml:space="preserve"> I. ХАРАКТЕРИСТИКА ТЕКУЩЕГО СОСТОЯНИЯ </w:t>
      </w:r>
    </w:p>
    <w:p w:rsidR="009170BC" w:rsidRPr="009170BC" w:rsidRDefault="009170BC" w:rsidP="009170BC">
      <w:pPr>
        <w:tabs>
          <w:tab w:val="left" w:pos="252"/>
          <w:tab w:val="left" w:pos="597"/>
        </w:tabs>
        <w:ind w:firstLine="720"/>
        <w:jc w:val="both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В структуре развивающегося Филипповского муниципального образования   сфера культуры является одной из важнейших в жизнедеятельности. 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  проведение значительного числа культурных мероприятий. Центральной проблемой в сфере культуры продолжает оставаться наличие высокого спроса на ряд услуг, оказываемых населению.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На сегодняшний день в сельском поселении Филипповского  муниципального образования   сложился ряд противоречивых тенденций, обусловливающих развитие учреждений культуры культурно - досугового типа: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- учреждения культурно -  досугового типа имеют слабую материально-техническую базу, не соответствующую современным стандартам и нормам культурно - досугового обслуживания </w:t>
      </w:r>
      <w:r w:rsidRPr="009170BC">
        <w:rPr>
          <w:rFonts w:ascii="Times New Roman" w:hAnsi="Times New Roman" w:cs="Times New Roman"/>
          <w:szCs w:val="24"/>
        </w:rPr>
        <w:lastRenderedPageBreak/>
        <w:t xml:space="preserve">населения, слабо оснащены современным оборудованием, что не позволяет внедрять в культурно – досуговую деятельность современные социально-культурные, информационные и другие технологии. 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Отсутствие современной музыкальной аппаратуры со специальным звуком и спецэффектами, рассчитанной на  музыкальное сопровождение массовых мероприятий, делает недоступным целый пласт мировой художественной культуры для населения  Филипповского муниципального образования.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proofErr w:type="gramStart"/>
      <w:r w:rsidRPr="009170BC">
        <w:rPr>
          <w:rFonts w:ascii="Times New Roman" w:hAnsi="Times New Roman" w:cs="Times New Roman"/>
          <w:szCs w:val="24"/>
        </w:rPr>
        <w:t>Вместе с тем,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самореализации, путем совершенствования системы культурно-просветительной работы, организации досуга и массового внешкольного художественного образования.</w:t>
      </w:r>
      <w:proofErr w:type="gramEnd"/>
      <w:r w:rsidRPr="009170BC">
        <w:rPr>
          <w:rFonts w:ascii="Times New Roman" w:hAnsi="Times New Roman" w:cs="Times New Roman"/>
          <w:szCs w:val="24"/>
        </w:rPr>
        <w:t xml:space="preserve">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9170BC" w:rsidRPr="009170BC" w:rsidRDefault="009170BC" w:rsidP="00C5062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Предусмотрена реализация цели по повышению качества человеческого потенциала, которая включает в себя несколько задач, в том числе создание условий для развития культурного и духовного потенциа</w:t>
      </w:r>
      <w:r w:rsidR="00C50628">
        <w:rPr>
          <w:rFonts w:ascii="Times New Roman" w:hAnsi="Times New Roman" w:cs="Times New Roman"/>
          <w:szCs w:val="24"/>
        </w:rPr>
        <w:t>ла личности и общества в целом.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Данное положение актуализирует необходимость определения новой миссии и переосмысления стратегических целей и задач развития МКУК «КДЦ Филипповского МО»,  как активного института культурной политики, в основе которой – поддержка и продвижение творческих инициатив населения. 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Осуществление новых видов деятельности, таких как   организация деятельности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Среди мероприятий ведомственной целевой программы «Укрепление материально-технической базы Муниципального казенного учреждения культуры « Культурно-досуговый центр Филипповского муниципального образования » на 2017-2021 годы» предусмотрено 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  услуг. 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  Филипповского муниципального образования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C50628" w:rsidRPr="00C50628" w:rsidRDefault="009170BC" w:rsidP="00C5062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proofErr w:type="gramStart"/>
      <w:r w:rsidRPr="009170BC">
        <w:rPr>
          <w:rFonts w:ascii="Times New Roman" w:hAnsi="Times New Roman" w:cs="Times New Roman"/>
          <w:szCs w:val="24"/>
        </w:rPr>
        <w:t>Реализация Программы,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функционирования детского отдыха, повышения интеллектуального статуса  сельского поселения, развития различных жанров и направлений искусства, активизации культурного обмена и повышения уровня доступности культурных</w:t>
      </w:r>
      <w:proofErr w:type="gramEnd"/>
      <w:r w:rsidRPr="009170BC">
        <w:rPr>
          <w:rFonts w:ascii="Times New Roman" w:hAnsi="Times New Roman" w:cs="Times New Roman"/>
          <w:szCs w:val="24"/>
        </w:rPr>
        <w:t xml:space="preserve"> ценностей для  муниципального образования, а также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9170BC" w:rsidRPr="00C50628" w:rsidRDefault="009170BC" w:rsidP="00C50628">
      <w:pPr>
        <w:jc w:val="center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</w:rPr>
        <w:t xml:space="preserve">II . ЦЕЛИ, ЗАДАЧИ И ПОКАЗАТЕЛИ ИХ ДОСТИЖЕНИЙ  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lastRenderedPageBreak/>
        <w:t xml:space="preserve"> Основной целью Программы является </w:t>
      </w:r>
      <w:r w:rsidRPr="009170BC">
        <w:rPr>
          <w:rFonts w:ascii="Times New Roman" w:hAnsi="Times New Roman" w:cs="Times New Roman"/>
          <w:color w:val="000000"/>
          <w:szCs w:val="24"/>
        </w:rPr>
        <w:t>сохранение, развитие и укрепление культурного потенциала и инфраструктуры 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Достижение указанной цели обеспечивается решением следующих задач:</w:t>
      </w:r>
    </w:p>
    <w:p w:rsidR="009170BC" w:rsidRPr="009170BC" w:rsidRDefault="009170BC" w:rsidP="009170BC">
      <w:pPr>
        <w:pStyle w:val="ConsPlusCel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 1. Укрепление и модернизация материально-технической базы  МКУК «КДЦ Филипповского МО».</w:t>
      </w:r>
    </w:p>
    <w:p w:rsidR="009170BC" w:rsidRPr="009170BC" w:rsidRDefault="009170BC" w:rsidP="009170BC">
      <w:pPr>
        <w:pStyle w:val="ConsPlusCel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 2. Разработка мероприятий   МКУК «КДЦ Филипповского МО»   по увеличению доли платных услуг.</w:t>
      </w:r>
    </w:p>
    <w:p w:rsidR="009170BC" w:rsidRPr="009170BC" w:rsidRDefault="009170BC" w:rsidP="009170BC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 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9170BC" w:rsidRPr="009170BC" w:rsidRDefault="009170BC" w:rsidP="009170BC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70BC">
        <w:rPr>
          <w:rFonts w:ascii="Times New Roman" w:hAnsi="Times New Roman" w:cs="Times New Roman"/>
          <w:sz w:val="24"/>
          <w:szCs w:val="24"/>
        </w:rPr>
        <w:t xml:space="preserve"> 4. Организация досуга несовершеннолетних детей и пропаганда здорового образа жизни.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170BC">
        <w:rPr>
          <w:rFonts w:ascii="Times New Roman" w:hAnsi="Times New Roman" w:cs="Times New Roman"/>
          <w:b/>
          <w:bCs/>
          <w:sz w:val="28"/>
          <w:szCs w:val="24"/>
        </w:rPr>
        <w:t>Целевые показатели муниципальной программы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"/>
        <w:gridCol w:w="1780"/>
        <w:gridCol w:w="1924"/>
        <w:gridCol w:w="684"/>
        <w:gridCol w:w="684"/>
        <w:gridCol w:w="684"/>
        <w:gridCol w:w="684"/>
        <w:gridCol w:w="684"/>
        <w:gridCol w:w="1925"/>
      </w:tblGrid>
      <w:tr w:rsidR="009170BC" w:rsidRPr="009170BC" w:rsidTr="00D4043A">
        <w:trPr>
          <w:trHeight w:val="345"/>
        </w:trPr>
        <w:tc>
          <w:tcPr>
            <w:tcW w:w="531" w:type="dxa"/>
            <w:vMerge w:val="restart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gramStart"/>
            <w:r w:rsidRPr="009170BC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9170BC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1944" w:type="dxa"/>
            <w:vMerge w:val="restart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показателей результатов</w:t>
            </w:r>
          </w:p>
        </w:tc>
        <w:tc>
          <w:tcPr>
            <w:tcW w:w="1824" w:type="dxa"/>
            <w:vMerge w:val="restart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Базовый показатель на начало развития муниципальной программы (в сравнении с 2016 г)</w:t>
            </w:r>
          </w:p>
        </w:tc>
        <w:tc>
          <w:tcPr>
            <w:tcW w:w="3499" w:type="dxa"/>
            <w:gridSpan w:val="5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828" w:type="dxa"/>
            <w:vMerge w:val="restart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Целевое значение  показателя на момент окончания действия муниципальной программы </w:t>
            </w:r>
          </w:p>
        </w:tc>
      </w:tr>
      <w:tr w:rsidR="009170BC" w:rsidRPr="009170BC" w:rsidTr="00D4043A">
        <w:trPr>
          <w:trHeight w:val="1185"/>
        </w:trPr>
        <w:tc>
          <w:tcPr>
            <w:tcW w:w="531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44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4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70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69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69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71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828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170BC" w:rsidRPr="009170BC" w:rsidTr="009170BC">
        <w:trPr>
          <w:trHeight w:val="593"/>
        </w:trPr>
        <w:tc>
          <w:tcPr>
            <w:tcW w:w="531" w:type="dxa"/>
            <w:vMerge w:val="restart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44" w:type="dxa"/>
            <w:vAlign w:val="center"/>
          </w:tcPr>
          <w:p w:rsidR="009170BC" w:rsidRPr="009170BC" w:rsidRDefault="009170BC" w:rsidP="009170BC">
            <w:pPr>
              <w:pStyle w:val="a5"/>
              <w:spacing w:before="0" w:after="360"/>
              <w:ind w:left="120" w:right="120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Количество  посетителей</w:t>
            </w:r>
          </w:p>
        </w:tc>
        <w:tc>
          <w:tcPr>
            <w:tcW w:w="1824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5500</w:t>
            </w:r>
          </w:p>
        </w:tc>
        <w:tc>
          <w:tcPr>
            <w:tcW w:w="701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5500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5600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5700</w:t>
            </w:r>
          </w:p>
        </w:tc>
        <w:tc>
          <w:tcPr>
            <w:tcW w:w="710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5800</w:t>
            </w:r>
          </w:p>
        </w:tc>
        <w:tc>
          <w:tcPr>
            <w:tcW w:w="1828" w:type="dxa"/>
            <w:vAlign w:val="center"/>
          </w:tcPr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5800</w:t>
            </w:r>
          </w:p>
        </w:tc>
      </w:tr>
      <w:tr w:rsidR="009170BC" w:rsidRPr="009170BC" w:rsidTr="009170BC">
        <w:trPr>
          <w:trHeight w:val="568"/>
        </w:trPr>
        <w:tc>
          <w:tcPr>
            <w:tcW w:w="531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44" w:type="dxa"/>
            <w:vAlign w:val="center"/>
          </w:tcPr>
          <w:p w:rsidR="009170BC" w:rsidRPr="009170BC" w:rsidRDefault="009170BC" w:rsidP="009170BC">
            <w:pPr>
              <w:pStyle w:val="a5"/>
              <w:spacing w:before="0" w:after="360"/>
              <w:ind w:left="120" w:right="120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Из них детей</w:t>
            </w:r>
          </w:p>
        </w:tc>
        <w:tc>
          <w:tcPr>
            <w:tcW w:w="1824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2300</w:t>
            </w:r>
          </w:p>
        </w:tc>
        <w:tc>
          <w:tcPr>
            <w:tcW w:w="701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2400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2500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2600</w:t>
            </w:r>
          </w:p>
        </w:tc>
        <w:tc>
          <w:tcPr>
            <w:tcW w:w="710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2700</w:t>
            </w:r>
          </w:p>
        </w:tc>
        <w:tc>
          <w:tcPr>
            <w:tcW w:w="1828" w:type="dxa"/>
            <w:vAlign w:val="center"/>
          </w:tcPr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2700</w:t>
            </w:r>
          </w:p>
        </w:tc>
      </w:tr>
      <w:tr w:rsidR="009170BC" w:rsidRPr="009170BC" w:rsidTr="009170BC">
        <w:trPr>
          <w:trHeight w:val="1296"/>
        </w:trPr>
        <w:tc>
          <w:tcPr>
            <w:tcW w:w="531" w:type="dxa"/>
            <w:vMerge w:val="restart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1944" w:type="dxa"/>
            <w:vAlign w:val="center"/>
          </w:tcPr>
          <w:p w:rsidR="009170BC" w:rsidRPr="009170BC" w:rsidRDefault="009170BC" w:rsidP="009170BC">
            <w:pPr>
              <w:pStyle w:val="a5"/>
              <w:spacing w:before="0" w:after="360"/>
              <w:ind w:left="120" w:right="120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Количество культурно –досуговых мероприятий</w:t>
            </w:r>
            <w:proofErr w:type="gramStart"/>
            <w:r w:rsidRPr="009170BC">
              <w:rPr>
                <w:sz w:val="22"/>
                <w:szCs w:val="22"/>
              </w:rPr>
              <w:t xml:space="preserve"> В</w:t>
            </w:r>
            <w:proofErr w:type="gramEnd"/>
            <w:r w:rsidRPr="009170BC">
              <w:rPr>
                <w:sz w:val="22"/>
                <w:szCs w:val="22"/>
              </w:rPr>
              <w:t>сего</w:t>
            </w:r>
          </w:p>
        </w:tc>
        <w:tc>
          <w:tcPr>
            <w:tcW w:w="1824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350</w:t>
            </w:r>
          </w:p>
        </w:tc>
        <w:tc>
          <w:tcPr>
            <w:tcW w:w="701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360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460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470</w:t>
            </w:r>
          </w:p>
        </w:tc>
        <w:tc>
          <w:tcPr>
            <w:tcW w:w="710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480</w:t>
            </w:r>
          </w:p>
        </w:tc>
        <w:tc>
          <w:tcPr>
            <w:tcW w:w="1828" w:type="dxa"/>
            <w:vAlign w:val="center"/>
          </w:tcPr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480</w:t>
            </w:r>
          </w:p>
          <w:p w:rsidR="009170BC" w:rsidRPr="009170BC" w:rsidRDefault="009170BC" w:rsidP="00252F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9170BC">
        <w:trPr>
          <w:trHeight w:val="568"/>
        </w:trPr>
        <w:tc>
          <w:tcPr>
            <w:tcW w:w="531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44" w:type="dxa"/>
            <w:vAlign w:val="center"/>
          </w:tcPr>
          <w:p w:rsidR="009170BC" w:rsidRPr="009170BC" w:rsidRDefault="009170BC" w:rsidP="009170BC">
            <w:pPr>
              <w:pStyle w:val="a5"/>
              <w:spacing w:before="0" w:after="360"/>
              <w:ind w:left="120" w:right="120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Из них для детей</w:t>
            </w:r>
          </w:p>
        </w:tc>
        <w:tc>
          <w:tcPr>
            <w:tcW w:w="1824" w:type="dxa"/>
            <w:vAlign w:val="center"/>
          </w:tcPr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</w:p>
        </w:tc>
        <w:tc>
          <w:tcPr>
            <w:tcW w:w="701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260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270</w:t>
            </w:r>
          </w:p>
        </w:tc>
        <w:tc>
          <w:tcPr>
            <w:tcW w:w="710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280</w:t>
            </w:r>
          </w:p>
        </w:tc>
        <w:tc>
          <w:tcPr>
            <w:tcW w:w="1828" w:type="dxa"/>
            <w:vAlign w:val="center"/>
          </w:tcPr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280</w:t>
            </w:r>
          </w:p>
        </w:tc>
      </w:tr>
      <w:tr w:rsidR="009170BC" w:rsidRPr="009170BC" w:rsidTr="009170BC">
        <w:trPr>
          <w:trHeight w:val="568"/>
        </w:trPr>
        <w:tc>
          <w:tcPr>
            <w:tcW w:w="53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944" w:type="dxa"/>
            <w:vAlign w:val="center"/>
          </w:tcPr>
          <w:p w:rsidR="009170BC" w:rsidRPr="009170BC" w:rsidRDefault="009170BC" w:rsidP="009170BC">
            <w:pPr>
              <w:pStyle w:val="a5"/>
              <w:spacing w:before="0" w:after="360"/>
              <w:ind w:right="120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Число Культурно-досуговых формирований</w:t>
            </w:r>
          </w:p>
        </w:tc>
        <w:tc>
          <w:tcPr>
            <w:tcW w:w="1824" w:type="dxa"/>
            <w:vAlign w:val="center"/>
          </w:tcPr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701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710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828" w:type="dxa"/>
            <w:vAlign w:val="center"/>
          </w:tcPr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</w:tr>
      <w:tr w:rsidR="009170BC" w:rsidRPr="009170BC" w:rsidTr="009170BC">
        <w:trPr>
          <w:trHeight w:val="568"/>
        </w:trPr>
        <w:tc>
          <w:tcPr>
            <w:tcW w:w="53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944" w:type="dxa"/>
            <w:vAlign w:val="center"/>
          </w:tcPr>
          <w:p w:rsidR="009170BC" w:rsidRPr="009170BC" w:rsidRDefault="009170BC" w:rsidP="001A5800">
            <w:pPr>
              <w:pStyle w:val="a5"/>
              <w:tabs>
                <w:tab w:val="left" w:pos="1749"/>
              </w:tabs>
              <w:spacing w:before="0" w:after="360"/>
              <w:ind w:left="-93" w:right="-41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Всего участников в   Культурно-досуговых формировани</w:t>
            </w:r>
            <w:r>
              <w:rPr>
                <w:sz w:val="22"/>
                <w:szCs w:val="22"/>
              </w:rPr>
              <w:t>я</w:t>
            </w:r>
            <w:r w:rsidRPr="009170BC">
              <w:rPr>
                <w:sz w:val="22"/>
                <w:szCs w:val="22"/>
              </w:rPr>
              <w:t>х</w:t>
            </w:r>
          </w:p>
        </w:tc>
        <w:tc>
          <w:tcPr>
            <w:tcW w:w="1824" w:type="dxa"/>
            <w:vAlign w:val="center"/>
          </w:tcPr>
          <w:p w:rsidR="009170BC" w:rsidRPr="009170BC" w:rsidRDefault="009170BC" w:rsidP="009170BC">
            <w:pPr>
              <w:pStyle w:val="a5"/>
              <w:spacing w:before="0" w:after="360"/>
              <w:ind w:left="120" w:right="120"/>
              <w:jc w:val="center"/>
              <w:rPr>
                <w:sz w:val="22"/>
                <w:szCs w:val="22"/>
              </w:rPr>
            </w:pPr>
            <w:r w:rsidRPr="009170BC">
              <w:rPr>
                <w:sz w:val="22"/>
                <w:szCs w:val="22"/>
              </w:rPr>
              <w:t>182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  <w:tc>
          <w:tcPr>
            <w:tcW w:w="701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210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220</w:t>
            </w:r>
          </w:p>
        </w:tc>
        <w:tc>
          <w:tcPr>
            <w:tcW w:w="696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230</w:t>
            </w:r>
          </w:p>
        </w:tc>
        <w:tc>
          <w:tcPr>
            <w:tcW w:w="710" w:type="dxa"/>
            <w:vAlign w:val="center"/>
          </w:tcPr>
          <w:p w:rsidR="009170BC" w:rsidRPr="009170BC" w:rsidRDefault="009170BC" w:rsidP="009170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70BC"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</w:tc>
        <w:tc>
          <w:tcPr>
            <w:tcW w:w="1828" w:type="dxa"/>
            <w:vAlign w:val="center"/>
          </w:tcPr>
          <w:p w:rsidR="009170BC" w:rsidRPr="009170BC" w:rsidRDefault="009170BC" w:rsidP="009170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70BC">
              <w:rPr>
                <w:rFonts w:ascii="Times New Roman" w:hAnsi="Times New Roman" w:cs="Times New Roman"/>
                <w:b/>
                <w:bCs/>
              </w:rPr>
              <w:t>240</w:t>
            </w:r>
          </w:p>
        </w:tc>
      </w:tr>
    </w:tbl>
    <w:p w:rsidR="009170BC" w:rsidRPr="009170BC" w:rsidRDefault="009170BC" w:rsidP="001A5800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  <w:lang w:val="en-US"/>
        </w:rPr>
        <w:t>III</w:t>
      </w:r>
      <w:r w:rsidRPr="009170BC">
        <w:rPr>
          <w:rFonts w:ascii="Times New Roman" w:hAnsi="Times New Roman" w:cs="Times New Roman"/>
          <w:b/>
          <w:bCs/>
          <w:szCs w:val="24"/>
        </w:rPr>
        <w:t>. ОБОБЩЕННАЯ ХАРАКТЕРИСТИКА ПРОГРАММНЫХ МЕРОПРИЯТИЙ</w:t>
      </w:r>
    </w:p>
    <w:p w:rsidR="009170BC" w:rsidRPr="009170BC" w:rsidRDefault="009170BC" w:rsidP="001A5800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bCs/>
          <w:szCs w:val="24"/>
        </w:rPr>
      </w:pPr>
    </w:p>
    <w:tbl>
      <w:tblPr>
        <w:tblStyle w:val="a4"/>
        <w:tblW w:w="9626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134"/>
        <w:gridCol w:w="1134"/>
        <w:gridCol w:w="850"/>
        <w:gridCol w:w="993"/>
        <w:gridCol w:w="850"/>
        <w:gridCol w:w="851"/>
        <w:gridCol w:w="850"/>
        <w:gridCol w:w="871"/>
      </w:tblGrid>
      <w:tr w:rsidR="009170BC" w:rsidRPr="009170BC" w:rsidTr="001A5800">
        <w:trPr>
          <w:trHeight w:val="225"/>
        </w:trPr>
        <w:tc>
          <w:tcPr>
            <w:tcW w:w="534" w:type="dxa"/>
            <w:vMerge w:val="restart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lastRenderedPageBreak/>
              <w:t xml:space="preserve">№ </w:t>
            </w:r>
            <w:proofErr w:type="gramStart"/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п</w:t>
            </w:r>
            <w:proofErr w:type="gramEnd"/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/п</w:t>
            </w:r>
          </w:p>
        </w:tc>
        <w:tc>
          <w:tcPr>
            <w:tcW w:w="1559" w:type="dxa"/>
            <w:vMerge w:val="restart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Мероприятия муниципальной программы</w:t>
            </w:r>
          </w:p>
        </w:tc>
        <w:tc>
          <w:tcPr>
            <w:tcW w:w="1134" w:type="dxa"/>
            <w:vMerge w:val="restart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 xml:space="preserve">Ответственный исполнитель </w:t>
            </w:r>
          </w:p>
        </w:tc>
        <w:tc>
          <w:tcPr>
            <w:tcW w:w="1134" w:type="dxa"/>
            <w:vMerge w:val="restart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Источники финансирования</w:t>
            </w:r>
          </w:p>
        </w:tc>
        <w:tc>
          <w:tcPr>
            <w:tcW w:w="5265" w:type="dxa"/>
            <w:gridSpan w:val="6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Финансовые затраты (тыс. рублей)</w:t>
            </w:r>
          </w:p>
        </w:tc>
      </w:tr>
      <w:tr w:rsidR="009170BC" w:rsidRPr="009170BC" w:rsidTr="001A5800">
        <w:trPr>
          <w:trHeight w:val="210"/>
        </w:trPr>
        <w:tc>
          <w:tcPr>
            <w:tcW w:w="534" w:type="dxa"/>
            <w:vMerge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559" w:type="dxa"/>
            <w:vMerge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134" w:type="dxa"/>
            <w:vMerge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vMerge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vMerge w:val="restart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4415" w:type="dxa"/>
            <w:gridSpan w:val="5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В том числе по годам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  <w:vMerge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559" w:type="dxa"/>
            <w:vMerge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134" w:type="dxa"/>
            <w:vMerge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vMerge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vMerge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993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2017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2018</w:t>
            </w:r>
          </w:p>
        </w:tc>
        <w:tc>
          <w:tcPr>
            <w:tcW w:w="851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2019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2020</w:t>
            </w:r>
          </w:p>
        </w:tc>
        <w:tc>
          <w:tcPr>
            <w:tcW w:w="871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bCs/>
                <w:sz w:val="20"/>
              </w:rPr>
              <w:t>2021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Оснащение учреждения   звуковым оборудованием</w:t>
            </w:r>
          </w:p>
        </w:tc>
        <w:tc>
          <w:tcPr>
            <w:tcW w:w="1134" w:type="dxa"/>
          </w:tcPr>
          <w:p w:rsidR="009170BC" w:rsidRPr="009170BC" w:rsidRDefault="009170BC" w:rsidP="001A5800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 МКУК «КДЦ Филипповского МО»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Федеральный, областной бюджеты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514,7 </w:t>
            </w:r>
          </w:p>
        </w:tc>
        <w:tc>
          <w:tcPr>
            <w:tcW w:w="99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251,4 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118,2</w:t>
            </w:r>
          </w:p>
        </w:tc>
        <w:tc>
          <w:tcPr>
            <w:tcW w:w="85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0,0 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7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145,1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>2</w:t>
            </w: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Оснащение учреждения световым    оборудованием</w:t>
            </w:r>
          </w:p>
        </w:tc>
        <w:tc>
          <w:tcPr>
            <w:tcW w:w="1134" w:type="dxa"/>
          </w:tcPr>
          <w:p w:rsidR="009170BC" w:rsidRPr="009170BC" w:rsidRDefault="001A5800" w:rsidP="001A5800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МКУК «КДЦ Филипповского </w:t>
            </w:r>
            <w:r w:rsidR="009170BC" w:rsidRPr="009170BC">
              <w:rPr>
                <w:rFonts w:ascii="Times New Roman" w:hAnsi="Times New Roman" w:cs="Times New Roman"/>
                <w:sz w:val="20"/>
              </w:rPr>
              <w:t>МО»</w:t>
            </w:r>
          </w:p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Областной, Местный бюджеты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513,3</w:t>
            </w:r>
          </w:p>
        </w:tc>
        <w:tc>
          <w:tcPr>
            <w:tcW w:w="99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241,1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0,0  </w:t>
            </w:r>
          </w:p>
        </w:tc>
        <w:tc>
          <w:tcPr>
            <w:tcW w:w="87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227,2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>3</w:t>
            </w: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Приобретение мебели</w:t>
            </w:r>
          </w:p>
        </w:tc>
        <w:tc>
          <w:tcPr>
            <w:tcW w:w="1134" w:type="dxa"/>
          </w:tcPr>
          <w:p w:rsidR="009170BC" w:rsidRPr="009170BC" w:rsidRDefault="009170BC" w:rsidP="001A5800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МКУК «КДЦ Филипповского МО»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Областной, Местный бюджеты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   650,2</w:t>
            </w:r>
          </w:p>
        </w:tc>
        <w:tc>
          <w:tcPr>
            <w:tcW w:w="99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294,1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72,0</w:t>
            </w:r>
          </w:p>
        </w:tc>
        <w:tc>
          <w:tcPr>
            <w:tcW w:w="85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7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82,0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>4</w:t>
            </w: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Текущий ремонт здания СДК с. Филипповск</w:t>
            </w:r>
          </w:p>
        </w:tc>
        <w:tc>
          <w:tcPr>
            <w:tcW w:w="1134" w:type="dxa"/>
          </w:tcPr>
          <w:p w:rsidR="009170BC" w:rsidRPr="009170BC" w:rsidRDefault="009170BC" w:rsidP="001A5800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МКУК «КДЦ Филипповского МО»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Областной, Местный бюджеты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484,5</w:t>
            </w:r>
          </w:p>
        </w:tc>
        <w:tc>
          <w:tcPr>
            <w:tcW w:w="993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138,0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144,7</w:t>
            </w:r>
          </w:p>
        </w:tc>
        <w:tc>
          <w:tcPr>
            <w:tcW w:w="85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141,8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0,0 </w:t>
            </w:r>
          </w:p>
        </w:tc>
        <w:tc>
          <w:tcPr>
            <w:tcW w:w="87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>5</w:t>
            </w: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Приобретение музыкальных инструментов</w:t>
            </w:r>
          </w:p>
        </w:tc>
        <w:tc>
          <w:tcPr>
            <w:tcW w:w="1134" w:type="dxa"/>
          </w:tcPr>
          <w:p w:rsidR="009170BC" w:rsidRPr="009170BC" w:rsidRDefault="009170BC" w:rsidP="001A5800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МКУК «КДЦ Филипповского МО»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Областной, Местный бюджеты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24,1</w:t>
            </w:r>
          </w:p>
        </w:tc>
        <w:tc>
          <w:tcPr>
            <w:tcW w:w="99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24,1  </w:t>
            </w:r>
          </w:p>
        </w:tc>
        <w:tc>
          <w:tcPr>
            <w:tcW w:w="85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7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>6</w:t>
            </w: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Видео и цифровая техника</w:t>
            </w:r>
          </w:p>
        </w:tc>
        <w:tc>
          <w:tcPr>
            <w:tcW w:w="1134" w:type="dxa"/>
          </w:tcPr>
          <w:p w:rsidR="009170BC" w:rsidRPr="009170BC" w:rsidRDefault="001A5800" w:rsidP="001A5800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МКУК «КДЦ Филипповского </w:t>
            </w:r>
            <w:r w:rsidR="009170BC" w:rsidRPr="009170BC">
              <w:rPr>
                <w:rFonts w:ascii="Times New Roman" w:hAnsi="Times New Roman" w:cs="Times New Roman"/>
                <w:sz w:val="20"/>
              </w:rPr>
              <w:t>МО»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Областной, Местный бюджеты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408,7</w:t>
            </w:r>
          </w:p>
        </w:tc>
        <w:tc>
          <w:tcPr>
            <w:tcW w:w="99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67,3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12,3</w:t>
            </w:r>
          </w:p>
        </w:tc>
        <w:tc>
          <w:tcPr>
            <w:tcW w:w="85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203,6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7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125,5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>7</w:t>
            </w: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Приобретение декорации и сценическо-</w:t>
            </w:r>
            <w:proofErr w:type="spellStart"/>
            <w:r w:rsidRPr="009170BC">
              <w:rPr>
                <w:rFonts w:ascii="Times New Roman" w:hAnsi="Times New Roman" w:cs="Times New Roman"/>
                <w:sz w:val="20"/>
              </w:rPr>
              <w:t>прстановочных</w:t>
            </w:r>
            <w:proofErr w:type="spellEnd"/>
            <w:r w:rsidRPr="009170BC">
              <w:rPr>
                <w:rFonts w:ascii="Times New Roman" w:hAnsi="Times New Roman" w:cs="Times New Roman"/>
                <w:sz w:val="20"/>
              </w:rPr>
              <w:t xml:space="preserve"> средств</w:t>
            </w:r>
          </w:p>
        </w:tc>
        <w:tc>
          <w:tcPr>
            <w:tcW w:w="1134" w:type="dxa"/>
          </w:tcPr>
          <w:p w:rsidR="009170BC" w:rsidRPr="009170BC" w:rsidRDefault="009170BC" w:rsidP="001A5800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МКУК «КДЦ Филипповского МО»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Областной, Местный бюджеты </w:t>
            </w:r>
            <w:proofErr w:type="gramStart"/>
            <w:r w:rsidRPr="009170BC">
              <w:rPr>
                <w:rFonts w:ascii="Times New Roman" w:hAnsi="Times New Roman" w:cs="Times New Roman"/>
                <w:sz w:val="20"/>
              </w:rPr>
              <w:t>т</w:t>
            </w:r>
            <w:proofErr w:type="gramEnd"/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654,2</w:t>
            </w:r>
          </w:p>
        </w:tc>
        <w:tc>
          <w:tcPr>
            <w:tcW w:w="99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485,7 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168,5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0,0 </w:t>
            </w:r>
          </w:p>
        </w:tc>
        <w:tc>
          <w:tcPr>
            <w:tcW w:w="87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>8</w:t>
            </w: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Приобретение сценических костюмов </w:t>
            </w:r>
          </w:p>
        </w:tc>
        <w:tc>
          <w:tcPr>
            <w:tcW w:w="1134" w:type="dxa"/>
          </w:tcPr>
          <w:p w:rsidR="009170BC" w:rsidRPr="009170BC" w:rsidRDefault="009170BC" w:rsidP="001A5800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МКУК «КДЦ Филипповского МО»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Областной, Местный бюджеты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975,1 </w:t>
            </w:r>
          </w:p>
        </w:tc>
        <w:tc>
          <w:tcPr>
            <w:tcW w:w="99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593,9</w:t>
            </w:r>
          </w:p>
        </w:tc>
        <w:tc>
          <w:tcPr>
            <w:tcW w:w="85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219,6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7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161,6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>9</w:t>
            </w: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Прочий инвентарь</w:t>
            </w:r>
          </w:p>
        </w:tc>
        <w:tc>
          <w:tcPr>
            <w:tcW w:w="1134" w:type="dxa"/>
          </w:tcPr>
          <w:p w:rsidR="009170BC" w:rsidRPr="009170BC" w:rsidRDefault="009170BC" w:rsidP="001A5800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МКУК «КДЦ Филипповского МО»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Областной, Местный бюджеты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41,0</w:t>
            </w:r>
          </w:p>
        </w:tc>
        <w:tc>
          <w:tcPr>
            <w:tcW w:w="99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18,0</w:t>
            </w:r>
          </w:p>
        </w:tc>
        <w:tc>
          <w:tcPr>
            <w:tcW w:w="85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20,0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7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3,0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>10</w:t>
            </w: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Приобретение бытовой и радиотехники</w:t>
            </w:r>
          </w:p>
        </w:tc>
        <w:tc>
          <w:tcPr>
            <w:tcW w:w="1134" w:type="dxa"/>
          </w:tcPr>
          <w:p w:rsidR="009170BC" w:rsidRPr="009170BC" w:rsidRDefault="009170BC" w:rsidP="001A5800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МКУК «КДЦ Филипповского МО»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Областной, Местный бюджеты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279,6</w:t>
            </w:r>
          </w:p>
        </w:tc>
        <w:tc>
          <w:tcPr>
            <w:tcW w:w="99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37,0</w:t>
            </w:r>
          </w:p>
        </w:tc>
        <w:tc>
          <w:tcPr>
            <w:tcW w:w="85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180,5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7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62,1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>11</w:t>
            </w: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Приобретение сценического оборудования</w:t>
            </w:r>
          </w:p>
        </w:tc>
        <w:tc>
          <w:tcPr>
            <w:tcW w:w="1134" w:type="dxa"/>
          </w:tcPr>
          <w:p w:rsidR="009170BC" w:rsidRPr="009170BC" w:rsidRDefault="009170BC" w:rsidP="001A5800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МКУК «КДЦ Филипповского МО»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Областной, Местный бюджеты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64,2</w:t>
            </w:r>
          </w:p>
        </w:tc>
        <w:tc>
          <w:tcPr>
            <w:tcW w:w="99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64,2</w:t>
            </w:r>
          </w:p>
        </w:tc>
        <w:tc>
          <w:tcPr>
            <w:tcW w:w="85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7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 xml:space="preserve"> 0,0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  <w:r w:rsidRPr="009170BC">
              <w:rPr>
                <w:rFonts w:ascii="Times New Roman" w:hAnsi="Times New Roman" w:cs="Times New Roman"/>
                <w:bCs/>
                <w:sz w:val="20"/>
              </w:rPr>
              <w:t>12</w:t>
            </w: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Приобретение оргтехники  и вычислительной техники</w:t>
            </w:r>
          </w:p>
        </w:tc>
        <w:tc>
          <w:tcPr>
            <w:tcW w:w="1134" w:type="dxa"/>
          </w:tcPr>
          <w:p w:rsidR="009170BC" w:rsidRPr="009170BC" w:rsidRDefault="001A5800" w:rsidP="001A5800">
            <w:pPr>
              <w:ind w:right="-10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МКУК «КДЦ Филипповского </w:t>
            </w:r>
            <w:r w:rsidR="009170BC" w:rsidRPr="009170BC">
              <w:rPr>
                <w:rFonts w:ascii="Times New Roman" w:hAnsi="Times New Roman" w:cs="Times New Roman"/>
                <w:sz w:val="20"/>
              </w:rPr>
              <w:t>МО»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Областной, Местный бюджеты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330,05</w:t>
            </w:r>
          </w:p>
        </w:tc>
        <w:tc>
          <w:tcPr>
            <w:tcW w:w="99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150,0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126,5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71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170BC">
              <w:rPr>
                <w:rFonts w:ascii="Times New Roman" w:hAnsi="Times New Roman" w:cs="Times New Roman"/>
                <w:sz w:val="20"/>
              </w:rPr>
              <w:t>54,0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559" w:type="dxa"/>
          </w:tcPr>
          <w:p w:rsidR="009170BC" w:rsidRDefault="009170BC" w:rsidP="00D4043A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 xml:space="preserve">ИТОГО по Программе </w:t>
            </w:r>
          </w:p>
          <w:p w:rsidR="001A5800" w:rsidRDefault="001A5800" w:rsidP="00D4043A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  <w:p w:rsidR="001A5800" w:rsidRPr="009170BC" w:rsidRDefault="001A5800" w:rsidP="00D4043A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4653,1</w:t>
            </w:r>
          </w:p>
        </w:tc>
        <w:tc>
          <w:tcPr>
            <w:tcW w:w="993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1647,6</w:t>
            </w:r>
          </w:p>
        </w:tc>
        <w:tc>
          <w:tcPr>
            <w:tcW w:w="850" w:type="dxa"/>
            <w:vAlign w:val="center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1084,4</w:t>
            </w:r>
          </w:p>
        </w:tc>
        <w:tc>
          <w:tcPr>
            <w:tcW w:w="851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1060,5</w:t>
            </w:r>
          </w:p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871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860,6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559" w:type="dxa"/>
          </w:tcPr>
          <w:p w:rsidR="009170BC" w:rsidRPr="009170BC" w:rsidRDefault="009170BC" w:rsidP="00D4043A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Федеральный бюджет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492,5</w:t>
            </w:r>
          </w:p>
        </w:tc>
        <w:tc>
          <w:tcPr>
            <w:tcW w:w="993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492,5</w:t>
            </w:r>
          </w:p>
        </w:tc>
        <w:tc>
          <w:tcPr>
            <w:tcW w:w="850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871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Областной бюджет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3870,0</w:t>
            </w:r>
          </w:p>
        </w:tc>
        <w:tc>
          <w:tcPr>
            <w:tcW w:w="993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914,1</w:t>
            </w:r>
          </w:p>
        </w:tc>
        <w:tc>
          <w:tcPr>
            <w:tcW w:w="850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1055,0</w:t>
            </w:r>
          </w:p>
        </w:tc>
        <w:tc>
          <w:tcPr>
            <w:tcW w:w="851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1049,1</w:t>
            </w:r>
          </w:p>
        </w:tc>
        <w:tc>
          <w:tcPr>
            <w:tcW w:w="850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871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851,9</w:t>
            </w:r>
          </w:p>
        </w:tc>
      </w:tr>
      <w:tr w:rsidR="009170BC" w:rsidRPr="009170BC" w:rsidTr="001A5800">
        <w:trPr>
          <w:trHeight w:val="315"/>
        </w:trPr>
        <w:tc>
          <w:tcPr>
            <w:tcW w:w="5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55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 xml:space="preserve">Местный бюджет </w:t>
            </w: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9170BC" w:rsidRPr="009170BC" w:rsidRDefault="009170BC" w:rsidP="00D4043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290,5</w:t>
            </w:r>
          </w:p>
        </w:tc>
        <w:tc>
          <w:tcPr>
            <w:tcW w:w="993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241,0</w:t>
            </w:r>
          </w:p>
        </w:tc>
        <w:tc>
          <w:tcPr>
            <w:tcW w:w="850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29,4</w:t>
            </w:r>
          </w:p>
        </w:tc>
        <w:tc>
          <w:tcPr>
            <w:tcW w:w="851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11,4</w:t>
            </w:r>
          </w:p>
        </w:tc>
        <w:tc>
          <w:tcPr>
            <w:tcW w:w="850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871" w:type="dxa"/>
            <w:vAlign w:val="center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70BC">
              <w:rPr>
                <w:rFonts w:ascii="Times New Roman" w:hAnsi="Times New Roman" w:cs="Times New Roman"/>
                <w:b/>
                <w:sz w:val="20"/>
              </w:rPr>
              <w:t>8,7</w:t>
            </w:r>
          </w:p>
        </w:tc>
      </w:tr>
    </w:tbl>
    <w:p w:rsidR="009170BC" w:rsidRPr="009170BC" w:rsidRDefault="009170BC" w:rsidP="009170BC">
      <w:pPr>
        <w:autoSpaceDE w:val="0"/>
        <w:autoSpaceDN w:val="0"/>
        <w:adjustRightInd w:val="0"/>
        <w:ind w:left="36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</w:p>
    <w:p w:rsidR="009170BC" w:rsidRPr="001A5800" w:rsidRDefault="009170BC" w:rsidP="001A5800">
      <w:pPr>
        <w:autoSpaceDE w:val="0"/>
        <w:autoSpaceDN w:val="0"/>
        <w:adjustRightInd w:val="0"/>
        <w:ind w:left="36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  <w:lang w:val="en-US"/>
        </w:rPr>
        <w:t>V</w:t>
      </w:r>
      <w:r w:rsidRPr="009170BC">
        <w:rPr>
          <w:rFonts w:ascii="Times New Roman" w:hAnsi="Times New Roman" w:cs="Times New Roman"/>
          <w:b/>
          <w:bCs/>
          <w:szCs w:val="24"/>
        </w:rPr>
        <w:t>. МЕХАНИЗМ Р</w:t>
      </w:r>
      <w:r w:rsidR="001A5800">
        <w:rPr>
          <w:rFonts w:ascii="Times New Roman" w:hAnsi="Times New Roman" w:cs="Times New Roman"/>
          <w:b/>
          <w:bCs/>
          <w:szCs w:val="24"/>
        </w:rPr>
        <w:t>ЕАЛИЗАЦИИ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Ответственным исполнителем программы является  администрация Филипповского муниципального образования.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Контроль исполнения мероприятий программы, целевым использованием средств местного бюджета осуществляет соответствующий субъект бюджетного планирования в соответствии  с Законодательством.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Финансовое обеспечение муниципальной программы осуществляется за счет бюджетных ассигнований бюджета поселения, бюджетов других уровней и внебюджетных источников.</w:t>
      </w:r>
    </w:p>
    <w:p w:rsid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>Планирование бюджетных ассигнований на реализацию муниципальных программ  в очередном финансовом году и плановом периоде осуществляется в соответствии с нормативными правовыми актами, регулирующими порядок составления проекта бюджета поселения.</w:t>
      </w:r>
    </w:p>
    <w:p w:rsidR="001A5800" w:rsidRPr="009170BC" w:rsidRDefault="001A5800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  <w:lang w:val="en-US"/>
        </w:rPr>
        <w:t>V</w:t>
      </w:r>
      <w:r w:rsidRPr="009170BC">
        <w:rPr>
          <w:rFonts w:ascii="Times New Roman" w:hAnsi="Times New Roman" w:cs="Times New Roman"/>
          <w:b/>
          <w:bCs/>
          <w:szCs w:val="24"/>
        </w:rPr>
        <w:t xml:space="preserve">I. УПРАВЛЕНИЕ И КОНТРОЛЬ РЕАЛИЗАЦИИ </w:t>
      </w:r>
    </w:p>
    <w:p w:rsidR="009170BC" w:rsidRPr="001A5800" w:rsidRDefault="009170BC" w:rsidP="001A5800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" w:hAnsi="Times New Roman" w:cs="Times New Roman"/>
          <w:b/>
          <w:bCs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</w:rPr>
        <w:t>МУНИЦИПАЛЬНОЙ ПРОГРАММЫ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Ответственный исполнитель: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1.  Разрабатывает в пределах своих полномочий проекты правовых актов. Необходимых для реализации муниципальной программы;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осуществляет координацию деятельности соисполнителей по реализации программных мероприятий;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формирует сводный перечень программных мероприятий с указанием предлагаемых объемов и источников финансирования муниципальной программы;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несет ответственность за своевременную и качественную ее реализацию, осуществляет управление, обеспечивает эффективное использование средств, выделяемых на реализацию муниципальной программы;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разрабатывает и утверждает график реализации муниципальной программы (сетевой график);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организует освещение в средствах массовой информации и сети Интернет хода реализации программы.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2. Ответственный исполнитель составляет отчет о ходе исполнения графика реализации муниципальной программы (сетевой график) (далее отчет).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3. Отчет предоставляется в следующие сроки: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proofErr w:type="gramStart"/>
      <w:r w:rsidRPr="009170BC">
        <w:rPr>
          <w:rFonts w:ascii="Times New Roman" w:hAnsi="Times New Roman" w:cs="Times New Roman"/>
          <w:bCs/>
          <w:szCs w:val="24"/>
        </w:rPr>
        <w:t>ежегодно до 25 – го января, года следующего за отчетным годом, на бумажном и электронном носителях, за подписью руководителя.</w:t>
      </w:r>
      <w:proofErr w:type="gramEnd"/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4. Отчет содержит информацию о: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proofErr w:type="gramStart"/>
      <w:r w:rsidRPr="009170BC">
        <w:rPr>
          <w:rFonts w:ascii="Times New Roman" w:hAnsi="Times New Roman" w:cs="Times New Roman"/>
          <w:bCs/>
          <w:szCs w:val="24"/>
        </w:rPr>
        <w:lastRenderedPageBreak/>
        <w:t>финансировании</w:t>
      </w:r>
      <w:proofErr w:type="gramEnd"/>
      <w:r w:rsidRPr="009170BC">
        <w:rPr>
          <w:rFonts w:ascii="Times New Roman" w:hAnsi="Times New Roman" w:cs="Times New Roman"/>
          <w:bCs/>
          <w:szCs w:val="24"/>
        </w:rPr>
        <w:t xml:space="preserve"> программных мероприятий в разрезе источников финансирования (федеральный бюджет, бюджет области, бюджет района, бюджеты поселений, внебюджетные источники);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proofErr w:type="gramStart"/>
      <w:r w:rsidRPr="009170BC">
        <w:rPr>
          <w:rFonts w:ascii="Times New Roman" w:hAnsi="Times New Roman" w:cs="Times New Roman"/>
          <w:bCs/>
          <w:szCs w:val="24"/>
        </w:rPr>
        <w:t>соответствии</w:t>
      </w:r>
      <w:proofErr w:type="gramEnd"/>
      <w:r w:rsidRPr="009170BC">
        <w:rPr>
          <w:rFonts w:ascii="Times New Roman" w:hAnsi="Times New Roman" w:cs="Times New Roman"/>
          <w:bCs/>
          <w:szCs w:val="24"/>
        </w:rPr>
        <w:t xml:space="preserve"> фактических показателей реализации муниципальной программы показателям, установленным при их утверждении, а так же причинах их </w:t>
      </w:r>
      <w:proofErr w:type="spellStart"/>
      <w:r w:rsidRPr="009170BC">
        <w:rPr>
          <w:rFonts w:ascii="Times New Roman" w:hAnsi="Times New Roman" w:cs="Times New Roman"/>
          <w:bCs/>
          <w:szCs w:val="24"/>
        </w:rPr>
        <w:t>недостижения</w:t>
      </w:r>
      <w:proofErr w:type="spellEnd"/>
      <w:r w:rsidRPr="009170BC">
        <w:rPr>
          <w:rFonts w:ascii="Times New Roman" w:hAnsi="Times New Roman" w:cs="Times New Roman"/>
          <w:bCs/>
          <w:szCs w:val="24"/>
        </w:rPr>
        <w:t>;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proofErr w:type="gramStart"/>
      <w:r w:rsidRPr="009170BC">
        <w:rPr>
          <w:rFonts w:ascii="Times New Roman" w:hAnsi="Times New Roman" w:cs="Times New Roman"/>
          <w:bCs/>
          <w:szCs w:val="24"/>
        </w:rPr>
        <w:t>результатах</w:t>
      </w:r>
      <w:proofErr w:type="gramEnd"/>
      <w:r w:rsidRPr="009170BC">
        <w:rPr>
          <w:rFonts w:ascii="Times New Roman" w:hAnsi="Times New Roman" w:cs="Times New Roman"/>
          <w:bCs/>
          <w:szCs w:val="24"/>
        </w:rPr>
        <w:t xml:space="preserve"> реализации муниципальной программы и причинах невыполнения ее программных мероприятий;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ходе размещения заказов (в том числе о сложившейся экономии) и выполнении заключенных контрактов (причины несоблюдения сроков, а так же неисполнения календарного плана заключенных муниципальных контрактов);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proofErr w:type="gramStart"/>
      <w:r w:rsidRPr="009170BC">
        <w:rPr>
          <w:rFonts w:ascii="Times New Roman" w:hAnsi="Times New Roman" w:cs="Times New Roman"/>
          <w:bCs/>
          <w:szCs w:val="24"/>
        </w:rPr>
        <w:t>наличии</w:t>
      </w:r>
      <w:proofErr w:type="gramEnd"/>
      <w:r w:rsidRPr="009170BC">
        <w:rPr>
          <w:rFonts w:ascii="Times New Roman" w:hAnsi="Times New Roman" w:cs="Times New Roman"/>
          <w:bCs/>
          <w:szCs w:val="24"/>
        </w:rPr>
        <w:t>, объемах  и состоянии объектов незавершенного строительства.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5. Годовой отчет так же содержит описание изменений в соответствующей сфере социально-экономического развития поселения за отчетный период.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Годовой отчет размещается ответственным исполнителем на официальном сайте администрации поселения в срок до 20 апреля года, следующего </w:t>
      </w:r>
      <w:proofErr w:type="gramStart"/>
      <w:r w:rsidRPr="009170BC">
        <w:rPr>
          <w:rFonts w:ascii="Times New Roman" w:hAnsi="Times New Roman" w:cs="Times New Roman"/>
          <w:bCs/>
          <w:szCs w:val="24"/>
        </w:rPr>
        <w:t>за</w:t>
      </w:r>
      <w:proofErr w:type="gramEnd"/>
      <w:r w:rsidRPr="009170BC">
        <w:rPr>
          <w:rFonts w:ascii="Times New Roman" w:hAnsi="Times New Roman" w:cs="Times New Roman"/>
          <w:bCs/>
          <w:szCs w:val="24"/>
        </w:rPr>
        <w:t xml:space="preserve"> отчетным.</w:t>
      </w: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6. Ежегодно, в течение всего срока реализации муниципальной программы, администрация осуществляет оценку ее эффективности.</w:t>
      </w:r>
    </w:p>
    <w:p w:rsidR="009170BC" w:rsidRPr="001A5800" w:rsidRDefault="009170BC" w:rsidP="001A580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7. Результаты оценки эффективности реализации муниципальной программы учитываются при определении объема бюджетных ассигнований на финансовое обеспечение реализации муниципальной программы с очередного фина</w:t>
      </w:r>
      <w:r w:rsidR="001A5800">
        <w:rPr>
          <w:rFonts w:ascii="Times New Roman" w:hAnsi="Times New Roman" w:cs="Times New Roman"/>
          <w:bCs/>
          <w:szCs w:val="24"/>
        </w:rPr>
        <w:t>нсового года.</w:t>
      </w:r>
    </w:p>
    <w:p w:rsidR="009170BC" w:rsidRPr="009170BC" w:rsidRDefault="009170BC" w:rsidP="009170BC">
      <w:pPr>
        <w:rPr>
          <w:rFonts w:ascii="Times New Roman" w:hAnsi="Times New Roman" w:cs="Times New Roman"/>
          <w:b/>
          <w:bCs/>
          <w:szCs w:val="24"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9170BC">
        <w:rPr>
          <w:rFonts w:ascii="Times New Roman" w:hAnsi="Times New Roman" w:cs="Times New Roman"/>
          <w:b/>
          <w:bCs/>
          <w:szCs w:val="24"/>
          <w:lang w:val="en-US"/>
        </w:rPr>
        <w:t>V</w:t>
      </w:r>
      <w:r w:rsidRPr="009170BC">
        <w:rPr>
          <w:rFonts w:ascii="Times New Roman" w:hAnsi="Times New Roman" w:cs="Times New Roman"/>
          <w:b/>
          <w:bCs/>
          <w:szCs w:val="24"/>
        </w:rPr>
        <w:t>I</w:t>
      </w:r>
      <w:r w:rsidRPr="009170BC">
        <w:rPr>
          <w:rFonts w:ascii="Times New Roman" w:hAnsi="Times New Roman" w:cs="Times New Roman"/>
          <w:b/>
          <w:bCs/>
          <w:szCs w:val="24"/>
          <w:lang w:val="en-US"/>
        </w:rPr>
        <w:t>I</w:t>
      </w:r>
      <w:r w:rsidRPr="009170BC">
        <w:rPr>
          <w:rFonts w:ascii="Times New Roman" w:hAnsi="Times New Roman" w:cs="Times New Roman"/>
          <w:b/>
          <w:bCs/>
          <w:szCs w:val="24"/>
        </w:rPr>
        <w:t xml:space="preserve">. МЕХАНИЗМ ОЦЕНКИ ЭФФЕКТИВНОСТИ И РЕЗУЛЬТАТИВНОСТИ РЕАЛИЗАЦИИ МУНИЦИПАЛЬНОЙ ПРОГРАММЫ  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  <w:bCs/>
          <w:szCs w:val="24"/>
        </w:rPr>
      </w:pP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Критериями оценки эффективности  и результативности реализации программы являются:</w:t>
      </w: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степень достижения заявленных непосредственных и конечных результатов реализации программы;</w:t>
      </w: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- процент отклонения достигнутых показателей результативных </w:t>
      </w:r>
      <w:proofErr w:type="gramStart"/>
      <w:r w:rsidRPr="009170BC">
        <w:rPr>
          <w:rFonts w:ascii="Times New Roman" w:hAnsi="Times New Roman" w:cs="Times New Roman"/>
          <w:bCs/>
          <w:szCs w:val="24"/>
        </w:rPr>
        <w:t>от</w:t>
      </w:r>
      <w:proofErr w:type="gramEnd"/>
      <w:r w:rsidRPr="009170BC">
        <w:rPr>
          <w:rFonts w:ascii="Times New Roman" w:hAnsi="Times New Roman" w:cs="Times New Roman"/>
          <w:bCs/>
          <w:szCs w:val="24"/>
        </w:rPr>
        <w:t xml:space="preserve"> плановых;</w:t>
      </w: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динамика расходов на реализацию мероприятий  Программы;</w:t>
      </w:r>
    </w:p>
    <w:p w:rsid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динамика показателей эффективности и результ</w:t>
      </w:r>
      <w:r w:rsidR="001A5800">
        <w:rPr>
          <w:rFonts w:ascii="Times New Roman" w:hAnsi="Times New Roman" w:cs="Times New Roman"/>
          <w:bCs/>
          <w:szCs w:val="24"/>
        </w:rPr>
        <w:t>ативности реализации программы.</w:t>
      </w:r>
    </w:p>
    <w:p w:rsidR="001A5800" w:rsidRPr="009170BC" w:rsidRDefault="001A5800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        Оценка результативности реализации Программы  осуществляется путем присвоения каждому целевому показателю соответствующего балла:</w:t>
      </w: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- при достижении утвержденного значения целевого показателя – 0 баллов;</w:t>
      </w: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при достижении значения целевого показателя больше утвержденного – плюс 1 балл;</w:t>
      </w: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при достижении значения целевого показателя меньше утвержденного – минус 1 балл.</w:t>
      </w: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        По результатам оценки результативности реализации программы могут быть сделаны следующие выводы:</w:t>
      </w: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lastRenderedPageBreak/>
        <w:t>- муниципальная программа  высоко результативна;</w:t>
      </w: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муниципальная программа    результативна;</w:t>
      </w: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муниципальная программа  низко результативна.</w:t>
      </w:r>
    </w:p>
    <w:p w:rsidR="009170BC" w:rsidRPr="009170BC" w:rsidRDefault="009170BC" w:rsidP="009170BC">
      <w:pPr>
        <w:tabs>
          <w:tab w:val="left" w:pos="3544"/>
        </w:tabs>
        <w:rPr>
          <w:rFonts w:ascii="Times New Roman" w:hAnsi="Times New Roman" w:cs="Times New Roman"/>
          <w:bCs/>
          <w:szCs w:val="24"/>
        </w:rPr>
      </w:pPr>
    </w:p>
    <w:p w:rsidR="009170BC" w:rsidRPr="009170BC" w:rsidRDefault="009170BC" w:rsidP="009170BC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        Оценка эффективности реализации Программы осуществляется с учетом особенностей Программы и представляет собой сопоставление достигнутых непосредственных, конечных и фактических результатов  и фактических объемов расходов на их достижение.</w:t>
      </w:r>
    </w:p>
    <w:p w:rsidR="009170BC" w:rsidRPr="009170BC" w:rsidRDefault="009170BC" w:rsidP="009170BC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        По результатам оценки расходов бюджета поселения на реализацию программных мероприятий Программы могут быть сделаны следующие выводы:</w:t>
      </w:r>
    </w:p>
    <w:p w:rsidR="009170BC" w:rsidRPr="009170BC" w:rsidRDefault="009170BC" w:rsidP="009170BC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эффективность бюджетных расходов снизилась по сравнению с предыдущим годом</w:t>
      </w:r>
      <w:proofErr w:type="gramStart"/>
      <w:r w:rsidRPr="009170BC">
        <w:rPr>
          <w:rFonts w:ascii="Times New Roman" w:hAnsi="Times New Roman" w:cs="Times New Roman"/>
          <w:bCs/>
          <w:szCs w:val="24"/>
        </w:rPr>
        <w:t xml:space="preserve"> ;</w:t>
      </w:r>
      <w:proofErr w:type="gramEnd"/>
    </w:p>
    <w:p w:rsidR="009170BC" w:rsidRPr="009170BC" w:rsidRDefault="009170BC" w:rsidP="009170BC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эффективность бюджетных расходов находится на уровне предыдущего  года;</w:t>
      </w:r>
    </w:p>
    <w:p w:rsidR="009170BC" w:rsidRPr="009170BC" w:rsidRDefault="009170BC" w:rsidP="009170BC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эффективность бюджетных расходов повысилась по сравнению с предыдущим годом;</w:t>
      </w:r>
    </w:p>
    <w:p w:rsidR="009170BC" w:rsidRPr="009170BC" w:rsidRDefault="009170BC" w:rsidP="009170BC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>- бюджетные расходы неэффективны.</w:t>
      </w:r>
    </w:p>
    <w:p w:rsidR="009170BC" w:rsidRPr="009170BC" w:rsidRDefault="009170BC" w:rsidP="009170BC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</w:p>
    <w:p w:rsidR="009170BC" w:rsidRPr="009170BC" w:rsidRDefault="009170BC" w:rsidP="009170BC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        Социальная эффективность определяется как отношение полученных благоприятных социальных результатов к затратам  на их достижение.</w:t>
      </w:r>
    </w:p>
    <w:p w:rsidR="009170BC" w:rsidRPr="009170BC" w:rsidRDefault="009170BC" w:rsidP="009170BC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</w:p>
    <w:p w:rsidR="009170BC" w:rsidRPr="009170BC" w:rsidRDefault="009170BC" w:rsidP="009170BC">
      <w:pPr>
        <w:tabs>
          <w:tab w:val="left" w:pos="3544"/>
        </w:tabs>
        <w:jc w:val="both"/>
        <w:rPr>
          <w:rFonts w:ascii="Times New Roman" w:hAnsi="Times New Roman" w:cs="Times New Roman"/>
          <w:bCs/>
          <w:szCs w:val="24"/>
        </w:rPr>
      </w:pPr>
      <w:r w:rsidRPr="009170BC">
        <w:rPr>
          <w:rFonts w:ascii="Times New Roman" w:hAnsi="Times New Roman" w:cs="Times New Roman"/>
          <w:bCs/>
          <w:szCs w:val="24"/>
        </w:rPr>
        <w:t xml:space="preserve">         Бюджетная эффективность представляет собой оценку достигнутых в рамках исполнения реализации Программы результатов с точки зрения влияния на доходы и расходы поселения.</w:t>
      </w:r>
    </w:p>
    <w:p w:rsidR="009170BC" w:rsidRPr="009170BC" w:rsidRDefault="009170BC" w:rsidP="009170B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</w:p>
    <w:p w:rsidR="009170BC" w:rsidRPr="009170BC" w:rsidRDefault="009170BC" w:rsidP="001A58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4"/>
        </w:rPr>
      </w:pPr>
      <w:r w:rsidRPr="009170BC">
        <w:rPr>
          <w:rFonts w:ascii="Times New Roman" w:hAnsi="Times New Roman" w:cs="Times New Roman"/>
          <w:b/>
          <w:szCs w:val="24"/>
          <w:lang w:val="en-US"/>
        </w:rPr>
        <w:t>VIII</w:t>
      </w:r>
      <w:r w:rsidRPr="009170BC">
        <w:rPr>
          <w:rFonts w:ascii="Times New Roman" w:hAnsi="Times New Roman" w:cs="Times New Roman"/>
          <w:b/>
          <w:szCs w:val="24"/>
        </w:rPr>
        <w:t>. ЗАКЛЮЧЕНИЕ ПО РЕЗУЛЬТАТАМ ОЦЕНКИ РЕАЛИЗАЦИИ МУНИЦИПАЛЬНОЙ ПРОГРАММЫ</w:t>
      </w:r>
    </w:p>
    <w:p w:rsidR="009170BC" w:rsidRPr="009170BC" w:rsidRDefault="009170BC" w:rsidP="009170BC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        Ответственный исполнитель Программы готовит заключение об эффективности и результативности  Программы  и определения объемов финансирования Программы на очередной финансовый год.</w:t>
      </w:r>
    </w:p>
    <w:p w:rsidR="009170BC" w:rsidRPr="009170BC" w:rsidRDefault="009170BC" w:rsidP="009170BC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        По муниципальной программе срок </w:t>
      </w:r>
      <w:proofErr w:type="gramStart"/>
      <w:r w:rsidRPr="009170BC">
        <w:rPr>
          <w:rFonts w:ascii="Times New Roman" w:hAnsi="Times New Roman" w:cs="Times New Roman"/>
          <w:szCs w:val="24"/>
        </w:rPr>
        <w:t>реализации</w:t>
      </w:r>
      <w:proofErr w:type="gramEnd"/>
      <w:r w:rsidRPr="009170BC">
        <w:rPr>
          <w:rFonts w:ascii="Times New Roman" w:hAnsi="Times New Roman" w:cs="Times New Roman"/>
          <w:szCs w:val="24"/>
        </w:rPr>
        <w:t xml:space="preserve"> которой завершился ответственный исполнитель Программы готовит сводное заключение об эффективности</w:t>
      </w:r>
      <w:r w:rsidR="001A5800">
        <w:rPr>
          <w:rFonts w:ascii="Times New Roman" w:hAnsi="Times New Roman" w:cs="Times New Roman"/>
          <w:szCs w:val="24"/>
        </w:rPr>
        <w:t xml:space="preserve"> и результативности  Программы.</w:t>
      </w:r>
    </w:p>
    <w:p w:rsidR="009170BC" w:rsidRPr="009170BC" w:rsidRDefault="009170BC" w:rsidP="009170BC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        В случае если оценка эффективности и результативности Программы низкая, администрация поселения предлагает сокращение, начиная с очередного финансового года, бюджетных ассигнований на реализацию программы, приостановлении реализации или досрочном прекращении Программы по оценке эффективности ее реализации оформляется постанов</w:t>
      </w:r>
      <w:r w:rsidR="001A5800">
        <w:rPr>
          <w:rFonts w:ascii="Times New Roman" w:hAnsi="Times New Roman" w:cs="Times New Roman"/>
          <w:szCs w:val="24"/>
        </w:rPr>
        <w:t>лением администрации поселения.</w:t>
      </w:r>
    </w:p>
    <w:p w:rsidR="009170BC" w:rsidRPr="009170BC" w:rsidRDefault="009170BC" w:rsidP="009170BC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        В случае принятия решения о сокращении, начиная с очередного финансового года, бюджетных ассигнований на реализацию Программы или досрочном прекращении ее реализации и при наличии заключенных муниципальных контрактов,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9170BC" w:rsidRPr="009170BC" w:rsidRDefault="009170BC" w:rsidP="009170B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4"/>
        </w:rPr>
      </w:pPr>
      <w:r w:rsidRPr="009170BC">
        <w:rPr>
          <w:rFonts w:ascii="Times New Roman" w:hAnsi="Times New Roman" w:cs="Times New Roman"/>
          <w:b/>
          <w:szCs w:val="24"/>
          <w:lang w:val="en-US"/>
        </w:rPr>
        <w:t>X</w:t>
      </w:r>
      <w:r w:rsidRPr="009170BC">
        <w:rPr>
          <w:rFonts w:ascii="Times New Roman" w:hAnsi="Times New Roman" w:cs="Times New Roman"/>
          <w:b/>
          <w:szCs w:val="24"/>
        </w:rPr>
        <w:t>. ЗАКЛЮЧИТЕЛЬНАЯ ЧАСТЬ ПРОГРАММЫ</w:t>
      </w:r>
    </w:p>
    <w:p w:rsidR="009170BC" w:rsidRPr="009170BC" w:rsidRDefault="009170BC" w:rsidP="009170BC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  <w:proofErr w:type="gramStart"/>
      <w:r w:rsidRPr="009170BC">
        <w:rPr>
          <w:rFonts w:ascii="Times New Roman" w:hAnsi="Times New Roman" w:cs="Times New Roman"/>
          <w:szCs w:val="24"/>
        </w:rPr>
        <w:lastRenderedPageBreak/>
        <w:t xml:space="preserve">Реализация мероприятий Программы позволит укрепить и модернизировать материально-техническую базу  МКУК «КДЦ Филипповского МО»,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Филипповском муниципальном образовании. </w:t>
      </w:r>
      <w:proofErr w:type="gramEnd"/>
    </w:p>
    <w:p w:rsidR="009170BC" w:rsidRPr="009170BC" w:rsidRDefault="009170BC" w:rsidP="009170B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  <w:r w:rsidRPr="009170BC">
        <w:rPr>
          <w:rFonts w:ascii="Times New Roman" w:hAnsi="Times New Roman" w:cs="Times New Roman"/>
          <w:szCs w:val="24"/>
        </w:rPr>
        <w:t xml:space="preserve"> Глава администрации Филипповского МО                              А.А. Федосеев</w:t>
      </w: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Default="009170BC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1A5800" w:rsidRPr="009170BC" w:rsidRDefault="001A5800" w:rsidP="009170BC">
      <w:pPr>
        <w:tabs>
          <w:tab w:val="left" w:pos="567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4"/>
        </w:rPr>
      </w:pPr>
    </w:p>
    <w:p w:rsidR="009170BC" w:rsidRDefault="009170BC" w:rsidP="009170BC">
      <w:pPr>
        <w:rPr>
          <w:rFonts w:ascii="Times New Roman" w:hAnsi="Times New Roman" w:cs="Times New Roman"/>
          <w:szCs w:val="24"/>
        </w:rPr>
      </w:pPr>
    </w:p>
    <w:p w:rsidR="00C50628" w:rsidRDefault="00C50628" w:rsidP="009170BC">
      <w:pPr>
        <w:rPr>
          <w:rFonts w:ascii="Times New Roman" w:hAnsi="Times New Roman" w:cs="Times New Roman"/>
          <w:szCs w:val="24"/>
        </w:rPr>
      </w:pPr>
    </w:p>
    <w:p w:rsidR="00C50628" w:rsidRPr="009170BC" w:rsidRDefault="00C50628" w:rsidP="009170BC">
      <w:pPr>
        <w:rPr>
          <w:rFonts w:ascii="Times New Roman" w:hAnsi="Times New Roman" w:cs="Times New Roman"/>
          <w:szCs w:val="24"/>
        </w:rPr>
      </w:pPr>
    </w:p>
    <w:p w:rsidR="003F2BC8" w:rsidRDefault="009170BC" w:rsidP="003F2BC8">
      <w:pPr>
        <w:pStyle w:val="a3"/>
        <w:ind w:left="4253"/>
        <w:rPr>
          <w:rFonts w:ascii="Times New Roman" w:hAnsi="Times New Roman" w:cs="Times New Roman"/>
        </w:rPr>
      </w:pPr>
      <w:r w:rsidRPr="001A5800">
        <w:rPr>
          <w:rFonts w:ascii="Times New Roman" w:hAnsi="Times New Roman" w:cs="Times New Roman"/>
        </w:rPr>
        <w:lastRenderedPageBreak/>
        <w:t xml:space="preserve">Приложение № 1 </w:t>
      </w:r>
    </w:p>
    <w:p w:rsidR="009170BC" w:rsidRPr="001A5800" w:rsidRDefault="009170BC" w:rsidP="003F2BC8">
      <w:pPr>
        <w:pStyle w:val="a3"/>
        <w:ind w:left="4253"/>
        <w:rPr>
          <w:rFonts w:ascii="Times New Roman" w:hAnsi="Times New Roman" w:cs="Times New Roman"/>
        </w:rPr>
      </w:pPr>
      <w:r w:rsidRPr="001A5800">
        <w:rPr>
          <w:rFonts w:ascii="Times New Roman" w:hAnsi="Times New Roman" w:cs="Times New Roman"/>
        </w:rPr>
        <w:t xml:space="preserve">к Программе «Укрепление материально-технической базы Муниципального казенного учреждения культуры«Культурно-досуговый центр Филипповского муниципального образования»  </w:t>
      </w:r>
    </w:p>
    <w:p w:rsidR="009170BC" w:rsidRPr="001A5800" w:rsidRDefault="009170BC" w:rsidP="003F2BC8">
      <w:pPr>
        <w:pStyle w:val="a3"/>
        <w:ind w:left="4253"/>
        <w:rPr>
          <w:rFonts w:ascii="Times New Roman" w:hAnsi="Times New Roman" w:cs="Times New Roman"/>
        </w:rPr>
      </w:pPr>
      <w:r w:rsidRPr="001A5800">
        <w:rPr>
          <w:rFonts w:ascii="Times New Roman" w:hAnsi="Times New Roman" w:cs="Times New Roman"/>
        </w:rPr>
        <w:t>на 2017-2021 годы»</w:t>
      </w:r>
    </w:p>
    <w:p w:rsidR="009170BC" w:rsidRPr="009170BC" w:rsidRDefault="009170BC" w:rsidP="009170BC">
      <w:pPr>
        <w:jc w:val="right"/>
        <w:rPr>
          <w:rFonts w:ascii="Times New Roman" w:hAnsi="Times New Roman" w:cs="Times New Roman"/>
          <w:szCs w:val="24"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 xml:space="preserve">АНАЛИЗ 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 xml:space="preserve">ОБЪЕМОВ ФИНАНСИРОВАНИЯ МЕРОПРИЯТИЙ 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>МУНИЦИПАЛЬНОЙ ПРОГРАММЫ</w:t>
      </w: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1590"/>
        <w:gridCol w:w="1815"/>
        <w:gridCol w:w="1127"/>
        <w:gridCol w:w="1429"/>
        <w:gridCol w:w="920"/>
        <w:gridCol w:w="1029"/>
        <w:gridCol w:w="1118"/>
      </w:tblGrid>
      <w:tr w:rsidR="009170BC" w:rsidRPr="009170BC" w:rsidTr="00D4043A">
        <w:trPr>
          <w:trHeight w:val="225"/>
        </w:trPr>
        <w:tc>
          <w:tcPr>
            <w:tcW w:w="598" w:type="dxa"/>
            <w:vMerge w:val="restart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170BC">
              <w:rPr>
                <w:rFonts w:ascii="Times New Roman" w:hAnsi="Times New Roman" w:cs="Times New Roman"/>
              </w:rPr>
              <w:t>п</w:t>
            </w:r>
            <w:proofErr w:type="gramEnd"/>
            <w:r w:rsidRPr="009170B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590" w:type="dxa"/>
            <w:vMerge w:val="restart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815" w:type="dxa"/>
            <w:vMerge w:val="restart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 xml:space="preserve"> Источник Финансирования</w:t>
            </w:r>
          </w:p>
        </w:tc>
        <w:tc>
          <w:tcPr>
            <w:tcW w:w="4505" w:type="dxa"/>
            <w:gridSpan w:val="4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Объем финансирования</w:t>
            </w:r>
          </w:p>
        </w:tc>
        <w:tc>
          <w:tcPr>
            <w:tcW w:w="1118" w:type="dxa"/>
            <w:vMerge w:val="restart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Исполнитель мероприятия</w:t>
            </w:r>
          </w:p>
        </w:tc>
      </w:tr>
      <w:tr w:rsidR="009170BC" w:rsidRPr="009170BC" w:rsidTr="00D4043A">
        <w:trPr>
          <w:trHeight w:val="240"/>
        </w:trPr>
        <w:tc>
          <w:tcPr>
            <w:tcW w:w="59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Merge w:val="restart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1429" w:type="dxa"/>
            <w:vMerge w:val="restart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1949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11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251"/>
        </w:trPr>
        <w:tc>
          <w:tcPr>
            <w:tcW w:w="59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proofErr w:type="gramStart"/>
            <w:r w:rsidRPr="009170BC">
              <w:rPr>
                <w:rFonts w:ascii="Times New Roman" w:hAnsi="Times New Roman" w:cs="Times New Roman"/>
              </w:rPr>
              <w:t>Абсолютное</w:t>
            </w:r>
            <w:proofErr w:type="gramEnd"/>
            <w:r w:rsidRPr="009170BC">
              <w:rPr>
                <w:rFonts w:ascii="Times New Roman" w:hAnsi="Times New Roman" w:cs="Times New Roman"/>
              </w:rPr>
              <w:t xml:space="preserve"> (тыс. руб.) +/-</w:t>
            </w: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Относительное</w:t>
            </w:r>
            <w:proofErr w:type="gramStart"/>
            <w:r w:rsidRPr="009170BC">
              <w:rPr>
                <w:rFonts w:ascii="Times New Roman" w:hAnsi="Times New Roman" w:cs="Times New Roman"/>
              </w:rPr>
              <w:t xml:space="preserve"> (%)</w:t>
            </w:r>
            <w:proofErr w:type="gramEnd"/>
          </w:p>
        </w:tc>
        <w:tc>
          <w:tcPr>
            <w:tcW w:w="111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251"/>
        </w:trPr>
        <w:tc>
          <w:tcPr>
            <w:tcW w:w="59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9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8</w:t>
            </w:r>
          </w:p>
        </w:tc>
      </w:tr>
      <w:tr w:rsidR="009170BC" w:rsidRPr="009170BC" w:rsidTr="00D4043A">
        <w:trPr>
          <w:trHeight w:val="251"/>
        </w:trPr>
        <w:tc>
          <w:tcPr>
            <w:tcW w:w="9626" w:type="dxa"/>
            <w:gridSpan w:val="8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Цель 1</w:t>
            </w:r>
          </w:p>
        </w:tc>
      </w:tr>
      <w:tr w:rsidR="009170BC" w:rsidRPr="009170BC" w:rsidTr="00D4043A">
        <w:trPr>
          <w:trHeight w:val="251"/>
        </w:trPr>
        <w:tc>
          <w:tcPr>
            <w:tcW w:w="9626" w:type="dxa"/>
            <w:gridSpan w:val="8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Задача 1</w:t>
            </w:r>
          </w:p>
        </w:tc>
      </w:tr>
      <w:tr w:rsidR="009170BC" w:rsidRPr="009170BC" w:rsidTr="00D4043A">
        <w:trPr>
          <w:trHeight w:val="765"/>
        </w:trPr>
        <w:tc>
          <w:tcPr>
            <w:tcW w:w="598" w:type="dxa"/>
            <w:vMerge w:val="restart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590" w:type="dxa"/>
            <w:vMerge w:val="restart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Мероприятие 1</w:t>
            </w: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Всего по мероприятию в том числе</w:t>
            </w:r>
          </w:p>
        </w:tc>
        <w:tc>
          <w:tcPr>
            <w:tcW w:w="1127" w:type="dxa"/>
            <w:vMerge w:val="restart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  <w:vMerge w:val="restart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vMerge w:val="restart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 w:val="restart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vMerge w:val="restart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232"/>
        </w:trPr>
        <w:tc>
          <w:tcPr>
            <w:tcW w:w="59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7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228"/>
        </w:trPr>
        <w:tc>
          <w:tcPr>
            <w:tcW w:w="59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27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255"/>
        </w:trPr>
        <w:tc>
          <w:tcPr>
            <w:tcW w:w="59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Бюджет района</w:t>
            </w:r>
          </w:p>
        </w:tc>
        <w:tc>
          <w:tcPr>
            <w:tcW w:w="1127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510"/>
        </w:trPr>
        <w:tc>
          <w:tcPr>
            <w:tcW w:w="59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Бюджет поселения</w:t>
            </w:r>
          </w:p>
        </w:tc>
        <w:tc>
          <w:tcPr>
            <w:tcW w:w="1127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59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27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vMerge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Итого по задаче 1</w:t>
            </w: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Всего по Задаче 1 в том числе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Бюджет района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Бюджет поселения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Итого по Цели 1</w:t>
            </w: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Всего по Цели 1 в том числе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Бюджет района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Бюджет поселения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Всего по Программе  в том числе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Бюджет района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Бюджет поселения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487"/>
        </w:trPr>
        <w:tc>
          <w:tcPr>
            <w:tcW w:w="2188" w:type="dxa"/>
            <w:gridSpan w:val="2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27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rPr>
                <w:rFonts w:ascii="Times New Roman" w:hAnsi="Times New Roman" w:cs="Times New Roman"/>
              </w:rPr>
            </w:pPr>
          </w:p>
        </w:tc>
      </w:tr>
    </w:tbl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1A5800" w:rsidRDefault="009170BC" w:rsidP="001A5800">
      <w:pPr>
        <w:pStyle w:val="a3"/>
        <w:ind w:left="4395"/>
        <w:rPr>
          <w:rFonts w:ascii="Times New Roman" w:hAnsi="Times New Roman" w:cs="Times New Roman"/>
        </w:rPr>
      </w:pPr>
      <w:r w:rsidRPr="001A5800">
        <w:rPr>
          <w:rFonts w:ascii="Times New Roman" w:hAnsi="Times New Roman" w:cs="Times New Roman"/>
        </w:rPr>
        <w:lastRenderedPageBreak/>
        <w:t xml:space="preserve">Приложение № 2 </w:t>
      </w:r>
    </w:p>
    <w:p w:rsidR="009170BC" w:rsidRPr="001A5800" w:rsidRDefault="009170BC" w:rsidP="001A5800">
      <w:pPr>
        <w:pStyle w:val="a3"/>
        <w:ind w:left="4395"/>
        <w:rPr>
          <w:rFonts w:ascii="Times New Roman" w:hAnsi="Times New Roman" w:cs="Times New Roman"/>
        </w:rPr>
      </w:pPr>
      <w:r w:rsidRPr="001A5800">
        <w:rPr>
          <w:rFonts w:ascii="Times New Roman" w:hAnsi="Times New Roman" w:cs="Times New Roman"/>
        </w:rPr>
        <w:t xml:space="preserve">к Программе «Укрепление материально-технической базы Муниципального казенного учреждения культуры «Культурно-досуговый центр </w:t>
      </w:r>
    </w:p>
    <w:p w:rsidR="009170BC" w:rsidRPr="001A5800" w:rsidRDefault="009170BC" w:rsidP="001A5800">
      <w:pPr>
        <w:pStyle w:val="a3"/>
        <w:ind w:left="4395"/>
        <w:rPr>
          <w:rFonts w:ascii="Times New Roman" w:hAnsi="Times New Roman" w:cs="Times New Roman"/>
        </w:rPr>
      </w:pPr>
      <w:r w:rsidRPr="001A5800">
        <w:rPr>
          <w:rFonts w:ascii="Times New Roman" w:hAnsi="Times New Roman" w:cs="Times New Roman"/>
        </w:rPr>
        <w:t xml:space="preserve">Филипповского муниципального образования»  </w:t>
      </w:r>
    </w:p>
    <w:p w:rsidR="009170BC" w:rsidRPr="001A5800" w:rsidRDefault="009170BC" w:rsidP="001A5800">
      <w:pPr>
        <w:pStyle w:val="a3"/>
        <w:ind w:left="4395"/>
        <w:rPr>
          <w:rFonts w:ascii="Times New Roman" w:hAnsi="Times New Roman" w:cs="Times New Roman"/>
        </w:rPr>
      </w:pPr>
      <w:r w:rsidRPr="001A5800">
        <w:rPr>
          <w:rFonts w:ascii="Times New Roman" w:hAnsi="Times New Roman" w:cs="Times New Roman"/>
        </w:rPr>
        <w:t>на 2017-2021 годы»</w:t>
      </w:r>
    </w:p>
    <w:p w:rsidR="009170BC" w:rsidRPr="009170BC" w:rsidRDefault="009170BC" w:rsidP="009170BC">
      <w:pPr>
        <w:rPr>
          <w:rFonts w:ascii="Times New Roman" w:hAnsi="Times New Roman" w:cs="Times New Roman"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 xml:space="preserve">АНАЛИЗ 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>ДОСТИЖЕНИЙ ПОКАЗАТЕЛЕЙ РЕЗУЛЬТАТИВНОСТИ</w:t>
      </w:r>
    </w:p>
    <w:p w:rsidR="009170BC" w:rsidRPr="009170BC" w:rsidRDefault="009170BC" w:rsidP="009170BC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 xml:space="preserve"> МУНИЦИПАЛЬНОЙ ПРОГРАММЫ</w:t>
      </w:r>
    </w:p>
    <w:p w:rsidR="009170BC" w:rsidRPr="009170BC" w:rsidRDefault="009170BC" w:rsidP="009170BC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</w:rPr>
      </w:pPr>
      <w:r w:rsidRPr="009170BC">
        <w:rPr>
          <w:rFonts w:ascii="Times New Roman" w:hAnsi="Times New Roman" w:cs="Times New Roman"/>
        </w:rPr>
        <w:t>(наименование программы)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5"/>
        <w:gridCol w:w="1191"/>
        <w:gridCol w:w="1111"/>
        <w:gridCol w:w="1415"/>
        <w:gridCol w:w="1627"/>
        <w:gridCol w:w="1377"/>
        <w:gridCol w:w="905"/>
      </w:tblGrid>
      <w:tr w:rsidR="009170BC" w:rsidRPr="009170BC" w:rsidTr="00D4043A">
        <w:trPr>
          <w:trHeight w:val="225"/>
        </w:trPr>
        <w:tc>
          <w:tcPr>
            <w:tcW w:w="1956" w:type="dxa"/>
            <w:vMerge w:val="restart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1197" w:type="dxa"/>
            <w:vMerge w:val="restart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6473" w:type="dxa"/>
            <w:gridSpan w:val="5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Значение целевого показателя</w:t>
            </w:r>
          </w:p>
        </w:tc>
      </w:tr>
      <w:tr w:rsidR="009170BC" w:rsidRPr="009170BC" w:rsidTr="00D4043A">
        <w:trPr>
          <w:trHeight w:val="195"/>
        </w:trPr>
        <w:tc>
          <w:tcPr>
            <w:tcW w:w="1956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vMerge w:val="restart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1423" w:type="dxa"/>
            <w:vMerge w:val="restart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3022" w:type="dxa"/>
            <w:gridSpan w:val="2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910" w:type="dxa"/>
            <w:vMerge w:val="restart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Оценка в баллах</w:t>
            </w:r>
          </w:p>
        </w:tc>
      </w:tr>
      <w:tr w:rsidR="009170BC" w:rsidRPr="009170BC" w:rsidTr="00D4043A">
        <w:trPr>
          <w:trHeight w:val="330"/>
        </w:trPr>
        <w:tc>
          <w:tcPr>
            <w:tcW w:w="1956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Относительное</w:t>
            </w:r>
            <w:proofErr w:type="gramStart"/>
            <w:r w:rsidRPr="009170BC">
              <w:rPr>
                <w:rFonts w:ascii="Times New Roman" w:hAnsi="Times New Roman" w:cs="Times New Roman"/>
              </w:rPr>
              <w:t xml:space="preserve"> (%)</w:t>
            </w:r>
            <w:proofErr w:type="gramEnd"/>
          </w:p>
        </w:tc>
        <w:tc>
          <w:tcPr>
            <w:tcW w:w="13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Абсолютное +\-</w:t>
            </w:r>
          </w:p>
        </w:tc>
        <w:tc>
          <w:tcPr>
            <w:tcW w:w="910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330"/>
        </w:trPr>
        <w:tc>
          <w:tcPr>
            <w:tcW w:w="195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9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2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3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1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7</w:t>
            </w:r>
          </w:p>
        </w:tc>
      </w:tr>
      <w:tr w:rsidR="009170BC" w:rsidRPr="009170BC" w:rsidTr="00D4043A">
        <w:trPr>
          <w:trHeight w:val="330"/>
        </w:trPr>
        <w:tc>
          <w:tcPr>
            <w:tcW w:w="195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Показатели непосредственных показателей</w:t>
            </w:r>
          </w:p>
        </w:tc>
        <w:tc>
          <w:tcPr>
            <w:tcW w:w="119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330"/>
        </w:trPr>
        <w:tc>
          <w:tcPr>
            <w:tcW w:w="195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Целевой показатель 1</w:t>
            </w:r>
          </w:p>
        </w:tc>
        <w:tc>
          <w:tcPr>
            <w:tcW w:w="119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330"/>
        </w:trPr>
        <w:tc>
          <w:tcPr>
            <w:tcW w:w="195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Целевой показатель 2</w:t>
            </w:r>
          </w:p>
        </w:tc>
        <w:tc>
          <w:tcPr>
            <w:tcW w:w="119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330"/>
        </w:trPr>
        <w:tc>
          <w:tcPr>
            <w:tcW w:w="195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19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330"/>
        </w:trPr>
        <w:tc>
          <w:tcPr>
            <w:tcW w:w="195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Показатели конечных результатов</w:t>
            </w:r>
          </w:p>
        </w:tc>
        <w:tc>
          <w:tcPr>
            <w:tcW w:w="119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330"/>
        </w:trPr>
        <w:tc>
          <w:tcPr>
            <w:tcW w:w="195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Целевой показатель 1</w:t>
            </w:r>
          </w:p>
        </w:tc>
        <w:tc>
          <w:tcPr>
            <w:tcW w:w="119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330"/>
        </w:trPr>
        <w:tc>
          <w:tcPr>
            <w:tcW w:w="195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Целевой показатель 2</w:t>
            </w:r>
          </w:p>
        </w:tc>
        <w:tc>
          <w:tcPr>
            <w:tcW w:w="119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330"/>
        </w:trPr>
        <w:tc>
          <w:tcPr>
            <w:tcW w:w="195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19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70BC" w:rsidRPr="009170BC" w:rsidTr="00D4043A">
        <w:trPr>
          <w:trHeight w:val="330"/>
        </w:trPr>
        <w:tc>
          <w:tcPr>
            <w:tcW w:w="195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  <w:r w:rsidRPr="009170BC">
              <w:rPr>
                <w:rFonts w:ascii="Times New Roman" w:hAnsi="Times New Roman" w:cs="Times New Roman"/>
              </w:rPr>
              <w:t>Итоговая сводная оценка(</w:t>
            </w:r>
            <w:r w:rsidRPr="009170BC">
              <w:rPr>
                <w:rFonts w:ascii="Times New Roman" w:hAnsi="Times New Roman" w:cs="Times New Roman"/>
                <w:lang w:val="en-US"/>
              </w:rPr>
              <w:t>S</w:t>
            </w:r>
            <w:r w:rsidRPr="009170B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70BC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11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70BC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2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70BC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63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70BC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3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70BC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91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170BC" w:rsidRPr="009170BC" w:rsidRDefault="009170BC" w:rsidP="009170BC">
      <w:pPr>
        <w:jc w:val="center"/>
        <w:rPr>
          <w:rFonts w:ascii="Times New Roman" w:hAnsi="Times New Roman" w:cs="Times New Roman"/>
          <w:lang w:val="en-US"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lang w:val="en-US"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lang w:val="en-US"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lang w:val="en-US"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lang w:val="en-US"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lang w:val="en-US"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lang w:val="en-US"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lang w:val="en-US"/>
        </w:rPr>
      </w:pPr>
    </w:p>
    <w:p w:rsidR="009170BC" w:rsidRPr="001A5800" w:rsidRDefault="009170BC" w:rsidP="001A5800">
      <w:pPr>
        <w:rPr>
          <w:rFonts w:ascii="Times New Roman" w:hAnsi="Times New Roman" w:cs="Times New Roman"/>
        </w:rPr>
      </w:pPr>
    </w:p>
    <w:p w:rsidR="001A5800" w:rsidRDefault="009170BC" w:rsidP="001A5800">
      <w:pPr>
        <w:pStyle w:val="a3"/>
        <w:ind w:left="4253"/>
        <w:rPr>
          <w:rFonts w:ascii="Times New Roman" w:hAnsi="Times New Roman" w:cs="Times New Roman"/>
        </w:rPr>
      </w:pPr>
      <w:r w:rsidRPr="001A5800">
        <w:rPr>
          <w:rFonts w:ascii="Times New Roman" w:hAnsi="Times New Roman" w:cs="Times New Roman"/>
        </w:rPr>
        <w:lastRenderedPageBreak/>
        <w:t xml:space="preserve">Приложение № 3 </w:t>
      </w:r>
    </w:p>
    <w:p w:rsidR="009170BC" w:rsidRPr="001A5800" w:rsidRDefault="009170BC" w:rsidP="001A5800">
      <w:pPr>
        <w:pStyle w:val="a3"/>
        <w:ind w:left="4253"/>
        <w:rPr>
          <w:rFonts w:ascii="Times New Roman" w:hAnsi="Times New Roman" w:cs="Times New Roman"/>
        </w:rPr>
      </w:pPr>
      <w:r w:rsidRPr="001A5800">
        <w:rPr>
          <w:rFonts w:ascii="Times New Roman" w:hAnsi="Times New Roman" w:cs="Times New Roman"/>
        </w:rPr>
        <w:t xml:space="preserve">к Программе «Укрепление материально-технической базы Муниципального казенного учреждения культуры «Культурно-досуговый центр </w:t>
      </w:r>
    </w:p>
    <w:p w:rsidR="009170BC" w:rsidRPr="001A5800" w:rsidRDefault="009170BC" w:rsidP="001A5800">
      <w:pPr>
        <w:pStyle w:val="a3"/>
        <w:ind w:left="4253"/>
        <w:rPr>
          <w:rFonts w:ascii="Times New Roman" w:hAnsi="Times New Roman" w:cs="Times New Roman"/>
        </w:rPr>
      </w:pPr>
      <w:r w:rsidRPr="001A5800">
        <w:rPr>
          <w:rFonts w:ascii="Times New Roman" w:hAnsi="Times New Roman" w:cs="Times New Roman"/>
        </w:rPr>
        <w:t xml:space="preserve">Филипповского муниципального образования»  </w:t>
      </w:r>
    </w:p>
    <w:p w:rsidR="009170BC" w:rsidRPr="009170BC" w:rsidRDefault="009170BC" w:rsidP="001A5800">
      <w:pPr>
        <w:pStyle w:val="a3"/>
        <w:ind w:left="4253"/>
        <w:rPr>
          <w:rFonts w:ascii="Times New Roman" w:hAnsi="Times New Roman" w:cs="Times New Roman"/>
        </w:rPr>
      </w:pPr>
      <w:r w:rsidRPr="001A5800">
        <w:rPr>
          <w:rFonts w:ascii="Times New Roman" w:hAnsi="Times New Roman" w:cs="Times New Roman"/>
        </w:rPr>
        <w:t>на 2017-2021 годы»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 xml:space="preserve">ДИНАМИКА ЗНАЧЕНИЙ ОСНОВНЫХ ЦЕЛЕВЫХ ПОКАЗАТЕЛЕЙ МУНИЦИПАЛЬНОЙ ПРОГРАММЫ  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 xml:space="preserve"> ____________________________________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>(НАИМЕНОВАНИЕ ПРОГРАММЫ)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9626" w:type="dxa"/>
        <w:tblLayout w:type="fixed"/>
        <w:tblLook w:val="04A0" w:firstRow="1" w:lastRow="0" w:firstColumn="1" w:lastColumn="0" w:noHBand="0" w:noVBand="1"/>
      </w:tblPr>
      <w:tblGrid>
        <w:gridCol w:w="1526"/>
        <w:gridCol w:w="709"/>
        <w:gridCol w:w="850"/>
        <w:gridCol w:w="709"/>
        <w:gridCol w:w="567"/>
        <w:gridCol w:w="709"/>
        <w:gridCol w:w="992"/>
        <w:gridCol w:w="709"/>
        <w:gridCol w:w="708"/>
        <w:gridCol w:w="709"/>
        <w:gridCol w:w="785"/>
        <w:gridCol w:w="653"/>
      </w:tblGrid>
      <w:tr w:rsidR="009170BC" w:rsidRPr="009170BC" w:rsidTr="001A5800">
        <w:trPr>
          <w:trHeight w:val="210"/>
        </w:trPr>
        <w:tc>
          <w:tcPr>
            <w:tcW w:w="1526" w:type="dxa"/>
            <w:vMerge w:val="restart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Целевые показатели</w:t>
            </w:r>
          </w:p>
        </w:tc>
        <w:tc>
          <w:tcPr>
            <w:tcW w:w="709" w:type="dxa"/>
            <w:vMerge w:val="restart"/>
          </w:tcPr>
          <w:p w:rsidR="009170BC" w:rsidRPr="009170BC" w:rsidRDefault="009170BC" w:rsidP="002A10A0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7391" w:type="dxa"/>
            <w:gridSpan w:val="10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Год реализации программы</w:t>
            </w:r>
          </w:p>
        </w:tc>
      </w:tr>
      <w:tr w:rsidR="009170BC" w:rsidRPr="009170BC" w:rsidTr="001A5800">
        <w:trPr>
          <w:trHeight w:val="300"/>
        </w:trPr>
        <w:tc>
          <w:tcPr>
            <w:tcW w:w="1526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gridSpan w:val="3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1-ый год</w:t>
            </w:r>
          </w:p>
        </w:tc>
        <w:tc>
          <w:tcPr>
            <w:tcW w:w="2410" w:type="dxa"/>
            <w:gridSpan w:val="3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2-ой год</w:t>
            </w:r>
          </w:p>
        </w:tc>
        <w:tc>
          <w:tcPr>
            <w:tcW w:w="708" w:type="dxa"/>
            <w:vMerge w:val="restart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…</w:t>
            </w:r>
          </w:p>
        </w:tc>
        <w:tc>
          <w:tcPr>
            <w:tcW w:w="2147" w:type="dxa"/>
            <w:gridSpan w:val="3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В целом по программе</w:t>
            </w:r>
          </w:p>
        </w:tc>
      </w:tr>
      <w:tr w:rsidR="009170BC" w:rsidRPr="009170BC" w:rsidTr="001A5800">
        <w:trPr>
          <w:trHeight w:val="495"/>
        </w:trPr>
        <w:tc>
          <w:tcPr>
            <w:tcW w:w="1526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709" w:type="dxa"/>
          </w:tcPr>
          <w:p w:rsidR="009170BC" w:rsidRPr="009170BC" w:rsidRDefault="009170BC" w:rsidP="002A10A0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факт</w:t>
            </w:r>
          </w:p>
        </w:tc>
        <w:tc>
          <w:tcPr>
            <w:tcW w:w="567" w:type="dxa"/>
          </w:tcPr>
          <w:p w:rsidR="009170BC" w:rsidRPr="009170BC" w:rsidRDefault="009170BC" w:rsidP="001A5800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Оценка (в баллах)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992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факт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Оценка (в баллах)</w:t>
            </w:r>
          </w:p>
        </w:tc>
        <w:tc>
          <w:tcPr>
            <w:tcW w:w="708" w:type="dxa"/>
            <w:vMerge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7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факт</w:t>
            </w:r>
          </w:p>
        </w:tc>
        <w:tc>
          <w:tcPr>
            <w:tcW w:w="65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Оценка (в баллах)</w:t>
            </w:r>
          </w:p>
        </w:tc>
      </w:tr>
      <w:tr w:rsidR="009170BC" w:rsidRPr="009170BC" w:rsidTr="001A5800">
        <w:trPr>
          <w:trHeight w:val="267"/>
        </w:trPr>
        <w:tc>
          <w:tcPr>
            <w:tcW w:w="152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92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5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9170BC" w:rsidRPr="009170BC" w:rsidTr="001A5800">
        <w:trPr>
          <w:trHeight w:val="495"/>
        </w:trPr>
        <w:tc>
          <w:tcPr>
            <w:tcW w:w="152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Показатели непосредственных результатов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170BC" w:rsidRPr="009170BC" w:rsidTr="001A5800">
        <w:trPr>
          <w:trHeight w:val="495"/>
        </w:trPr>
        <w:tc>
          <w:tcPr>
            <w:tcW w:w="152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Целевой показатель 1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170BC" w:rsidRPr="009170BC" w:rsidTr="001A5800">
        <w:trPr>
          <w:trHeight w:val="495"/>
        </w:trPr>
        <w:tc>
          <w:tcPr>
            <w:tcW w:w="152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Целевой показатель 2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170BC" w:rsidRPr="009170BC" w:rsidTr="001A5800">
        <w:trPr>
          <w:trHeight w:val="495"/>
        </w:trPr>
        <w:tc>
          <w:tcPr>
            <w:tcW w:w="152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…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170BC" w:rsidRPr="009170BC" w:rsidTr="001A5800">
        <w:trPr>
          <w:trHeight w:val="495"/>
        </w:trPr>
        <w:tc>
          <w:tcPr>
            <w:tcW w:w="152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Показатели конечных результатов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170BC" w:rsidRPr="009170BC" w:rsidTr="001A5800">
        <w:trPr>
          <w:trHeight w:val="495"/>
        </w:trPr>
        <w:tc>
          <w:tcPr>
            <w:tcW w:w="152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Целевой показатель 1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170BC" w:rsidRPr="009170BC" w:rsidTr="001A5800">
        <w:trPr>
          <w:trHeight w:val="495"/>
        </w:trPr>
        <w:tc>
          <w:tcPr>
            <w:tcW w:w="152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Целевой показатель 2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170BC" w:rsidRPr="009170BC" w:rsidTr="001A5800">
        <w:trPr>
          <w:trHeight w:val="495"/>
        </w:trPr>
        <w:tc>
          <w:tcPr>
            <w:tcW w:w="152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…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170BC" w:rsidRPr="009170BC" w:rsidTr="001A5800">
        <w:trPr>
          <w:trHeight w:val="495"/>
        </w:trPr>
        <w:tc>
          <w:tcPr>
            <w:tcW w:w="1526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Итоговая сводная оценка (</w:t>
            </w:r>
            <w:r w:rsidRPr="009170BC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Pr="009170BC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70BC"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850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70BC"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70BC"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567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70BC"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992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70BC"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70BC"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7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70BC"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78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3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70BC"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</w:tr>
    </w:tbl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  <w:lang w:val="en-US"/>
        </w:rPr>
      </w:pPr>
    </w:p>
    <w:p w:rsidR="009170BC" w:rsidRPr="009170BC" w:rsidRDefault="009170BC" w:rsidP="009170BC">
      <w:pPr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>*графа 9 заполняется независимо от года реализации муниципальной программы.</w:t>
      </w:r>
    </w:p>
    <w:p w:rsidR="009170BC" w:rsidRPr="009170BC" w:rsidRDefault="009170BC" w:rsidP="009170BC">
      <w:pPr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>Графы 10 и 11 заполняются в случае завершения реализации муниципальной программы.</w:t>
      </w:r>
    </w:p>
    <w:p w:rsidR="009170BC" w:rsidRPr="009170BC" w:rsidRDefault="009170BC" w:rsidP="009170BC">
      <w:pPr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rPr>
          <w:rFonts w:ascii="Times New Roman" w:hAnsi="Times New Roman" w:cs="Times New Roman"/>
          <w:b/>
        </w:rPr>
      </w:pPr>
    </w:p>
    <w:p w:rsidR="002A10A0" w:rsidRDefault="009170BC" w:rsidP="002A10A0">
      <w:pPr>
        <w:pStyle w:val="a3"/>
        <w:ind w:left="4253"/>
        <w:rPr>
          <w:rFonts w:ascii="Times New Roman" w:hAnsi="Times New Roman" w:cs="Times New Roman"/>
        </w:rPr>
      </w:pPr>
      <w:r w:rsidRPr="002A10A0">
        <w:rPr>
          <w:rFonts w:ascii="Times New Roman" w:hAnsi="Times New Roman" w:cs="Times New Roman"/>
        </w:rPr>
        <w:lastRenderedPageBreak/>
        <w:t xml:space="preserve">Приложение № 4 </w:t>
      </w:r>
    </w:p>
    <w:p w:rsidR="009170BC" w:rsidRPr="002A10A0" w:rsidRDefault="009170BC" w:rsidP="002A10A0">
      <w:pPr>
        <w:pStyle w:val="a3"/>
        <w:ind w:left="4253"/>
        <w:rPr>
          <w:rFonts w:ascii="Times New Roman" w:hAnsi="Times New Roman" w:cs="Times New Roman"/>
        </w:rPr>
      </w:pPr>
      <w:r w:rsidRPr="002A10A0">
        <w:rPr>
          <w:rFonts w:ascii="Times New Roman" w:hAnsi="Times New Roman" w:cs="Times New Roman"/>
        </w:rPr>
        <w:t xml:space="preserve">к Программе «Укрепление материально-технической базы Муниципального казенного учреждения культуры «Культурно-досуговый центр </w:t>
      </w:r>
    </w:p>
    <w:p w:rsidR="009170BC" w:rsidRPr="002A10A0" w:rsidRDefault="009170BC" w:rsidP="002A10A0">
      <w:pPr>
        <w:pStyle w:val="a3"/>
        <w:ind w:left="4253"/>
        <w:rPr>
          <w:rFonts w:ascii="Times New Roman" w:hAnsi="Times New Roman" w:cs="Times New Roman"/>
        </w:rPr>
      </w:pPr>
      <w:r w:rsidRPr="002A10A0">
        <w:rPr>
          <w:rFonts w:ascii="Times New Roman" w:hAnsi="Times New Roman" w:cs="Times New Roman"/>
        </w:rPr>
        <w:t xml:space="preserve">Филипповского муниципального образования»  </w:t>
      </w:r>
    </w:p>
    <w:p w:rsidR="009170BC" w:rsidRPr="002A10A0" w:rsidRDefault="009170BC" w:rsidP="002A10A0">
      <w:pPr>
        <w:pStyle w:val="a3"/>
        <w:ind w:left="4253"/>
        <w:rPr>
          <w:rFonts w:ascii="Times New Roman" w:hAnsi="Times New Roman" w:cs="Times New Roman"/>
        </w:rPr>
      </w:pPr>
      <w:r w:rsidRPr="002A10A0">
        <w:rPr>
          <w:rFonts w:ascii="Times New Roman" w:hAnsi="Times New Roman" w:cs="Times New Roman"/>
        </w:rPr>
        <w:t>на 2017-2021 годы»</w:t>
      </w:r>
    </w:p>
    <w:p w:rsidR="009170BC" w:rsidRPr="009170BC" w:rsidRDefault="009170BC" w:rsidP="009170BC">
      <w:pPr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 xml:space="preserve">ОЦЕНКА 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>РЕЗУЛЬТАТИВНОСТИ РЕАЛИЗАЦИИ МУНИЦИПАЛЬНОЙ ПРОГРАММЫ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>____________________________________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>(НАИМЕНОВАНИЕ ПРОГРАММЫ)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>ЗА _____________ ГОД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83"/>
        <w:gridCol w:w="3195"/>
        <w:gridCol w:w="3193"/>
      </w:tblGrid>
      <w:tr w:rsidR="009170BC" w:rsidRPr="009170BC" w:rsidTr="00D4043A">
        <w:tc>
          <w:tcPr>
            <w:tcW w:w="32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Итоговая сводная оценка</w:t>
            </w:r>
          </w:p>
        </w:tc>
        <w:tc>
          <w:tcPr>
            <w:tcW w:w="32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Вывод о результативности реализации муниципальной программы</w:t>
            </w:r>
          </w:p>
        </w:tc>
        <w:tc>
          <w:tcPr>
            <w:tcW w:w="32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Предложения по дальнейшей реализации муниципальной программы</w:t>
            </w:r>
          </w:p>
        </w:tc>
      </w:tr>
      <w:tr w:rsidR="009170BC" w:rsidRPr="009170BC" w:rsidTr="00D4043A">
        <w:tc>
          <w:tcPr>
            <w:tcW w:w="32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70B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170BC" w:rsidRPr="009170BC" w:rsidTr="00D4043A">
        <w:tc>
          <w:tcPr>
            <w:tcW w:w="32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70BC">
              <w:rPr>
                <w:rFonts w:ascii="Times New Roman" w:hAnsi="Times New Roman" w:cs="Times New Roman"/>
                <w:b/>
                <w:lang w:val="en-US"/>
              </w:rPr>
              <w:t>S &gt; 0</w:t>
            </w:r>
          </w:p>
        </w:tc>
        <w:tc>
          <w:tcPr>
            <w:tcW w:w="32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Высоко результативная</w:t>
            </w:r>
          </w:p>
        </w:tc>
        <w:tc>
          <w:tcPr>
            <w:tcW w:w="32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170BC" w:rsidRPr="009170BC" w:rsidTr="00D4043A">
        <w:tc>
          <w:tcPr>
            <w:tcW w:w="32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70BC">
              <w:rPr>
                <w:rFonts w:ascii="Times New Roman" w:hAnsi="Times New Roman" w:cs="Times New Roman"/>
                <w:b/>
                <w:lang w:val="en-US"/>
              </w:rPr>
              <w:t>S = 0</w:t>
            </w:r>
          </w:p>
        </w:tc>
        <w:tc>
          <w:tcPr>
            <w:tcW w:w="32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Результативная</w:t>
            </w:r>
          </w:p>
        </w:tc>
        <w:tc>
          <w:tcPr>
            <w:tcW w:w="32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170BC" w:rsidRPr="009170BC" w:rsidTr="00D4043A">
        <w:tc>
          <w:tcPr>
            <w:tcW w:w="3208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70BC">
              <w:rPr>
                <w:rFonts w:ascii="Times New Roman" w:hAnsi="Times New Roman" w:cs="Times New Roman"/>
                <w:b/>
                <w:lang w:val="en-US"/>
              </w:rPr>
              <w:t xml:space="preserve">S &lt; 0 </w:t>
            </w:r>
          </w:p>
        </w:tc>
        <w:tc>
          <w:tcPr>
            <w:tcW w:w="32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Низко результативная</w:t>
            </w:r>
          </w:p>
        </w:tc>
        <w:tc>
          <w:tcPr>
            <w:tcW w:w="3209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2A10A0">
      <w:pPr>
        <w:rPr>
          <w:rFonts w:ascii="Times New Roman" w:hAnsi="Times New Roman" w:cs="Times New Roman"/>
          <w:b/>
        </w:rPr>
      </w:pPr>
    </w:p>
    <w:p w:rsidR="002A10A0" w:rsidRDefault="009170BC" w:rsidP="002A10A0">
      <w:pPr>
        <w:pStyle w:val="a3"/>
        <w:ind w:left="3969"/>
        <w:rPr>
          <w:rFonts w:ascii="Times New Roman" w:hAnsi="Times New Roman" w:cs="Times New Roman"/>
        </w:rPr>
      </w:pPr>
      <w:r w:rsidRPr="002A10A0">
        <w:rPr>
          <w:rFonts w:ascii="Times New Roman" w:hAnsi="Times New Roman" w:cs="Times New Roman"/>
        </w:rPr>
        <w:lastRenderedPageBreak/>
        <w:t xml:space="preserve">Приложение № 5 </w:t>
      </w:r>
    </w:p>
    <w:p w:rsidR="009170BC" w:rsidRPr="002A10A0" w:rsidRDefault="009170BC" w:rsidP="002A10A0">
      <w:pPr>
        <w:pStyle w:val="a3"/>
        <w:ind w:left="3969"/>
        <w:rPr>
          <w:rFonts w:ascii="Times New Roman" w:hAnsi="Times New Roman" w:cs="Times New Roman"/>
        </w:rPr>
      </w:pPr>
      <w:r w:rsidRPr="002A10A0">
        <w:rPr>
          <w:rFonts w:ascii="Times New Roman" w:hAnsi="Times New Roman" w:cs="Times New Roman"/>
        </w:rPr>
        <w:t>к Программе «Укрепление материально-технической базы Муниципального казенного учреждения культуры</w:t>
      </w:r>
    </w:p>
    <w:p w:rsidR="009170BC" w:rsidRPr="002A10A0" w:rsidRDefault="009170BC" w:rsidP="002A10A0">
      <w:pPr>
        <w:pStyle w:val="a3"/>
        <w:ind w:left="3969"/>
        <w:rPr>
          <w:rFonts w:ascii="Times New Roman" w:hAnsi="Times New Roman" w:cs="Times New Roman"/>
        </w:rPr>
      </w:pPr>
      <w:r w:rsidRPr="002A10A0">
        <w:rPr>
          <w:rFonts w:ascii="Times New Roman" w:hAnsi="Times New Roman" w:cs="Times New Roman"/>
        </w:rPr>
        <w:t xml:space="preserve"> «Культурно-досуговый центр Филипповского муниципального образования»  </w:t>
      </w:r>
    </w:p>
    <w:p w:rsidR="009170BC" w:rsidRPr="002A10A0" w:rsidRDefault="009170BC" w:rsidP="002A10A0">
      <w:pPr>
        <w:pStyle w:val="a3"/>
        <w:ind w:left="3969"/>
        <w:rPr>
          <w:rFonts w:ascii="Times New Roman" w:hAnsi="Times New Roman" w:cs="Times New Roman"/>
        </w:rPr>
      </w:pPr>
      <w:r w:rsidRPr="002A10A0">
        <w:rPr>
          <w:rFonts w:ascii="Times New Roman" w:hAnsi="Times New Roman" w:cs="Times New Roman"/>
        </w:rPr>
        <w:t>на 2017-2021 годы»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 xml:space="preserve">ОЦЕНКА 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  <w:r w:rsidRPr="009170BC">
        <w:rPr>
          <w:rFonts w:ascii="Times New Roman" w:hAnsi="Times New Roman" w:cs="Times New Roman"/>
          <w:b/>
        </w:rPr>
        <w:t>ЭФФЕКТИВНОСТИ РЕАЛИЗАЦИИ МУНИЦИПАЛЬНОЙ ПРОГРАММЫ</w:t>
      </w:r>
    </w:p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1"/>
        <w:gridCol w:w="1903"/>
        <w:gridCol w:w="1810"/>
        <w:gridCol w:w="1903"/>
        <w:gridCol w:w="1722"/>
        <w:gridCol w:w="1722"/>
      </w:tblGrid>
      <w:tr w:rsidR="009170BC" w:rsidRPr="009170BC" w:rsidTr="00D4043A">
        <w:tc>
          <w:tcPr>
            <w:tcW w:w="53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9170BC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9170BC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67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Показатели результативности</w:t>
            </w:r>
          </w:p>
        </w:tc>
        <w:tc>
          <w:tcPr>
            <w:tcW w:w="160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Фактические объемы финансирования (суммарно по всем источникам, тыс. руб.)</w:t>
            </w:r>
          </w:p>
        </w:tc>
        <w:tc>
          <w:tcPr>
            <w:tcW w:w="160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Фактическое значение показателя результативности в натуральном или стоимостном выражении</w:t>
            </w:r>
          </w:p>
        </w:tc>
        <w:tc>
          <w:tcPr>
            <w:tcW w:w="160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Эффективность реализации муниципальной программы (5= 3/4)</w:t>
            </w:r>
          </w:p>
        </w:tc>
        <w:tc>
          <w:tcPr>
            <w:tcW w:w="160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Эффективность реализации муниципальной программы в предыдущем году</w:t>
            </w:r>
          </w:p>
        </w:tc>
      </w:tr>
      <w:tr w:rsidR="009170BC" w:rsidRPr="009170BC" w:rsidTr="00D4043A">
        <w:tc>
          <w:tcPr>
            <w:tcW w:w="53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67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0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60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60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0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70BC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9170BC" w:rsidRPr="009170BC" w:rsidTr="00D4043A">
        <w:tc>
          <w:tcPr>
            <w:tcW w:w="53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170BC" w:rsidRPr="009170BC" w:rsidTr="00D4043A">
        <w:tc>
          <w:tcPr>
            <w:tcW w:w="53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4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5" w:type="dxa"/>
          </w:tcPr>
          <w:p w:rsidR="009170BC" w:rsidRPr="009170BC" w:rsidRDefault="009170BC" w:rsidP="00D404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9170BC" w:rsidRPr="009170BC" w:rsidRDefault="009170BC" w:rsidP="009170BC">
      <w:pPr>
        <w:jc w:val="center"/>
        <w:rPr>
          <w:rFonts w:ascii="Times New Roman" w:hAnsi="Times New Roman" w:cs="Times New Roman"/>
          <w:b/>
        </w:rPr>
      </w:pPr>
    </w:p>
    <w:p w:rsidR="009170BC" w:rsidRPr="009170BC" w:rsidRDefault="009170BC">
      <w:pPr>
        <w:rPr>
          <w:rFonts w:ascii="Times New Roman" w:hAnsi="Times New Roman" w:cs="Times New Roman"/>
        </w:rPr>
      </w:pPr>
    </w:p>
    <w:p w:rsidR="009170BC" w:rsidRDefault="009170BC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Default="003F2BC8">
      <w:pPr>
        <w:rPr>
          <w:rFonts w:ascii="Times New Roman" w:hAnsi="Times New Roman" w:cs="Times New Roman"/>
        </w:rPr>
        <w:sectPr w:rsidR="003F2BC8" w:rsidSect="003E40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2BC8" w:rsidRDefault="003F2BC8">
      <w:pPr>
        <w:rPr>
          <w:rFonts w:ascii="Times New Roman" w:hAnsi="Times New Roman" w:cs="Times New Roman"/>
        </w:rPr>
      </w:pPr>
    </w:p>
    <w:p w:rsidR="003F2BC8" w:rsidRPr="006E1A9A" w:rsidRDefault="003F2BC8" w:rsidP="003F2BC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3F2BC8" w:rsidRPr="006E1A9A" w:rsidRDefault="003F2BC8" w:rsidP="003F2BC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6E1A9A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3F2BC8" w:rsidRPr="006E1A9A" w:rsidRDefault="003F2BC8" w:rsidP="003F2BC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E1A9A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</w:t>
      </w:r>
    </w:p>
    <w:p w:rsidR="003F2BC8" w:rsidRPr="001C69D3" w:rsidRDefault="003F2BC8" w:rsidP="003F2BC8">
      <w:pPr>
        <w:pStyle w:val="a3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о</w:t>
      </w:r>
      <w:r w:rsidRPr="006E1A9A">
        <w:rPr>
          <w:rFonts w:ascii="Times New Roman" w:hAnsi="Times New Roman" w:cs="Times New Roman"/>
          <w:sz w:val="24"/>
          <w:szCs w:val="24"/>
        </w:rPr>
        <w:t xml:space="preserve">бразования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от 27.12.2019 г. № 52</w:t>
      </w:r>
    </w:p>
    <w:p w:rsidR="003F2BC8" w:rsidRDefault="003F2BC8" w:rsidP="003F2BC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</w:t>
      </w:r>
    </w:p>
    <w:tbl>
      <w:tblPr>
        <w:tblStyle w:val="a4"/>
        <w:tblW w:w="14560" w:type="dxa"/>
        <w:tblLayout w:type="fixed"/>
        <w:tblLook w:val="04A0" w:firstRow="1" w:lastRow="0" w:firstColumn="1" w:lastColumn="0" w:noHBand="0" w:noVBand="1"/>
      </w:tblPr>
      <w:tblGrid>
        <w:gridCol w:w="561"/>
        <w:gridCol w:w="5955"/>
        <w:gridCol w:w="1984"/>
        <w:gridCol w:w="1134"/>
        <w:gridCol w:w="1276"/>
        <w:gridCol w:w="1276"/>
        <w:gridCol w:w="1134"/>
        <w:gridCol w:w="1240"/>
      </w:tblGrid>
      <w:tr w:rsidR="003F2BC8" w:rsidTr="003F2BC8">
        <w:trPr>
          <w:trHeight w:val="255"/>
        </w:trPr>
        <w:tc>
          <w:tcPr>
            <w:tcW w:w="561" w:type="dxa"/>
            <w:vMerge w:val="restart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955" w:type="dxa"/>
            <w:vMerge w:val="restart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подпрограммы, мероприятия</w:t>
            </w:r>
          </w:p>
        </w:tc>
        <w:tc>
          <w:tcPr>
            <w:tcW w:w="1984" w:type="dxa"/>
            <w:vMerge w:val="restart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34" w:type="dxa"/>
            <w:vMerge w:val="restart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276" w:type="dxa"/>
            <w:vMerge w:val="restart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3650" w:type="dxa"/>
            <w:gridSpan w:val="3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 ч. планируемое привлечение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F2BC8" w:rsidTr="003F2BC8">
        <w:trPr>
          <w:trHeight w:val="570"/>
        </w:trPr>
        <w:tc>
          <w:tcPr>
            <w:tcW w:w="561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134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240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</w:tr>
      <w:tr w:rsidR="003F2BC8" w:rsidTr="003F2BC8">
        <w:trPr>
          <w:trHeight w:val="211"/>
        </w:trPr>
        <w:tc>
          <w:tcPr>
            <w:tcW w:w="561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0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F2BC8" w:rsidTr="003F2BC8">
        <w:trPr>
          <w:trHeight w:val="343"/>
        </w:trPr>
        <w:tc>
          <w:tcPr>
            <w:tcW w:w="561" w:type="dxa"/>
            <w:vMerge w:val="restart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vMerge w:val="restart"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«Укрепление материально-технической базы учреждений культуры Филипповского муниципального образования  </w:t>
            </w:r>
          </w:p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>на 2017 -20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годы»</w:t>
            </w:r>
          </w:p>
        </w:tc>
        <w:tc>
          <w:tcPr>
            <w:tcW w:w="1984" w:type="dxa"/>
            <w:vMerge w:val="restart"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>МКУК «КДЦ Филипповского МО»</w:t>
            </w:r>
          </w:p>
        </w:tc>
        <w:tc>
          <w:tcPr>
            <w:tcW w:w="1134" w:type="dxa"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4 653,1</w:t>
            </w:r>
          </w:p>
        </w:tc>
        <w:tc>
          <w:tcPr>
            <w:tcW w:w="1276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b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3 870,1</w:t>
            </w:r>
          </w:p>
        </w:tc>
        <w:tc>
          <w:tcPr>
            <w:tcW w:w="1240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290,5</w:t>
            </w:r>
          </w:p>
        </w:tc>
      </w:tr>
      <w:tr w:rsidR="003F2BC8" w:rsidTr="003F2BC8">
        <w:trPr>
          <w:trHeight w:val="420"/>
        </w:trPr>
        <w:tc>
          <w:tcPr>
            <w:tcW w:w="561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>2017 год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1647,6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914,1</w:t>
            </w:r>
          </w:p>
        </w:tc>
        <w:tc>
          <w:tcPr>
            <w:tcW w:w="1240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241,0</w:t>
            </w:r>
          </w:p>
        </w:tc>
      </w:tr>
      <w:tr w:rsidR="003F2BC8" w:rsidTr="003F2BC8">
        <w:trPr>
          <w:trHeight w:val="411"/>
        </w:trPr>
        <w:tc>
          <w:tcPr>
            <w:tcW w:w="561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>2018 год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1084,4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1055,0</w:t>
            </w:r>
          </w:p>
        </w:tc>
        <w:tc>
          <w:tcPr>
            <w:tcW w:w="1240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</w:tr>
      <w:tr w:rsidR="003F2BC8" w:rsidTr="003F2BC8">
        <w:trPr>
          <w:trHeight w:val="305"/>
        </w:trPr>
        <w:tc>
          <w:tcPr>
            <w:tcW w:w="561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1060,5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1049,1</w:t>
            </w:r>
          </w:p>
        </w:tc>
        <w:tc>
          <w:tcPr>
            <w:tcW w:w="1240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3F2BC8" w:rsidTr="003F2BC8">
        <w:trPr>
          <w:trHeight w:val="305"/>
        </w:trPr>
        <w:tc>
          <w:tcPr>
            <w:tcW w:w="561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0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F2BC8" w:rsidTr="003F2BC8">
        <w:trPr>
          <w:trHeight w:val="305"/>
        </w:trPr>
        <w:tc>
          <w:tcPr>
            <w:tcW w:w="561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F2BC8" w:rsidRPr="006E1A9A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1276" w:type="dxa"/>
          </w:tcPr>
          <w:p w:rsidR="003F2BC8" w:rsidRPr="00FC167F" w:rsidRDefault="003F2BC8" w:rsidP="00D404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6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860,6  </w:t>
            </w:r>
          </w:p>
          <w:p w:rsidR="003F2BC8" w:rsidRPr="003E11D7" w:rsidRDefault="003F2BC8" w:rsidP="00D40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F2BC8" w:rsidRPr="003E11D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1D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F2BC8" w:rsidRPr="003E11D7" w:rsidRDefault="003F2BC8" w:rsidP="00D4043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11D7">
              <w:rPr>
                <w:rFonts w:ascii="Times New Roman" w:hAnsi="Times New Roman" w:cs="Times New Roman"/>
                <w:iCs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Pr="003E11D7">
              <w:rPr>
                <w:rFonts w:ascii="Times New Roman" w:hAnsi="Times New Roman" w:cs="Times New Roman"/>
                <w:iCs/>
                <w:sz w:val="24"/>
                <w:szCs w:val="24"/>
              </w:rPr>
              <w:t>, 9</w:t>
            </w:r>
          </w:p>
          <w:p w:rsidR="003F2BC8" w:rsidRPr="003E11D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3F2BC8" w:rsidRPr="003E11D7" w:rsidRDefault="003F2BC8" w:rsidP="00D4043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11D7">
              <w:rPr>
                <w:rFonts w:ascii="Times New Roman" w:hAnsi="Times New Roman" w:cs="Times New Roman"/>
                <w:iCs/>
                <w:sz w:val="24"/>
                <w:szCs w:val="24"/>
              </w:rPr>
              <w:t>8, 7</w:t>
            </w:r>
          </w:p>
          <w:p w:rsidR="003F2BC8" w:rsidRPr="003E11D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C8" w:rsidTr="003F2BC8">
        <w:trPr>
          <w:trHeight w:val="228"/>
        </w:trPr>
        <w:tc>
          <w:tcPr>
            <w:tcW w:w="561" w:type="dxa"/>
            <w:vMerge w:val="restart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5" w:type="dxa"/>
            <w:vMerge w:val="restart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«Развитие и укрепление материально-технической базы муниципальных учреждений культуры» </w:t>
            </w:r>
          </w:p>
        </w:tc>
        <w:tc>
          <w:tcPr>
            <w:tcW w:w="1984" w:type="dxa"/>
            <w:vMerge w:val="restart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</w:t>
            </w:r>
          </w:p>
        </w:tc>
        <w:tc>
          <w:tcPr>
            <w:tcW w:w="1134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4226,06</w:t>
            </w:r>
          </w:p>
        </w:tc>
        <w:tc>
          <w:tcPr>
            <w:tcW w:w="1276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b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3 566,9</w:t>
            </w:r>
          </w:p>
        </w:tc>
        <w:tc>
          <w:tcPr>
            <w:tcW w:w="1240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166,7</w:t>
            </w:r>
          </w:p>
        </w:tc>
      </w:tr>
      <w:tr w:rsidR="003F2BC8" w:rsidTr="003F2BC8">
        <w:trPr>
          <w:trHeight w:val="240"/>
        </w:trPr>
        <w:tc>
          <w:tcPr>
            <w:tcW w:w="561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1489,6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895,1</w:t>
            </w:r>
          </w:p>
        </w:tc>
        <w:tc>
          <w:tcPr>
            <w:tcW w:w="1240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</w:tr>
      <w:tr w:rsidR="003F2BC8" w:rsidTr="003F2BC8">
        <w:trPr>
          <w:trHeight w:val="165"/>
        </w:trPr>
        <w:tc>
          <w:tcPr>
            <w:tcW w:w="561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939,7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911,6</w:t>
            </w:r>
          </w:p>
        </w:tc>
        <w:tc>
          <w:tcPr>
            <w:tcW w:w="1240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3F2BC8" w:rsidTr="003F2BC8">
        <w:trPr>
          <w:trHeight w:val="150"/>
        </w:trPr>
        <w:tc>
          <w:tcPr>
            <w:tcW w:w="561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936,26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908,26</w:t>
            </w:r>
          </w:p>
        </w:tc>
        <w:tc>
          <w:tcPr>
            <w:tcW w:w="1240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3F2BC8" w:rsidTr="003F2BC8">
        <w:trPr>
          <w:trHeight w:val="150"/>
        </w:trPr>
        <w:tc>
          <w:tcPr>
            <w:tcW w:w="561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0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F2BC8" w:rsidTr="003F2BC8">
        <w:trPr>
          <w:trHeight w:val="150"/>
        </w:trPr>
        <w:tc>
          <w:tcPr>
            <w:tcW w:w="561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76" w:type="dxa"/>
          </w:tcPr>
          <w:p w:rsidR="003F2BC8" w:rsidRPr="00D1218E" w:rsidRDefault="003F2BC8" w:rsidP="00D404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1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860,6 </w:t>
            </w:r>
          </w:p>
          <w:p w:rsidR="003F2BC8" w:rsidRPr="00587456" w:rsidRDefault="003F2BC8" w:rsidP="00D40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F2BC8" w:rsidRPr="00587456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5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F2BC8" w:rsidRPr="00587456" w:rsidRDefault="003F2BC8" w:rsidP="00D4043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87456">
              <w:rPr>
                <w:rFonts w:ascii="Times New Roman" w:hAnsi="Times New Roman" w:cs="Times New Roman"/>
                <w:iCs/>
                <w:sz w:val="24"/>
                <w:szCs w:val="24"/>
              </w:rPr>
              <w:t>851, 9</w:t>
            </w:r>
          </w:p>
          <w:p w:rsidR="003F2BC8" w:rsidRPr="00587456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3F2BC8" w:rsidRPr="00587456" w:rsidRDefault="003F2BC8" w:rsidP="00D4043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87456">
              <w:rPr>
                <w:rFonts w:ascii="Times New Roman" w:hAnsi="Times New Roman" w:cs="Times New Roman"/>
                <w:iCs/>
                <w:sz w:val="24"/>
                <w:szCs w:val="24"/>
              </w:rPr>
              <w:t>8, 7</w:t>
            </w:r>
          </w:p>
          <w:p w:rsidR="003F2BC8" w:rsidRPr="00587456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C8" w:rsidTr="003F2BC8">
        <w:trPr>
          <w:trHeight w:val="198"/>
        </w:trPr>
        <w:tc>
          <w:tcPr>
            <w:tcW w:w="561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5" w:type="dxa"/>
          </w:tcPr>
          <w:p w:rsidR="003F2BC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«Текущий ремонт»</w:t>
            </w:r>
          </w:p>
        </w:tc>
        <w:tc>
          <w:tcPr>
            <w:tcW w:w="1984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</w:t>
            </w:r>
          </w:p>
        </w:tc>
        <w:tc>
          <w:tcPr>
            <w:tcW w:w="1134" w:type="dxa"/>
          </w:tcPr>
          <w:p w:rsidR="003F2BC8" w:rsidRPr="00C34AF7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3F2BC8" w:rsidRPr="00C432D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443,4</w:t>
            </w:r>
          </w:p>
        </w:tc>
        <w:tc>
          <w:tcPr>
            <w:tcW w:w="1276" w:type="dxa"/>
          </w:tcPr>
          <w:p w:rsidR="003F2BC8" w:rsidRPr="00C432D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D8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F2BC8" w:rsidRPr="00C432D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D8">
              <w:rPr>
                <w:rFonts w:ascii="Times New Roman" w:hAnsi="Times New Roman" w:cs="Times New Roman"/>
                <w:b/>
                <w:sz w:val="24"/>
                <w:szCs w:val="24"/>
              </w:rPr>
              <w:t>162,3</w:t>
            </w:r>
          </w:p>
        </w:tc>
        <w:tc>
          <w:tcPr>
            <w:tcW w:w="1240" w:type="dxa"/>
          </w:tcPr>
          <w:p w:rsidR="003F2BC8" w:rsidRPr="00C432D8" w:rsidRDefault="003F2BC8" w:rsidP="00D404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D8">
              <w:rPr>
                <w:rFonts w:ascii="Times New Roman" w:hAnsi="Times New Roman" w:cs="Times New Roman"/>
                <w:b/>
                <w:sz w:val="24"/>
                <w:szCs w:val="24"/>
              </w:rPr>
              <w:t>140,4</w:t>
            </w:r>
          </w:p>
        </w:tc>
      </w:tr>
    </w:tbl>
    <w:p w:rsidR="003F2BC8" w:rsidRDefault="003F2BC8" w:rsidP="003F2BC8">
      <w:pPr>
        <w:pStyle w:val="a3"/>
        <w:rPr>
          <w:rFonts w:ascii="Times New Roman" w:hAnsi="Times New Roman" w:cs="Times New Roman"/>
          <w:sz w:val="24"/>
          <w:szCs w:val="24"/>
        </w:rPr>
        <w:sectPr w:rsidR="003F2BC8" w:rsidSect="003F2BC8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F2BC8" w:rsidRPr="003F2BC8" w:rsidRDefault="000E60AD" w:rsidP="003F2BC8">
      <w:pPr>
        <w:tabs>
          <w:tab w:val="left" w:pos="388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bookmarkStart w:id="0" w:name="_GoBack"/>
      <w:bookmarkEnd w:id="0"/>
    </w:p>
    <w:sectPr w:rsidR="003F2BC8" w:rsidRPr="003F2BC8" w:rsidSect="003E4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E381E"/>
    <w:multiLevelType w:val="hybridMultilevel"/>
    <w:tmpl w:val="9D648D18"/>
    <w:lvl w:ilvl="0" w:tplc="49A80790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6A1FEC"/>
    <w:multiLevelType w:val="hybridMultilevel"/>
    <w:tmpl w:val="04707462"/>
    <w:lvl w:ilvl="0" w:tplc="A7444B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00ACB"/>
    <w:multiLevelType w:val="multilevel"/>
    <w:tmpl w:val="EDCC4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CAB75B0"/>
    <w:multiLevelType w:val="hybridMultilevel"/>
    <w:tmpl w:val="ADD4495C"/>
    <w:lvl w:ilvl="0" w:tplc="7D8CDAD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6BFF"/>
    <w:rsid w:val="000E60AD"/>
    <w:rsid w:val="000F2831"/>
    <w:rsid w:val="001A5800"/>
    <w:rsid w:val="00252F3A"/>
    <w:rsid w:val="00286B6A"/>
    <w:rsid w:val="002A10A0"/>
    <w:rsid w:val="002D16A3"/>
    <w:rsid w:val="003C0F33"/>
    <w:rsid w:val="003F2BC8"/>
    <w:rsid w:val="00773460"/>
    <w:rsid w:val="00826BFF"/>
    <w:rsid w:val="008F1EB0"/>
    <w:rsid w:val="009170BC"/>
    <w:rsid w:val="00AA5CC7"/>
    <w:rsid w:val="00AC7650"/>
    <w:rsid w:val="00AF69AD"/>
    <w:rsid w:val="00C50628"/>
    <w:rsid w:val="00DE7909"/>
    <w:rsid w:val="00E21EE1"/>
    <w:rsid w:val="00F9761A"/>
    <w:rsid w:val="00FF7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BFF"/>
  </w:style>
  <w:style w:type="paragraph" w:styleId="5">
    <w:name w:val="heading 5"/>
    <w:basedOn w:val="a"/>
    <w:next w:val="a"/>
    <w:link w:val="50"/>
    <w:qFormat/>
    <w:rsid w:val="009170BC"/>
    <w:pPr>
      <w:keepNext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6BFF"/>
    <w:pPr>
      <w:spacing w:after="0" w:line="240" w:lineRule="auto"/>
    </w:pPr>
  </w:style>
  <w:style w:type="table" w:styleId="a4">
    <w:name w:val="Table Grid"/>
    <w:basedOn w:val="a1"/>
    <w:uiPriority w:val="39"/>
    <w:rsid w:val="00826B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9170B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9170B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9170B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9170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rsid w:val="009170BC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0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06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4039</Words>
  <Characters>23027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Любовь</cp:lastModifiedBy>
  <cp:revision>6</cp:revision>
  <cp:lastPrinted>2022-01-14T02:52:00Z</cp:lastPrinted>
  <dcterms:created xsi:type="dcterms:W3CDTF">2021-09-24T07:00:00Z</dcterms:created>
  <dcterms:modified xsi:type="dcterms:W3CDTF">2022-02-09T23:56:00Z</dcterms:modified>
</cp:coreProperties>
</file>