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3A5" w:rsidRPr="004873A5" w:rsidRDefault="004873A5" w:rsidP="004873A5">
      <w:pPr>
        <w:pStyle w:val="a3"/>
        <w:ind w:left="567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873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Утвержден решением </w:t>
      </w:r>
    </w:p>
    <w:p w:rsidR="004873A5" w:rsidRPr="004873A5" w:rsidRDefault="004873A5" w:rsidP="004873A5">
      <w:pPr>
        <w:pStyle w:val="a3"/>
        <w:ind w:left="567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873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учредительного собрания </w:t>
      </w:r>
    </w:p>
    <w:p w:rsidR="004873A5" w:rsidRPr="004873A5" w:rsidRDefault="004873A5" w:rsidP="004873A5">
      <w:pPr>
        <w:pStyle w:val="a3"/>
        <w:ind w:left="567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873A5">
        <w:rPr>
          <w:rFonts w:ascii="Times New Roman" w:hAnsi="Times New Roman" w:cs="Times New Roman"/>
          <w:b/>
          <w:sz w:val="24"/>
          <w:szCs w:val="24"/>
          <w:lang w:eastAsia="ru-RU"/>
        </w:rPr>
        <w:t>ТОС «Движение»</w:t>
      </w:r>
    </w:p>
    <w:p w:rsidR="004873A5" w:rsidRPr="004873A5" w:rsidRDefault="004873A5" w:rsidP="004873A5">
      <w:pPr>
        <w:pStyle w:val="a3"/>
        <w:ind w:left="567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873A5">
        <w:rPr>
          <w:rFonts w:ascii="Times New Roman" w:hAnsi="Times New Roman" w:cs="Times New Roman"/>
          <w:b/>
          <w:sz w:val="24"/>
          <w:szCs w:val="24"/>
          <w:lang w:eastAsia="ru-RU"/>
        </w:rPr>
        <w:t>от 16.04.2022 г.</w:t>
      </w:r>
    </w:p>
    <w:p w:rsidR="004873A5" w:rsidRDefault="004873A5" w:rsidP="00E41EC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873A5" w:rsidRDefault="004873A5" w:rsidP="00E41EC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1ECF" w:rsidRPr="00E41ECF" w:rsidRDefault="00E41ECF" w:rsidP="00E41EC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b/>
          <w:sz w:val="28"/>
          <w:szCs w:val="28"/>
          <w:lang w:eastAsia="ru-RU"/>
        </w:rPr>
        <w:t>Отчет о проделанной работе ТОС «Движение» в 2022 году</w:t>
      </w:r>
    </w:p>
    <w:p w:rsidR="00E41ECF" w:rsidRPr="00E41ECF" w:rsidRDefault="00E41ECF" w:rsidP="00E41EC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На территории села Филипповск Филипповского муниципального образования Зиминского района территориальное общественное самоуправление «Движение» создано в 2014 году.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Численность населения села Филипповск старше 16-летнего возраста,  на конец 2022 года, составило 241 человек.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Можно с уверенностью сказать, что ТОС сегодня стал надежным помощником муниципальной власти в работе с населением по решению первостепенных, жизненно важных вопросов.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Работники культуры и образования, общественные организации оказывают постоянную поддержку в деятельности территориальному общественному самоуправлению.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Муниципальная власть на всех уровнях активно взаимодействует с исполнительным органом-Советом ТОС.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На территории поселения</w:t>
      </w:r>
      <w:r w:rsidRPr="00E41ECF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>с участием главы поселения и депутатов Думы проводятся встречи, на которых обсуждаются и находятся положительные решения на наиболее важные социально - экономические вопросы жизни поселения, по его благоустройству и развитию, передача бесхозных домов и земельных участков в собственность муниципального образования, поднимаемые по инициативе руководителя ТОСа и жителей поселения.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bCs/>
          <w:sz w:val="28"/>
          <w:szCs w:val="28"/>
          <w:lang w:eastAsia="ru-RU"/>
        </w:rPr>
        <w:t>Проведены обходы жителей, в ходе которых проведен инструктаж о необходимости соблюдения норм пожарной безопасности и правил противопожарного режима;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1ECF">
        <w:rPr>
          <w:rFonts w:ascii="Times New Roman" w:hAnsi="Times New Roman" w:cs="Times New Roman"/>
          <w:bCs/>
          <w:sz w:val="28"/>
          <w:szCs w:val="28"/>
          <w:lang w:eastAsia="ru-RU"/>
        </w:rPr>
        <w:t>проведены обходы жителей, в ходе которых  вручены памятки, о необходимости соблюдения норм в связи с новой инфекцией COVID-19; проведен обход и распространены памятки о правилах поведения на водных объектах в осенне-зимний период и в период весеннего половодья.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Совместно со специалистом по социальной работе проводится обследование жилищных и бытовых условий одиноко проживающих и малообеспеченных пенсионеров, оказывается консультативная помощь по оформлению права собственности. Постоянно оказывается помощь конкретными делами в приобретении продуктов питания, лекарств, скашиванию сухой растительности, уборке мусора.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Наиболее значимые мероприятия: участие в работах по благоустройству, организация встреч с жителями, собрания, участие в проведении спортивных и культурно-массовых мероприятий, формирование 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добровольных пожарных дружин, проведение рейдов по выявлению граждан, проживающих без регистрации. 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По инициативе Совета ТОС, депутатов Думы, Совета ветеранов, женсовета, Совета молодежи были приняты решения о проведении Дня села, о проведении ежегодных конкурсов «Лучшая усадьба», «Цветущий палисад», «Лучшая придомовая территория», «Новогоднее подворье», спортивных соревнований. На основании этих инициатив главой поселения изданы постановления о порядке проведения этих мероприятий.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Были освещены вопросы о правилах пожарной безопасности, о вывозе ТБО, правила содержания домашних животных, организация сенокошения, выпаса коров, организация дежурства в пожароопасный период, о правилах благоустройства и др.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С населением проведены беседы по вопросам оформления права собственности на недвижимое имущество, об отказе на право собственности в упрощенном виде, приватизация имущества, о мерах пожарной безопасности и др.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На сайте ВКонтакте создана группа ТОС «Движение», где отражается деятельность ТОС. Наглядно освещаются итоги работы, обнародуются фотоматериалы с мероприятий, благодарности, поздравления, а также планы на будущее.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Важное место в деятельности ТОС занимает организация досуга людей старшего поколения, детей и молодежи, среди которых: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Проведение мероприятий по празднованию очередной годовщины Дня Победы, чествование тружеников тыла и детей войны, поздравление юбиляров, чествование семей, отметивших юбилейные даты совместной жизни, помощь в организации Дня села, поздравление детей их многодетных и малообеспеченных семей, инвалидов с Новым Годом.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Наше село очень спортивное, подростки, молодежь, старшее поколение села Филипповск  активные участники муниципальных и районных спортивных состязаний. Действует группа «Скандинавская ходьба».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Особенно активно ТОС организовывает работу по благоустройству территории села, высадке деревьев, побелке столбов, разбивке цветников у домовладений и организаций, по уборке и благоустройству кладбищ, по уборке несанкционированных свалок.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В перспективном планировании работы ТОС участвовать в конкурсах проектов, выиграть гранд для решения создания еще более комфортных условий проживания в нашем селе.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Председатель ТОС «Движение»    </w:t>
      </w:r>
      <w:r w:rsidR="004873A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С.Ф. Соболева</w:t>
      </w:r>
    </w:p>
    <w:p w:rsidR="00CE24B9" w:rsidRDefault="00CE24B9" w:rsidP="00E41ECF">
      <w:pPr>
        <w:ind w:firstLine="851"/>
        <w:jc w:val="both"/>
      </w:pPr>
    </w:p>
    <w:sectPr w:rsidR="00CE2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EC9" w:rsidRDefault="00D86EC9" w:rsidP="004873A5">
      <w:pPr>
        <w:spacing w:after="0" w:line="240" w:lineRule="auto"/>
      </w:pPr>
      <w:r>
        <w:separator/>
      </w:r>
    </w:p>
  </w:endnote>
  <w:endnote w:type="continuationSeparator" w:id="0">
    <w:p w:rsidR="00D86EC9" w:rsidRDefault="00D86EC9" w:rsidP="00487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EC9" w:rsidRDefault="00D86EC9" w:rsidP="004873A5">
      <w:pPr>
        <w:spacing w:after="0" w:line="240" w:lineRule="auto"/>
      </w:pPr>
      <w:r>
        <w:separator/>
      </w:r>
    </w:p>
  </w:footnote>
  <w:footnote w:type="continuationSeparator" w:id="0">
    <w:p w:rsidR="00D86EC9" w:rsidRDefault="00D86EC9" w:rsidP="004873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ECF"/>
    <w:rsid w:val="004873A5"/>
    <w:rsid w:val="00CE24B9"/>
    <w:rsid w:val="00D86EC9"/>
    <w:rsid w:val="00E4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3EAF"/>
  <w15:chartTrackingRefBased/>
  <w15:docId w15:val="{8529BD63-D96B-4C32-97C2-74BEC47A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E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EC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87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73A5"/>
  </w:style>
  <w:style w:type="paragraph" w:styleId="a6">
    <w:name w:val="footer"/>
    <w:basedOn w:val="a"/>
    <w:link w:val="a7"/>
    <w:uiPriority w:val="99"/>
    <w:unhideWhenUsed/>
    <w:rsid w:val="00487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7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2023-04-03T15:06:00Z</dcterms:created>
  <dcterms:modified xsi:type="dcterms:W3CDTF">2023-04-03T15:52:00Z</dcterms:modified>
</cp:coreProperties>
</file>