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2E4" w:rsidRDefault="00B452E4" w:rsidP="00B452E4">
      <w:pPr>
        <w:jc w:val="center"/>
        <w:rPr>
          <w:rStyle w:val="fontstyle01"/>
        </w:rPr>
      </w:pPr>
      <w:r>
        <w:rPr>
          <w:rStyle w:val="fontstyle01"/>
        </w:rPr>
        <w:t>ПАМЯТКА РАБОТНИКУ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01"/>
        </w:rPr>
        <w:t>по вопросам оформления трудовых отношений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01"/>
        </w:rPr>
        <w:t>и выплаты заработной платы</w:t>
      </w:r>
    </w:p>
    <w:p w:rsidR="00B452E4" w:rsidRPr="00B452E4" w:rsidRDefault="00B452E4" w:rsidP="00B452E4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Трудовые отношения возникают между работником и работодателем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 xml:space="preserve">на основании трудового договора, заключение которого </w:t>
      </w:r>
      <w:r w:rsidRPr="00B452E4">
        <w:rPr>
          <w:rStyle w:val="fontstyle01"/>
          <w:rFonts w:ascii="Times New Roman" w:hAnsi="Times New Roman" w:cs="Times New Roman"/>
          <w:sz w:val="24"/>
          <w:szCs w:val="24"/>
        </w:rPr>
        <w:t>является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01"/>
          <w:rFonts w:ascii="Times New Roman" w:hAnsi="Times New Roman" w:cs="Times New Roman"/>
          <w:sz w:val="24"/>
          <w:szCs w:val="24"/>
        </w:rPr>
        <w:t xml:space="preserve">обязательным условием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при приеме на работу (статья 16 Трудового кодекса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Российской Федерации (далее – ТК РФ).</w:t>
      </w:r>
    </w:p>
    <w:p w:rsidR="00B452E4" w:rsidRPr="00B452E4" w:rsidRDefault="00B452E4" w:rsidP="00B452E4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Трудовой договор представляет собой соглашение между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работодателем и работником, в соответствии с которым работодатель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обязуется предоставить работнику работу по обусловленной трудовой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функции, обеспечить условия труда, предусмотренные трудовым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законодательством и иными нормативными правовыми актами,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содержащими нормы трудового права, коллективным договором,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соглашениями, локальными нормативными актами и данным соглашением,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своевременно и в полном размере выплачивать работнику заработную плату,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а работник обязуется лично выполнять определенную этим соглашением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трудовую функцию, соблюдать правила внутреннего трудового распорядка,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действующие у данного работодателя.</w:t>
      </w:r>
    </w:p>
    <w:p w:rsidR="00B452E4" w:rsidRPr="00B452E4" w:rsidRDefault="00B452E4" w:rsidP="00B452E4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Трудовой договор заключается в письменной форме в двух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экземплярах, каждый из которых подписывается работником и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работодателем. Экземпляр, хранящийся у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работодателя, должен содержать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подпись работника о получении второго экземпляра договора.</w:t>
      </w:r>
    </w:p>
    <w:p w:rsidR="00B452E4" w:rsidRPr="00B452E4" w:rsidRDefault="00B452E4" w:rsidP="00B452E4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Не допускается заключение гражданско-правовых договоров,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фактически регулирующих трудовые отношения между работником и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работодателем (часть 2 статьи 15 ТК РФ).</w:t>
      </w:r>
    </w:p>
    <w:p w:rsidR="00B452E4" w:rsidRPr="00B452E4" w:rsidRDefault="00B452E4" w:rsidP="00B452E4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В случае если договор гражданско-правового характера содержит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признаки трудовых отношений: имеется подчинение работника режиму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работы организации, определены должностные обязанности, установлено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конкретное место работы, такой договор можно признать трудовым на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основании:</w:t>
      </w:r>
    </w:p>
    <w:p w:rsidR="00B452E4" w:rsidRPr="00B452E4" w:rsidRDefault="00B452E4" w:rsidP="00B452E4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1) предписания государственной инспекции труда в соответствии с</w:t>
      </w:r>
      <w:r w:rsidRPr="00B452E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 xml:space="preserve">заявлением работника (абзац второй части 1 ст. </w:t>
      </w:r>
      <w:r w:rsidR="00D0281F">
        <w:rPr>
          <w:rStyle w:val="fontstyle21"/>
          <w:rFonts w:ascii="Times New Roman" w:hAnsi="Times New Roman" w:cs="Times New Roman"/>
          <w:sz w:val="24"/>
          <w:szCs w:val="24"/>
        </w:rPr>
        <w:t>19</w:t>
      </w:r>
      <w:r w:rsidR="00D0281F">
        <w:rPr>
          <w:rStyle w:val="fontstyle21"/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 xml:space="preserve"> ТК РФ);</w:t>
      </w:r>
    </w:p>
    <w:p w:rsidR="00D0281F" w:rsidRDefault="00B452E4" w:rsidP="00B452E4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2) в судебном порядке (абзац третий статьи 19</w:t>
      </w:r>
      <w:r w:rsidR="00D0281F">
        <w:rPr>
          <w:rStyle w:val="fontstyle21"/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 xml:space="preserve"> ТК РФ).</w:t>
      </w:r>
    </w:p>
    <w:p w:rsidR="00B452E4" w:rsidRPr="00B452E4" w:rsidRDefault="00B452E4" w:rsidP="00B452E4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Заработная плата выплачивается не реже чем каждые полмесяца.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Конкретная дата выплаты заработной платы устанавливается правилами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внутреннего трудового распорядка, коллективным договором или трудовым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договором не позднее 15 календарных дней со дня окончания периода, за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который она начислена. При совпадении дня выплаты с выходным или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нерабочим праздничным днем выплата заработной платы производится</w:t>
      </w:r>
      <w:r w:rsidRPr="00B452E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накануне этого дня (статья 136 ТК РФ).</w:t>
      </w:r>
      <w:bookmarkStart w:id="0" w:name="_GoBack"/>
      <w:bookmarkEnd w:id="0"/>
    </w:p>
    <w:p w:rsidR="000B3576" w:rsidRPr="00B452E4" w:rsidRDefault="00B452E4" w:rsidP="00B452E4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Государством устанавливаются минимальные гарантии по оплате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труда. В соответствии с постановлением Правительства Российской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Федерации от 28 мая 2022 года № 973 с 1 июня 2022 года минимальный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размер оплаты труда составляет 15 279 рублей.</w:t>
      </w:r>
    </w:p>
    <w:p w:rsidR="00B452E4" w:rsidRDefault="00B452E4" w:rsidP="00B452E4">
      <w:pPr>
        <w:spacing w:after="0"/>
        <w:ind w:firstLine="709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Для того чтобы не было проблем со своевременной выплатой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заработной платы, предоставлением отпуска, оплатой листка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нетрудоспособности, сохранением трудового стажа и других гарантий,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предусмотренных трудовым законодательством, при трудоустройстве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необходимо найти информацию о своем потенциальном работодателе. На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каких условиях производится оформление на работу: по трудовому договору,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гражданско-правовому договору либо по устной договоренности. Ответы на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вопросы Вы можете получить у работодателя, в кадровой службе данного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предприятия, из других источников.</w:t>
      </w:r>
    </w:p>
    <w:p w:rsidR="00B452E4" w:rsidRDefault="00B452E4" w:rsidP="00B452E4">
      <w:pPr>
        <w:ind w:firstLine="709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В случае если Вы получили информацию о том, что работодатель, к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которому Вы планируете трудоустроиться, не заключает трудовые договоры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с работниками, заработную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плату выдает в «конвертах», хорошо подумайте о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целесообразности работы в данной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организации и возможных негативных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52E4">
        <w:rPr>
          <w:rStyle w:val="fontstyle01"/>
          <w:rFonts w:ascii="Times New Roman" w:hAnsi="Times New Roman" w:cs="Times New Roman"/>
          <w:b w:val="0"/>
          <w:sz w:val="24"/>
          <w:szCs w:val="24"/>
        </w:rPr>
        <w:t>последствиях.</w:t>
      </w:r>
    </w:p>
    <w:p w:rsidR="00B452E4" w:rsidRDefault="00B452E4" w:rsidP="00B452E4">
      <w:pPr>
        <w:jc w:val="center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>
        <w:rPr>
          <w:rStyle w:val="fontstyle01"/>
        </w:rPr>
        <w:lastRenderedPageBreak/>
        <w:t>Негативные последствия при отсутствии трудовых отношений</w:t>
      </w:r>
    </w:p>
    <w:p w:rsidR="00A6049A" w:rsidRDefault="00B452E4" w:rsidP="00A6049A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При отсутствии трудового договора работники не защищены законом: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многие работодатели устанавливают «негласный» испытательный срок и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минимальную заработную плату, обещая работнику выплатить всю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заработанную сумму через месяц – два. При таком подходе лучше принять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решение искать другую работу.</w:t>
      </w:r>
    </w:p>
    <w:p w:rsidR="00A6049A" w:rsidRDefault="00B452E4" w:rsidP="00A6049A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При продолжении работы без оформления трудового договора вас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ожидают такие нарушения, как:</w:t>
      </w:r>
    </w:p>
    <w:p w:rsidR="00A6049A" w:rsidRDefault="00B452E4" w:rsidP="00A6049A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1) отсутствие гарантированной заработной платы (работодатель может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за любую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провинность или под предлогом провинности «штрафовать»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работника, уменьшая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заработную плату, может также отстранить работника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от работы);</w:t>
      </w:r>
    </w:p>
    <w:p w:rsidR="00A6049A" w:rsidRDefault="00B452E4" w:rsidP="00A6049A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2) невыплата окончательного расчета при увольнении (прекращении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правоотношений);</w:t>
      </w:r>
    </w:p>
    <w:p w:rsidR="00A6049A" w:rsidRDefault="00B452E4" w:rsidP="00A6049A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3) не предоставление и(или) неоплата очередного отпуска;</w:t>
      </w:r>
    </w:p>
    <w:p w:rsidR="00A6049A" w:rsidRDefault="00B452E4" w:rsidP="00A6049A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4) отсутствие гарантий по оплате учебного отпуска;</w:t>
      </w:r>
    </w:p>
    <w:p w:rsidR="00A6049A" w:rsidRDefault="00B452E4" w:rsidP="00A6049A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5) отсутствие гарантий по оплате пособий по государственному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социальному и пенсионному страхованию в соответствии с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законодательством, в том числе:</w:t>
      </w:r>
    </w:p>
    <w:p w:rsidR="00A6049A" w:rsidRDefault="00B452E4" w:rsidP="00A6049A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пособие по нетрудоспособности;</w:t>
      </w:r>
    </w:p>
    <w:p w:rsidR="00A6049A" w:rsidRDefault="00B452E4" w:rsidP="00A6049A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пособие по беременности и родам;</w:t>
      </w:r>
    </w:p>
    <w:p w:rsidR="00A6049A" w:rsidRDefault="00B452E4" w:rsidP="00A6049A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пособие по уходу за ребенком до 1,5 лет;</w:t>
      </w:r>
    </w:p>
    <w:p w:rsidR="00A6049A" w:rsidRDefault="00B452E4" w:rsidP="00A6049A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выплаты на детей от 3 до 7 лет и от 8 до 17 лет, положенные семьям с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низким доходом;</w:t>
      </w:r>
    </w:p>
    <w:p w:rsidR="00A6049A" w:rsidRDefault="00B452E4" w:rsidP="00A6049A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пособие по безработице может быть только в минимальном размере,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так как подтвердить официальный доход по последнему месту работы</w:t>
      </w:r>
      <w:r w:rsidR="00A6049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гражданин не сможет;</w:t>
      </w:r>
    </w:p>
    <w:p w:rsidR="00B452E4" w:rsidRDefault="00B452E4" w:rsidP="00A6049A">
      <w:pPr>
        <w:spacing w:after="0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B452E4">
        <w:rPr>
          <w:rStyle w:val="fontstyle21"/>
          <w:rFonts w:ascii="Times New Roman" w:hAnsi="Times New Roman" w:cs="Times New Roman"/>
          <w:sz w:val="24"/>
          <w:szCs w:val="24"/>
        </w:rPr>
        <w:t>минимальные пенсионные выплаты;</w:t>
      </w:r>
    </w:p>
    <w:p w:rsidR="00A6049A" w:rsidRDefault="00A6049A" w:rsidP="00A6049A">
      <w:pPr>
        <w:spacing w:after="0"/>
        <w:ind w:firstLine="709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A6049A">
        <w:rPr>
          <w:rStyle w:val="fontstyle01"/>
          <w:rFonts w:ascii="Times New Roman" w:hAnsi="Times New Roman" w:cs="Times New Roman"/>
          <w:b w:val="0"/>
          <w:sz w:val="24"/>
          <w:szCs w:val="24"/>
        </w:rPr>
        <w:t>6) не предоставление гарантий и компенсаций в случае ликвидации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6049A">
        <w:rPr>
          <w:rStyle w:val="fontstyle01"/>
          <w:rFonts w:ascii="Times New Roman" w:hAnsi="Times New Roman" w:cs="Times New Roman"/>
          <w:b w:val="0"/>
          <w:sz w:val="24"/>
          <w:szCs w:val="24"/>
        </w:rPr>
        <w:t>организации (сохранение среднего заработка на период до 3-х месяцев, в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6049A">
        <w:rPr>
          <w:rStyle w:val="fontstyle01"/>
          <w:rFonts w:ascii="Times New Roman" w:hAnsi="Times New Roman" w:cs="Times New Roman"/>
          <w:b w:val="0"/>
          <w:sz w:val="24"/>
          <w:szCs w:val="24"/>
        </w:rPr>
        <w:t>северных территориях – до 6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6049A">
        <w:rPr>
          <w:rStyle w:val="fontstyle01"/>
          <w:rFonts w:ascii="Times New Roman" w:hAnsi="Times New Roman" w:cs="Times New Roman"/>
          <w:b w:val="0"/>
          <w:sz w:val="24"/>
          <w:szCs w:val="24"/>
        </w:rPr>
        <w:t>месяцев);</w:t>
      </w:r>
    </w:p>
    <w:p w:rsidR="000633AE" w:rsidRDefault="00A6049A" w:rsidP="00A6049A">
      <w:pPr>
        <w:spacing w:after="0"/>
        <w:ind w:firstLine="709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 w:rsidRPr="00A6049A">
        <w:rPr>
          <w:rStyle w:val="fontstyle01"/>
          <w:rFonts w:ascii="Times New Roman" w:hAnsi="Times New Roman" w:cs="Times New Roman"/>
          <w:b w:val="0"/>
          <w:sz w:val="24"/>
          <w:szCs w:val="24"/>
        </w:rPr>
        <w:t>7) не предоставление гарантий и компенсаций, связанных с вредными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6049A">
        <w:rPr>
          <w:rStyle w:val="fontstyle01"/>
          <w:rFonts w:ascii="Times New Roman" w:hAnsi="Times New Roman" w:cs="Times New Roman"/>
          <w:b w:val="0"/>
          <w:sz w:val="24"/>
          <w:szCs w:val="24"/>
        </w:rPr>
        <w:t>условиями труда (доплаты (от 4% к окладу), дополнительный отпуск за</w:t>
      </w:r>
      <w:r w:rsidR="000633AE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6049A">
        <w:rPr>
          <w:rStyle w:val="fontstyle01"/>
          <w:rFonts w:ascii="Times New Roman" w:hAnsi="Times New Roman" w:cs="Times New Roman"/>
          <w:b w:val="0"/>
          <w:sz w:val="24"/>
          <w:szCs w:val="24"/>
        </w:rPr>
        <w:t>работу во вредных условиях</w:t>
      </w:r>
      <w:r w:rsidR="000633AE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6049A">
        <w:rPr>
          <w:rStyle w:val="fontstyle01"/>
          <w:rFonts w:ascii="Times New Roman" w:hAnsi="Times New Roman" w:cs="Times New Roman"/>
          <w:b w:val="0"/>
          <w:sz w:val="24"/>
          <w:szCs w:val="24"/>
        </w:rPr>
        <w:t>труда (от 7 дней);</w:t>
      </w:r>
    </w:p>
    <w:p w:rsidR="000633AE" w:rsidRDefault="00A6049A" w:rsidP="00A6049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049A">
        <w:rPr>
          <w:rStyle w:val="fontstyle01"/>
          <w:rFonts w:ascii="Times New Roman" w:hAnsi="Times New Roman" w:cs="Times New Roman"/>
          <w:b w:val="0"/>
          <w:sz w:val="24"/>
          <w:szCs w:val="24"/>
        </w:rPr>
        <w:t>8) не предоставление налоговых вычетов в соответствии с налоговым</w:t>
      </w:r>
      <w:r w:rsidR="000633AE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6049A">
        <w:rPr>
          <w:rStyle w:val="fontstyle01"/>
          <w:rFonts w:ascii="Times New Roman" w:hAnsi="Times New Roman" w:cs="Times New Roman"/>
          <w:b w:val="0"/>
          <w:sz w:val="24"/>
          <w:szCs w:val="24"/>
        </w:rPr>
        <w:t>законодательством Российской Федерации.</w:t>
      </w:r>
    </w:p>
    <w:p w:rsidR="000633AE" w:rsidRDefault="000633AE" w:rsidP="000633AE">
      <w:pPr>
        <w:rPr>
          <w:rFonts w:ascii="Times New Roman" w:hAnsi="Times New Roman" w:cs="Times New Roman"/>
          <w:sz w:val="24"/>
          <w:szCs w:val="24"/>
        </w:rPr>
      </w:pPr>
    </w:p>
    <w:p w:rsidR="000633AE" w:rsidRDefault="000633AE" w:rsidP="000633AE">
      <w:pPr>
        <w:tabs>
          <w:tab w:val="left" w:pos="1620"/>
        </w:tabs>
        <w:rPr>
          <w:rStyle w:val="fontstyle01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Style w:val="fontstyle01"/>
        </w:rPr>
        <w:t>В случае нарушения Ваших прав Вы можете обратиться:</w:t>
      </w:r>
    </w:p>
    <w:p w:rsidR="000633AE" w:rsidRDefault="000633AE" w:rsidP="000633AE">
      <w:pPr>
        <w:tabs>
          <w:tab w:val="left" w:pos="1620"/>
        </w:tabs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0633AE">
        <w:rPr>
          <w:rStyle w:val="fontstyle21"/>
          <w:rFonts w:ascii="Times New Roman" w:hAnsi="Times New Roman" w:cs="Times New Roman"/>
          <w:sz w:val="24"/>
          <w:szCs w:val="24"/>
        </w:rPr>
        <w:t>1) в Государственную инспекцию труда в Иркутской области по адресу: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0633AE">
        <w:rPr>
          <w:rStyle w:val="fontstyle21"/>
          <w:rFonts w:ascii="Times New Roman" w:hAnsi="Times New Roman" w:cs="Times New Roman"/>
          <w:sz w:val="24"/>
          <w:szCs w:val="24"/>
        </w:rPr>
        <w:t>664007, г. Иркутск, ул. Софьи Перовской, 30, телефон «горячей линии»: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0633AE">
        <w:rPr>
          <w:rStyle w:val="fontstyle21"/>
          <w:rFonts w:ascii="Times New Roman" w:hAnsi="Times New Roman" w:cs="Times New Roman"/>
          <w:sz w:val="24"/>
          <w:szCs w:val="24"/>
        </w:rPr>
        <w:t>8(3952) 45-85-03;</w:t>
      </w:r>
    </w:p>
    <w:p w:rsidR="000633AE" w:rsidRDefault="000633AE" w:rsidP="000633AE">
      <w:pPr>
        <w:tabs>
          <w:tab w:val="left" w:pos="1620"/>
        </w:tabs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0633AE">
        <w:rPr>
          <w:rStyle w:val="fontstyle21"/>
          <w:rFonts w:ascii="Times New Roman" w:hAnsi="Times New Roman" w:cs="Times New Roman"/>
          <w:sz w:val="24"/>
          <w:szCs w:val="24"/>
        </w:rPr>
        <w:t>2) в прокуратуру города (района) по месту регистрации организации, в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0633AE">
        <w:rPr>
          <w:rStyle w:val="fontstyle21"/>
          <w:rFonts w:ascii="Times New Roman" w:hAnsi="Times New Roman" w:cs="Times New Roman"/>
          <w:sz w:val="24"/>
          <w:szCs w:val="24"/>
        </w:rPr>
        <w:t>которой Вы осуществляете трудовою деятельность;</w:t>
      </w:r>
    </w:p>
    <w:p w:rsidR="00A6049A" w:rsidRPr="000633AE" w:rsidRDefault="000633AE" w:rsidP="000633AE">
      <w:pPr>
        <w:tabs>
          <w:tab w:val="left" w:pos="162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3AE">
        <w:rPr>
          <w:rStyle w:val="fontstyle21"/>
          <w:rFonts w:ascii="Times New Roman" w:hAnsi="Times New Roman" w:cs="Times New Roman"/>
          <w:sz w:val="24"/>
          <w:szCs w:val="24"/>
        </w:rPr>
        <w:t>3) территориальную межведомственную комиссию по снижению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0633AE">
        <w:rPr>
          <w:rStyle w:val="fontstyle21"/>
          <w:rFonts w:ascii="Times New Roman" w:hAnsi="Times New Roman" w:cs="Times New Roman"/>
          <w:sz w:val="24"/>
          <w:szCs w:val="24"/>
        </w:rPr>
        <w:t>теневой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0633AE">
        <w:rPr>
          <w:rStyle w:val="fontstyle21"/>
          <w:rFonts w:ascii="Times New Roman" w:hAnsi="Times New Roman" w:cs="Times New Roman"/>
          <w:sz w:val="24"/>
          <w:szCs w:val="24"/>
        </w:rPr>
        <w:t>(неформальной) занятости по месту жительства.</w:t>
      </w:r>
    </w:p>
    <w:sectPr w:rsidR="00A6049A" w:rsidRPr="000633AE" w:rsidSect="00B452E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2E4"/>
    <w:rsid w:val="000633AE"/>
    <w:rsid w:val="000B3576"/>
    <w:rsid w:val="00A6049A"/>
    <w:rsid w:val="00B452E4"/>
    <w:rsid w:val="00D0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2DE62"/>
  <w15:chartTrackingRefBased/>
  <w15:docId w15:val="{C2BF607D-88F8-43EE-ABDD-50C96023A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452E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452E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B45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Ольга Владимировна</dc:creator>
  <cp:keywords/>
  <dc:description/>
  <cp:lastModifiedBy>Козлова Ольга Владимировна</cp:lastModifiedBy>
  <cp:revision>2</cp:revision>
  <dcterms:created xsi:type="dcterms:W3CDTF">2022-06-24T01:20:00Z</dcterms:created>
  <dcterms:modified xsi:type="dcterms:W3CDTF">2022-06-24T03:41:00Z</dcterms:modified>
</cp:coreProperties>
</file>