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032" w:rsidRPr="00783032" w:rsidRDefault="00783032" w:rsidP="00692C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303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83032" w:rsidRPr="00783032" w:rsidRDefault="00783032" w:rsidP="007830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303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783032" w:rsidRPr="00AB436E" w:rsidRDefault="00783032" w:rsidP="00783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3032" w:rsidRPr="00AB436E" w:rsidRDefault="00783032" w:rsidP="00783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783032" w:rsidRPr="00AB436E" w:rsidRDefault="00AB436E" w:rsidP="00AB43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783032" w:rsidRPr="00AB436E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AB436E">
        <w:rPr>
          <w:rFonts w:ascii="Times New Roman" w:hAnsi="Times New Roman" w:cs="Times New Roman"/>
          <w:sz w:val="28"/>
          <w:szCs w:val="28"/>
        </w:rPr>
        <w:t xml:space="preserve">го образования </w:t>
      </w:r>
    </w:p>
    <w:p w:rsidR="00783032" w:rsidRPr="00AB436E" w:rsidRDefault="00783032" w:rsidP="00783032">
      <w:pPr>
        <w:pStyle w:val="6"/>
        <w:spacing w:after="0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AB436E">
        <w:rPr>
          <w:rFonts w:ascii="Times New Roman" w:hAnsi="Times New Roman"/>
          <w:sz w:val="32"/>
          <w:szCs w:val="32"/>
        </w:rPr>
        <w:t>П</w:t>
      </w:r>
      <w:proofErr w:type="gramEnd"/>
      <w:r w:rsidRPr="00AB436E">
        <w:rPr>
          <w:rFonts w:ascii="Times New Roman" w:hAnsi="Times New Roman"/>
          <w:sz w:val="32"/>
          <w:szCs w:val="32"/>
        </w:rPr>
        <w:t xml:space="preserve"> О С Т А Н О В Л Е Н И Е</w:t>
      </w:r>
    </w:p>
    <w:p w:rsidR="00783032" w:rsidRPr="00783032" w:rsidRDefault="00783032" w:rsidP="00783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3032" w:rsidRPr="00AB436E" w:rsidRDefault="00692CFC" w:rsidP="00AB436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436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83032" w:rsidRPr="00AB436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AB436E"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 26.12.2015</w:t>
      </w:r>
      <w:r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783032"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F93AC1"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proofErr w:type="spellStart"/>
      <w:r w:rsidR="00AB436E" w:rsidRPr="00AB436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="00AB436E" w:rsidRPr="00AB436E">
        <w:rPr>
          <w:rFonts w:ascii="Times New Roman" w:hAnsi="Times New Roman" w:cs="Times New Roman"/>
          <w:color w:val="000000"/>
          <w:sz w:val="28"/>
          <w:szCs w:val="28"/>
        </w:rPr>
        <w:t>.Ф</w:t>
      </w:r>
      <w:proofErr w:type="gramEnd"/>
      <w:r w:rsidR="00AB436E" w:rsidRPr="00AB436E">
        <w:rPr>
          <w:rFonts w:ascii="Times New Roman" w:hAnsi="Times New Roman" w:cs="Times New Roman"/>
          <w:color w:val="000000"/>
          <w:sz w:val="28"/>
          <w:szCs w:val="28"/>
        </w:rPr>
        <w:t>илипповск</w:t>
      </w:r>
      <w:proofErr w:type="spellEnd"/>
      <w:r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AB436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B436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93AC1"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83032" w:rsidRPr="00AB436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AB436E" w:rsidRPr="00AB436E">
        <w:rPr>
          <w:rFonts w:ascii="Times New Roman" w:hAnsi="Times New Roman" w:cs="Times New Roman"/>
          <w:color w:val="000000"/>
          <w:sz w:val="28"/>
          <w:szCs w:val="28"/>
        </w:rPr>
        <w:t xml:space="preserve"> 69</w:t>
      </w:r>
    </w:p>
    <w:p w:rsidR="00783032" w:rsidRPr="00AB436E" w:rsidRDefault="00783032" w:rsidP="00783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0A22" w:rsidRDefault="00783032" w:rsidP="00783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Об утверждении перечня показателей эффективности </w:t>
      </w:r>
    </w:p>
    <w:p w:rsidR="00AE0A22" w:rsidRDefault="00AE0A22" w:rsidP="00783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>Д</w:t>
      </w:r>
      <w:r w:rsidR="00783032" w:rsidRPr="00AB436E">
        <w:rPr>
          <w:rFonts w:ascii="Times New Roman" w:hAnsi="Times New Roman" w:cs="Times New Roman"/>
          <w:sz w:val="28"/>
          <w:szCs w:val="28"/>
        </w:rPr>
        <w:t>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02D" w:rsidRPr="00AB436E">
        <w:rPr>
          <w:rFonts w:ascii="Times New Roman" w:hAnsi="Times New Roman" w:cs="Times New Roman"/>
          <w:sz w:val="28"/>
          <w:szCs w:val="28"/>
        </w:rPr>
        <w:t>м</w:t>
      </w:r>
      <w:r w:rsidR="008373EC" w:rsidRPr="00AB436E">
        <w:rPr>
          <w:rFonts w:ascii="Times New Roman" w:hAnsi="Times New Roman" w:cs="Times New Roman"/>
          <w:sz w:val="28"/>
          <w:szCs w:val="28"/>
        </w:rPr>
        <w:t xml:space="preserve">униципальных </w:t>
      </w:r>
      <w:r w:rsidR="00783032" w:rsidRPr="00AB436E">
        <w:rPr>
          <w:rFonts w:ascii="Times New Roman" w:hAnsi="Times New Roman" w:cs="Times New Roman"/>
          <w:sz w:val="28"/>
          <w:szCs w:val="28"/>
        </w:rPr>
        <w:t xml:space="preserve">учреждений культуры, </w:t>
      </w:r>
    </w:p>
    <w:p w:rsidR="00AE0A22" w:rsidRDefault="00783032" w:rsidP="0083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>их руководителей</w:t>
      </w:r>
      <w:r w:rsidR="00AE0A22">
        <w:rPr>
          <w:rFonts w:ascii="Times New Roman" w:hAnsi="Times New Roman" w:cs="Times New Roman"/>
          <w:sz w:val="28"/>
          <w:szCs w:val="28"/>
        </w:rPr>
        <w:t xml:space="preserve"> </w:t>
      </w:r>
      <w:r w:rsidRPr="00AB436E">
        <w:rPr>
          <w:rFonts w:ascii="Times New Roman" w:hAnsi="Times New Roman" w:cs="Times New Roman"/>
          <w:sz w:val="28"/>
          <w:szCs w:val="28"/>
        </w:rPr>
        <w:t xml:space="preserve">и работников по видам учреждений </w:t>
      </w:r>
    </w:p>
    <w:p w:rsidR="00783032" w:rsidRPr="00AB436E" w:rsidRDefault="00783032" w:rsidP="0083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>и</w:t>
      </w:r>
      <w:bookmarkStart w:id="0" w:name="sub_555"/>
      <w:r w:rsidR="008373EC" w:rsidRPr="00AB436E">
        <w:rPr>
          <w:rFonts w:ascii="Times New Roman" w:hAnsi="Times New Roman" w:cs="Times New Roman"/>
          <w:sz w:val="28"/>
          <w:szCs w:val="28"/>
        </w:rPr>
        <w:t xml:space="preserve"> основным категориям работников.</w:t>
      </w:r>
    </w:p>
    <w:p w:rsidR="008373EC" w:rsidRPr="00AB436E" w:rsidRDefault="008373EC" w:rsidP="0083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783032" w:rsidRPr="00AB436E" w:rsidRDefault="008373EC" w:rsidP="007830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B43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00F52" w:rsidRPr="00AB436E">
        <w:rPr>
          <w:rFonts w:ascii="Times New Roman" w:hAnsi="Times New Roman" w:cs="Times New Roman"/>
          <w:sz w:val="28"/>
          <w:szCs w:val="28"/>
        </w:rPr>
        <w:t>приказ</w:t>
      </w:r>
      <w:r w:rsidRPr="00AB436E">
        <w:rPr>
          <w:rFonts w:ascii="Times New Roman" w:hAnsi="Times New Roman" w:cs="Times New Roman"/>
          <w:sz w:val="28"/>
          <w:szCs w:val="28"/>
        </w:rPr>
        <w:t>ом</w:t>
      </w:r>
      <w:r w:rsidR="00E00F52" w:rsidRPr="00AB436E">
        <w:rPr>
          <w:rFonts w:ascii="Times New Roman" w:hAnsi="Times New Roman" w:cs="Times New Roman"/>
          <w:sz w:val="28"/>
          <w:szCs w:val="28"/>
        </w:rPr>
        <w:t xml:space="preserve"> министерства культуры Российской Федерации от 28.06.2013 года № 920 «Об утверждении методических редакций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учреждений культуры, их руководителей и работников по видам учреждений и основным категориям работников», руководствуясь ст. 23, 46 Устава </w:t>
      </w:r>
      <w:r w:rsidR="00AB436E" w:rsidRPr="00AB436E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="00E00F52" w:rsidRPr="00AB43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783032" w:rsidRPr="00AB436E">
        <w:rPr>
          <w:rFonts w:ascii="Times New Roman" w:hAnsi="Times New Roman" w:cs="Times New Roman"/>
          <w:sz w:val="28"/>
          <w:szCs w:val="28"/>
        </w:rPr>
        <w:t>,</w:t>
      </w:r>
      <w:r w:rsidR="00E00F52" w:rsidRPr="00AB436E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AB436E" w:rsidRPr="00AB436E">
        <w:rPr>
          <w:rFonts w:ascii="Times New Roman" w:hAnsi="Times New Roman" w:cs="Times New Roman"/>
          <w:sz w:val="28"/>
          <w:szCs w:val="28"/>
        </w:rPr>
        <w:t xml:space="preserve"> Филипповского</w:t>
      </w:r>
      <w:r w:rsidR="00E00F52" w:rsidRPr="00AB43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:rsidR="00783032" w:rsidRPr="00AB436E" w:rsidRDefault="00783032" w:rsidP="007830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83032" w:rsidRPr="00AB436E" w:rsidRDefault="00783032" w:rsidP="00AB43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436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B436E">
        <w:rPr>
          <w:rFonts w:ascii="Times New Roman" w:hAnsi="Times New Roman" w:cs="Times New Roman"/>
          <w:sz w:val="28"/>
          <w:szCs w:val="28"/>
        </w:rPr>
        <w:t xml:space="preserve"> О С Т А Н О В Л Я ЕТ:</w:t>
      </w:r>
    </w:p>
    <w:p w:rsidR="00783032" w:rsidRPr="00AB436E" w:rsidRDefault="00783032" w:rsidP="0078303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83032" w:rsidRPr="00AB436E" w:rsidRDefault="00AB436E" w:rsidP="00AB4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AB436E"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E00F52" w:rsidRPr="00AB436E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показателей эффективности деятельности </w:t>
      </w:r>
      <w:r w:rsidR="008373EC" w:rsidRPr="00AB436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E00F52" w:rsidRPr="00AB436E">
        <w:rPr>
          <w:rFonts w:ascii="Times New Roman" w:hAnsi="Times New Roman" w:cs="Times New Roman"/>
          <w:sz w:val="28"/>
          <w:szCs w:val="28"/>
        </w:rPr>
        <w:t>учреждений культуры, их руководителей и работников по видам учреждений и основным категориям работников</w:t>
      </w:r>
      <w:r w:rsidR="00F93AC1" w:rsidRPr="00AB436E">
        <w:rPr>
          <w:rFonts w:ascii="Times New Roman" w:hAnsi="Times New Roman" w:cs="Times New Roman"/>
          <w:sz w:val="28"/>
          <w:szCs w:val="28"/>
        </w:rPr>
        <w:t>.</w:t>
      </w:r>
    </w:p>
    <w:p w:rsidR="00AB436E" w:rsidRPr="00AB436E" w:rsidRDefault="00AB436E" w:rsidP="00AB436E">
      <w:pPr>
        <w:pStyle w:val="a8"/>
        <w:rPr>
          <w:rFonts w:ascii="Times New Roman" w:hAnsi="Times New Roman"/>
          <w:sz w:val="28"/>
          <w:szCs w:val="28"/>
        </w:rPr>
      </w:pPr>
      <w:r w:rsidRPr="00AB436E">
        <w:rPr>
          <w:rFonts w:ascii="Times New Roman" w:hAnsi="Times New Roman"/>
          <w:sz w:val="28"/>
          <w:szCs w:val="28"/>
        </w:rPr>
        <w:t xml:space="preserve">          2.Постановление администрации Филипповского муниципального образования  №5 </w:t>
      </w:r>
      <w:r w:rsidRPr="00AB436E">
        <w:rPr>
          <w:rFonts w:ascii="Times New Roman" w:hAnsi="Times New Roman"/>
          <w:sz w:val="28"/>
          <w:szCs w:val="28"/>
          <w:vertAlign w:val="superscript"/>
        </w:rPr>
        <w:t>/</w:t>
      </w:r>
      <w:r w:rsidRPr="00AB436E">
        <w:rPr>
          <w:rFonts w:ascii="Times New Roman" w:hAnsi="Times New Roman"/>
          <w:sz w:val="28"/>
          <w:szCs w:val="28"/>
        </w:rPr>
        <w:t xml:space="preserve">  от 08.02.2013г « </w:t>
      </w:r>
      <w:r w:rsidRPr="00AB436E">
        <w:rPr>
          <w:rFonts w:ascii="Times New Roman" w:hAnsi="Times New Roman"/>
          <w:color w:val="000000"/>
          <w:sz w:val="28"/>
          <w:szCs w:val="28"/>
        </w:rPr>
        <w:t>Об утверждении критериев оценки и целевых  показателях эффективности деятельности работы муниципального учреждения культуры, функции и  полномочия  учредителя которых, осуществляет  администрации  Филипповского муниципального образования», признать утратившим силу.</w:t>
      </w:r>
    </w:p>
    <w:p w:rsidR="00783032" w:rsidRPr="00AB436E" w:rsidRDefault="00AB436E" w:rsidP="00AB4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          3.</w:t>
      </w:r>
      <w:r w:rsidR="008373EC" w:rsidRPr="00AB436E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Pr="00AB436E">
        <w:rPr>
          <w:rFonts w:ascii="Times New Roman" w:hAnsi="Times New Roman" w:cs="Times New Roman"/>
          <w:sz w:val="28"/>
          <w:szCs w:val="28"/>
        </w:rPr>
        <w:t xml:space="preserve">«Информационном вестнике» и </w:t>
      </w:r>
      <w:r w:rsidR="008373EC" w:rsidRPr="00AB436E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</w:t>
      </w:r>
      <w:proofErr w:type="spellStart"/>
      <w:r w:rsidR="008373EC" w:rsidRPr="00AB436E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8373EC" w:rsidRPr="00AB436E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в сети Интернет (</w:t>
      </w:r>
      <w:hyperlink r:id="rId5" w:history="1">
        <w:r w:rsidR="008373EC" w:rsidRPr="00AB436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373EC" w:rsidRPr="00AB436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373EC" w:rsidRPr="00AB436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rzima</w:t>
        </w:r>
        <w:proofErr w:type="spellEnd"/>
        <w:r w:rsidR="008373EC" w:rsidRPr="00AB436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373EC" w:rsidRPr="00AB436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373EC" w:rsidRPr="00AB436E">
        <w:rPr>
          <w:rFonts w:ascii="Times New Roman" w:hAnsi="Times New Roman" w:cs="Times New Roman"/>
          <w:sz w:val="28"/>
          <w:szCs w:val="28"/>
        </w:rPr>
        <w:t>).</w:t>
      </w:r>
    </w:p>
    <w:p w:rsidR="008373EC" w:rsidRPr="00AB436E" w:rsidRDefault="00AB436E" w:rsidP="00AB4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         4.</w:t>
      </w:r>
      <w:r w:rsidR="008373EC" w:rsidRPr="00AB436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783032" w:rsidRPr="00AB436E" w:rsidRDefault="00AB436E" w:rsidP="00AB43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         5.</w:t>
      </w:r>
      <w:proofErr w:type="gramStart"/>
      <w:r w:rsidR="00783032" w:rsidRPr="00AB43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83032" w:rsidRPr="00AB436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за собой.</w:t>
      </w:r>
    </w:p>
    <w:bookmarkEnd w:id="1"/>
    <w:p w:rsidR="00783032" w:rsidRPr="00AB436E" w:rsidRDefault="00783032" w:rsidP="00783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36E" w:rsidRPr="00AB436E" w:rsidRDefault="00AB436E" w:rsidP="00783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              Глава  администрации</w:t>
      </w:r>
    </w:p>
    <w:p w:rsidR="00AB436E" w:rsidRDefault="00AB436E" w:rsidP="00AB43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436E">
        <w:rPr>
          <w:rFonts w:ascii="Times New Roman" w:hAnsi="Times New Roman" w:cs="Times New Roman"/>
          <w:sz w:val="28"/>
          <w:szCs w:val="28"/>
        </w:rPr>
        <w:t xml:space="preserve">              Филипповского МО</w:t>
      </w:r>
      <w:r w:rsidR="00783032" w:rsidRPr="00AB436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B436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А.А.Федосее</w:t>
      </w:r>
      <w:proofErr w:type="spellEnd"/>
    </w:p>
    <w:p w:rsidR="00AB436E" w:rsidRPr="00AB436E" w:rsidRDefault="00AB436E" w:rsidP="00AB43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3EC" w:rsidRDefault="008373EC" w:rsidP="00783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43"/>
      </w:tblGrid>
      <w:tr w:rsidR="00E00F52" w:rsidRPr="00AB436E" w:rsidTr="00290BC1">
        <w:tc>
          <w:tcPr>
            <w:tcW w:w="4928" w:type="dxa"/>
          </w:tcPr>
          <w:p w:rsidR="00E00F52" w:rsidRPr="004740E8" w:rsidRDefault="00E00F52" w:rsidP="00290B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E00F52" w:rsidRPr="00AB436E" w:rsidRDefault="00E00F52" w:rsidP="00AB43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B436E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  <w:p w:rsidR="00E00F52" w:rsidRPr="00AB436E" w:rsidRDefault="00E00F52" w:rsidP="00AB43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к постановлению </w:t>
            </w:r>
            <w:r w:rsidR="005F2987"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AB436E"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Филипповского </w:t>
            </w:r>
            <w:r w:rsidR="005F2987"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</w:t>
            </w:r>
            <w:r w:rsidR="00AB436E"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го образования </w:t>
            </w:r>
          </w:p>
          <w:p w:rsidR="005F2987" w:rsidRPr="00AB436E" w:rsidRDefault="005F2987" w:rsidP="00AB43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B436E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="00AB436E"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 26.12.2015</w:t>
            </w:r>
            <w:r w:rsidR="008373EC" w:rsidRPr="00AB436E">
              <w:rPr>
                <w:rFonts w:ascii="Times New Roman" w:hAnsi="Times New Roman" w:cs="Times New Roman"/>
                <w:sz w:val="20"/>
                <w:szCs w:val="20"/>
              </w:rPr>
              <w:t xml:space="preserve"> года № </w:t>
            </w:r>
            <w:r w:rsidR="00AB436E" w:rsidRPr="00AB436E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</w:tbl>
    <w:p w:rsidR="00E00F52" w:rsidRPr="004740E8" w:rsidRDefault="00E00F52" w:rsidP="00E00F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4A65" w:rsidRDefault="00C54A65" w:rsidP="00C54A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эффективности деятельности</w:t>
      </w:r>
    </w:p>
    <w:p w:rsidR="00C54A65" w:rsidRDefault="008373EC" w:rsidP="00C54A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C54A65">
        <w:rPr>
          <w:rFonts w:ascii="Times New Roman" w:hAnsi="Times New Roman" w:cs="Times New Roman"/>
          <w:sz w:val="24"/>
          <w:szCs w:val="24"/>
        </w:rPr>
        <w:t>учреждений культуры, их руководителей</w:t>
      </w:r>
    </w:p>
    <w:p w:rsidR="00C54A65" w:rsidRPr="00783032" w:rsidRDefault="00C54A65" w:rsidP="00837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работников по видам учреждений и основным категориям работников</w:t>
      </w:r>
    </w:p>
    <w:p w:rsidR="00C54A65" w:rsidRDefault="00C54A65" w:rsidP="00E0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F52" w:rsidRDefault="00E00F52" w:rsidP="00E00F52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эффективности деятельности по видам учреждений культуры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культурно - досугового типа:</w:t>
      </w:r>
    </w:p>
    <w:p w:rsidR="00E00F52" w:rsidRDefault="00E00F52" w:rsidP="00E00F52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 культурно – досуговых мероприятий по сравнению с предыдущим годом (процентов);</w:t>
      </w:r>
    </w:p>
    <w:p w:rsidR="00E00F52" w:rsidRDefault="00E00F52" w:rsidP="00E00F52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 клубных формирований по сравнению с предыдущим годом (процентов);</w:t>
      </w:r>
    </w:p>
    <w:p w:rsidR="00E00F52" w:rsidRDefault="00E00F52" w:rsidP="00E00F52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культурно – досуговых мероприятий, проведённых учреждением (единиц):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доля мероприятий, направленных на развитие творческого потенциала детей и молодёжи в общем объёме мероприятий учреждения (процентов);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ab/>
        <w:t>средняя посещаемость культурно - досуговых мероприятий (процентов);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 xml:space="preserve">удельный вес населения, участвующего в платных культурно - досуговых мероприятиях, проводимых учреждениями культурно - досугового типа (процентов); 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  <w:t>количество детей, привлекаемых к участию в творческих мероприятиях, в общем числе детей (процентов);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  <w:t>число лауреатов международных, всероссийских, межрегиональных и областных конкурсов и фестивалей (человек).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Общедоступные (публичные) библиотеки:</w:t>
      </w:r>
    </w:p>
    <w:p w:rsidR="00E00F52" w:rsidRDefault="00E00F52" w:rsidP="00E00F52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зарегистрированных пользователей (единиц);</w:t>
      </w:r>
    </w:p>
    <w:p w:rsidR="00E00F52" w:rsidRDefault="00E00F52" w:rsidP="00E00F52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объём фонда библиотеки (тыс. экземпляров);</w:t>
      </w:r>
    </w:p>
    <w:p w:rsidR="00E00F52" w:rsidRDefault="00E00F52" w:rsidP="00E00F52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обращений в библиотеку в отчётный период (единиц);</w:t>
      </w:r>
    </w:p>
    <w:p w:rsidR="00E00F52" w:rsidRDefault="00E00F52" w:rsidP="00E00F52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новых поступлений в библиотечный фонд (всего), в том числе: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количество новых поступлений на электронных носителях (экземпляров);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>количество изданий в библиотеке в расчёте на 1 жителя (единиц);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  <w:t>количество справок, консультаций для пользователей (всего);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  <w:t>количество записей электронного каталога и других баз данных, создаваемых библиотекой (единиц);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  <w:t>количество посещений Интернет-сайта библиотеки (количество обращений в стационарном и удалённом режиме пользователей к электронным информационным ресурсам библиотеки) (единиц).</w:t>
      </w:r>
    </w:p>
    <w:p w:rsidR="00E00F52" w:rsidRDefault="00E00F52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373EC" w:rsidRDefault="008373EC" w:rsidP="008373E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Музеи:</w:t>
      </w:r>
    </w:p>
    <w:p w:rsidR="008373EC" w:rsidRDefault="008373EC" w:rsidP="008373EC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предметов, поступивших в музейное собрание в результате выполнения работ по выявлению и собиранию музейных предметов и музейных коллекций (единиц);</w:t>
      </w:r>
    </w:p>
    <w:p w:rsidR="008373EC" w:rsidRDefault="008373EC" w:rsidP="008373EC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количество музейных предметов, прошедших регистрацию в инвентарных книгах фондов (единиц);</w:t>
      </w:r>
    </w:p>
    <w:p w:rsidR="008373EC" w:rsidRDefault="008373EC" w:rsidP="008373EC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музейных предметов, прошедших поколлекционную сверку наличия (единиц);</w:t>
      </w:r>
    </w:p>
    <w:p w:rsidR="008373EC" w:rsidRDefault="008373EC" w:rsidP="008373EC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экспонируемых музейных предметов (экземпляров);</w:t>
      </w:r>
    </w:p>
    <w:p w:rsidR="008373EC" w:rsidRDefault="008373EC" w:rsidP="008373EC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выставок (выставочных проектов) музея (единиц);</w:t>
      </w:r>
    </w:p>
    <w:p w:rsidR="008373EC" w:rsidRDefault="008373EC" w:rsidP="008373EC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посетителей экспозиций и выставок в музее (единиц);</w:t>
      </w:r>
    </w:p>
    <w:p w:rsidR="008373EC" w:rsidRDefault="008373EC" w:rsidP="008373E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посещений Интернет-сайта музея (количество обращений в стационарном и удалённом режиме пользователей к электронным информационным ресурсам музея) (единиц).</w:t>
      </w:r>
    </w:p>
    <w:p w:rsidR="008373EC" w:rsidRDefault="008373EC" w:rsidP="00E00F5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00F52" w:rsidRDefault="00E00F52" w:rsidP="00E0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0F52" w:rsidRDefault="00E00F52" w:rsidP="00E00F52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эффективности деятельности, применимые ко всем видам муниципальных учреждений, их руководителям и основным категориям работников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целевых показателей (индикаторов) эффективности работы учреждения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соотношения средней заработной платы работников учреждения и средней заработной платы по субъекту Российской Федерации (процентов);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доля мероприятий, рассчитанных на обслуживание социально менее защищённых возрастных групп: детей и подростков, пенсионеров, людей с ограничениями жизнедеятельности и т.п. (% от общего числа проводимых мероприятий) по сравнению с предыдущим годом (процентов);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изданных альбомов, буклетов, брошюр и иной литературы по профильной деятельности учреждения по сравнению с предыдущим годом (процентов);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собственного Интернет-сайта учреждения и обеспечение его поддержки в актуальном состоянии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культурно массовых мероприятий (фестивалей, выставок, смотров, конкурсов, научных конференций и др.), проведённых силами учреждения;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посетителей культурно-массовых мероприятий (единиц);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объём средств от оказания платных услуг и иной приносящей доход деятельности (тыс. рублей);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работников учреждения, прошедших повышение квалификации и (или) профессиональную подготовку (человек);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учреждения в проектах, конкурсах, реализации федеральных целевых и ведомственных программ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и внедрение инновационных методов работы сотрудником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самостоятельной творческой работы в зависимости от специфики учреждения (программы, встречи, проекты и др.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посещений Интернет-сайта учреждения (количество обращений в стационарном и удалённом режиме пользователей к электронным информационным ресурсам) (единиц);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результативность участия в конкурсах, получение грантов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публикация и освещение деятельности учреждения в средствах массовой информации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участие в организации и проведении информационных, культурно - досуговых, социально-значимых и просветительских мероприятиях (фестивалей, концертов, конкурсов, творческих встречах, проектов, научных конференций и др.), в том числе рассчитанных на обслуживание особых категорий пользователей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полнота нормативной базы и её соответствие современному законодательству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безопасности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обеспечению энергосбережения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внебюджетных средств и эффективное их использование (процентов);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заполненность штатной численности персонала в течение года (процентов);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квалификационного уровня работников (человек);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в работе учреждений культуры современных технологий работы (да/нет);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полнота использования фонда рабочего времени в соответствующем периоде;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претензий со стороны руководителя к исполнению своих должностных обязанностей (отсутствие/наличие);</w:t>
      </w:r>
    </w:p>
    <w:p w:rsidR="00E00F52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претензий от потребителей услуг к качеству работы работника (отсутствие/наличие);</w:t>
      </w:r>
    </w:p>
    <w:p w:rsidR="00E00F52" w:rsidRPr="00B85D2E" w:rsidRDefault="00E00F52" w:rsidP="00E00F52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инициативность в работе, обмен опытом (да/нет).</w:t>
      </w:r>
    </w:p>
    <w:p w:rsidR="00E00F52" w:rsidRPr="00783032" w:rsidRDefault="00E00F52" w:rsidP="00783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0F52" w:rsidRPr="00783032" w:rsidSect="0058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918E7"/>
    <w:multiLevelType w:val="hybridMultilevel"/>
    <w:tmpl w:val="A01A8B56"/>
    <w:lvl w:ilvl="0" w:tplc="4C3042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07EB8"/>
    <w:multiLevelType w:val="hybridMultilevel"/>
    <w:tmpl w:val="E2A46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33945"/>
    <w:multiLevelType w:val="hybridMultilevel"/>
    <w:tmpl w:val="BC6273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A324B"/>
    <w:multiLevelType w:val="hybridMultilevel"/>
    <w:tmpl w:val="31002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40322"/>
    <w:multiLevelType w:val="hybridMultilevel"/>
    <w:tmpl w:val="73DC4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18084B"/>
    <w:multiLevelType w:val="hybridMultilevel"/>
    <w:tmpl w:val="7B1EC2CA"/>
    <w:lvl w:ilvl="0" w:tplc="ACC6A932">
      <w:start w:val="1"/>
      <w:numFmt w:val="decimal"/>
      <w:lvlText w:val="%1."/>
      <w:lvlJc w:val="left"/>
      <w:pPr>
        <w:ind w:left="495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3032"/>
    <w:rsid w:val="00294837"/>
    <w:rsid w:val="00584364"/>
    <w:rsid w:val="005F2987"/>
    <w:rsid w:val="00692CFC"/>
    <w:rsid w:val="00783032"/>
    <w:rsid w:val="007F302D"/>
    <w:rsid w:val="008136F7"/>
    <w:rsid w:val="00817E03"/>
    <w:rsid w:val="008373EC"/>
    <w:rsid w:val="00A97217"/>
    <w:rsid w:val="00AB436E"/>
    <w:rsid w:val="00AE0A22"/>
    <w:rsid w:val="00C54A65"/>
    <w:rsid w:val="00D14CCE"/>
    <w:rsid w:val="00D41333"/>
    <w:rsid w:val="00D96F1E"/>
    <w:rsid w:val="00E00F52"/>
    <w:rsid w:val="00E63AE3"/>
    <w:rsid w:val="00F9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64"/>
  </w:style>
  <w:style w:type="paragraph" w:styleId="6">
    <w:name w:val="heading 6"/>
    <w:basedOn w:val="a"/>
    <w:next w:val="a"/>
    <w:link w:val="60"/>
    <w:semiHidden/>
    <w:unhideWhenUsed/>
    <w:qFormat/>
    <w:rsid w:val="0078303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3032"/>
    <w:rPr>
      <w:rFonts w:ascii="Calibri" w:eastAsia="Times New Roman" w:hAnsi="Calibri" w:cs="Times New Roman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783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03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0F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00F5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373EC"/>
    <w:rPr>
      <w:color w:val="0000FF" w:themeColor="hyperlink"/>
      <w:u w:val="single"/>
    </w:rPr>
  </w:style>
  <w:style w:type="paragraph" w:styleId="a8">
    <w:name w:val="No Spacing"/>
    <w:uiPriority w:val="1"/>
    <w:qFormat/>
    <w:rsid w:val="00AB436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8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zi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2016-02-02T23:28:00Z</cp:lastPrinted>
  <dcterms:created xsi:type="dcterms:W3CDTF">2015-05-22T01:45:00Z</dcterms:created>
  <dcterms:modified xsi:type="dcterms:W3CDTF">2016-02-02T23:28:00Z</dcterms:modified>
</cp:coreProperties>
</file>