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DFDE" w14:textId="53D68A74" w:rsidR="00A4367C" w:rsidRDefault="00A4367C" w:rsidP="00A4367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E58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8A7940" wp14:editId="235A88C8">
            <wp:extent cx="828675" cy="809625"/>
            <wp:effectExtent l="0" t="0" r="9525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FD1D5" w14:textId="62F8709B" w:rsidR="002C26AB" w:rsidRPr="00A4367C" w:rsidRDefault="00A4367C" w:rsidP="00A4367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ФГИС ЕЦП НСПД расширяет возможности для граждан и бизнеса</w:t>
      </w:r>
    </w:p>
    <w:p w14:paraId="6A16D9E4" w14:textId="77777777" w:rsidR="002C26AB" w:rsidRPr="00763301" w:rsidRDefault="002C26AB" w:rsidP="0076330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301">
        <w:rPr>
          <w:rFonts w:ascii="Times New Roman" w:hAnsi="Times New Roman" w:cs="Times New Roman"/>
          <w:b/>
          <w:bCs/>
          <w:sz w:val="28"/>
          <w:szCs w:val="28"/>
        </w:rPr>
        <w:t>В Иркутской области продолжается реализация проекта «</w:t>
      </w:r>
      <w:r w:rsidR="00570534" w:rsidRPr="00763301">
        <w:rPr>
          <w:rFonts w:ascii="Times New Roman" w:hAnsi="Times New Roman" w:cs="Times New Roman"/>
          <w:b/>
          <w:bCs/>
          <w:sz w:val="28"/>
          <w:szCs w:val="28"/>
        </w:rPr>
        <w:t>Национальная система пространственных данных</w:t>
      </w:r>
      <w:r w:rsidRPr="0076330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70534" w:rsidRPr="00763301">
        <w:rPr>
          <w:rFonts w:ascii="Times New Roman" w:hAnsi="Times New Roman" w:cs="Times New Roman"/>
          <w:b/>
          <w:bCs/>
          <w:sz w:val="28"/>
          <w:szCs w:val="28"/>
        </w:rPr>
        <w:t xml:space="preserve"> (НСПД)</w:t>
      </w:r>
      <w:r w:rsidRPr="0076330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112D9EE" w14:textId="504AF959" w:rsidR="00570534" w:rsidRPr="00A4367C" w:rsidRDefault="002C26AB" w:rsidP="00A43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67C">
        <w:rPr>
          <w:rFonts w:ascii="Times New Roman" w:hAnsi="Times New Roman" w:cs="Times New Roman"/>
          <w:sz w:val="28"/>
          <w:szCs w:val="28"/>
        </w:rPr>
        <w:t>Как рассказали в региональном филиале ППК «</w:t>
      </w:r>
      <w:proofErr w:type="spellStart"/>
      <w:r w:rsidRPr="00A4367C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A4367C">
        <w:rPr>
          <w:rFonts w:ascii="Times New Roman" w:hAnsi="Times New Roman" w:cs="Times New Roman"/>
          <w:sz w:val="28"/>
          <w:szCs w:val="28"/>
        </w:rPr>
        <w:t xml:space="preserve">», </w:t>
      </w:r>
      <w:r w:rsidR="00570534" w:rsidRPr="00A4367C">
        <w:rPr>
          <w:rFonts w:ascii="Times New Roman" w:hAnsi="Times New Roman" w:cs="Times New Roman"/>
          <w:sz w:val="28"/>
          <w:szCs w:val="28"/>
        </w:rPr>
        <w:t xml:space="preserve">это </w:t>
      </w:r>
      <w:r w:rsidRPr="00A4367C">
        <w:rPr>
          <w:rFonts w:ascii="Times New Roman" w:hAnsi="Times New Roman" w:cs="Times New Roman"/>
          <w:sz w:val="28"/>
          <w:szCs w:val="28"/>
        </w:rPr>
        <w:t>всероссийский</w:t>
      </w:r>
      <w:r w:rsidR="00570534" w:rsidRPr="00A4367C">
        <w:rPr>
          <w:rFonts w:ascii="Times New Roman" w:hAnsi="Times New Roman" w:cs="Times New Roman"/>
          <w:sz w:val="28"/>
          <w:szCs w:val="28"/>
        </w:rPr>
        <w:t xml:space="preserve"> проект Росреестра, в рамках которого создано отечественное геоинформационное программное обеспечение для работы с открытыми пространственными данными федеральных, региональных и муниципальных информационных систем, поступающими на Единую цифровой платформу НСПД в рамках информационного взаимодействия.</w:t>
      </w:r>
    </w:p>
    <w:p w14:paraId="031D0712" w14:textId="74CBA6DE" w:rsidR="002C26AB" w:rsidRPr="00A4367C" w:rsidRDefault="002C26AB" w:rsidP="00A43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67C">
        <w:rPr>
          <w:rFonts w:ascii="Times New Roman" w:hAnsi="Times New Roman" w:cs="Times New Roman"/>
          <w:sz w:val="28"/>
          <w:szCs w:val="28"/>
        </w:rPr>
        <w:t xml:space="preserve">В июне 2021 года была принята стратегия развития Росреестра до 2030 года, в которой ведомство выступило с инициативой социально-экономического развития «Национальная система пространственных данных». На ее основе утверждена одноименная государственная </w:t>
      </w:r>
      <w:r w:rsidR="00763301">
        <w:rPr>
          <w:rFonts w:ascii="Times New Roman" w:hAnsi="Times New Roman" w:cs="Times New Roman"/>
          <w:sz w:val="28"/>
          <w:szCs w:val="28"/>
        </w:rPr>
        <w:t xml:space="preserve">информационная </w:t>
      </w:r>
      <w:r w:rsidRPr="00A4367C">
        <w:rPr>
          <w:rFonts w:ascii="Times New Roman" w:hAnsi="Times New Roman" w:cs="Times New Roman"/>
          <w:sz w:val="28"/>
          <w:szCs w:val="28"/>
        </w:rPr>
        <w:t>программа, которая в 2023 году прошла опытную эксплуатацию в четырех пилотных регионах, включая Иркутскую область.</w:t>
      </w:r>
    </w:p>
    <w:p w14:paraId="161968D0" w14:textId="0501674C" w:rsidR="00A4367C" w:rsidRPr="00F12241" w:rsidRDefault="00A4367C" w:rsidP="00A4367C">
      <w:pPr>
        <w:pStyle w:val="a6"/>
        <w:spacing w:before="0" w:beforeAutospacing="0" w:after="0" w:afterAutospacing="0" w:line="276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A4367C">
        <w:rPr>
          <w:i/>
          <w:iCs/>
          <w:sz w:val="28"/>
          <w:szCs w:val="28"/>
        </w:rPr>
        <w:t>«</w:t>
      </w:r>
      <w:r w:rsidR="00763301">
        <w:rPr>
          <w:i/>
          <w:iCs/>
          <w:sz w:val="28"/>
          <w:szCs w:val="28"/>
        </w:rPr>
        <w:t xml:space="preserve">ФГИС ЕЦП </w:t>
      </w:r>
      <w:r w:rsidR="002C26AB" w:rsidRPr="00A4367C">
        <w:rPr>
          <w:i/>
          <w:iCs/>
          <w:sz w:val="28"/>
          <w:szCs w:val="28"/>
        </w:rPr>
        <w:t>НСПД – это свод юридически значимых открытых федеральных, региональны</w:t>
      </w:r>
      <w:r w:rsidR="004354C9">
        <w:rPr>
          <w:i/>
          <w:iCs/>
          <w:sz w:val="28"/>
          <w:szCs w:val="28"/>
        </w:rPr>
        <w:t>х</w:t>
      </w:r>
      <w:r w:rsidR="002C26AB" w:rsidRPr="00A4367C">
        <w:rPr>
          <w:i/>
          <w:iCs/>
          <w:sz w:val="28"/>
          <w:szCs w:val="28"/>
        </w:rPr>
        <w:t xml:space="preserve"> и муниципальных пространственных данных. </w:t>
      </w:r>
      <w:r w:rsidR="00763301">
        <w:rPr>
          <w:i/>
          <w:iCs/>
          <w:sz w:val="28"/>
          <w:szCs w:val="28"/>
        </w:rPr>
        <w:t>Ф</w:t>
      </w:r>
      <w:r w:rsidR="002C26AB" w:rsidRPr="00A4367C">
        <w:rPr>
          <w:i/>
          <w:iCs/>
          <w:sz w:val="28"/>
          <w:szCs w:val="28"/>
        </w:rPr>
        <w:t>ункционал</w:t>
      </w:r>
      <w:r w:rsidR="00763301">
        <w:rPr>
          <w:i/>
          <w:iCs/>
          <w:sz w:val="28"/>
          <w:szCs w:val="28"/>
        </w:rPr>
        <w:t xml:space="preserve"> цифровой платформы</w:t>
      </w:r>
      <w:r w:rsidR="002C26AB" w:rsidRPr="00A4367C">
        <w:rPr>
          <w:i/>
          <w:iCs/>
          <w:sz w:val="28"/>
          <w:szCs w:val="28"/>
        </w:rPr>
        <w:t>, в том числе по пространственному анализу в режиме реального времени, может быть использован при принятии решений по территориальному планированию и пространственному развитию в регионах</w:t>
      </w:r>
      <w:r w:rsidRPr="00A4367C">
        <w:rPr>
          <w:i/>
          <w:iCs/>
          <w:sz w:val="28"/>
          <w:szCs w:val="28"/>
        </w:rPr>
        <w:t>»</w:t>
      </w:r>
      <w:r w:rsidR="002C26AB" w:rsidRPr="00A4367C">
        <w:rPr>
          <w:i/>
          <w:iCs/>
          <w:sz w:val="28"/>
          <w:szCs w:val="28"/>
        </w:rPr>
        <w:t>,</w:t>
      </w:r>
      <w:r w:rsidR="002C26AB" w:rsidRPr="00A4367C">
        <w:rPr>
          <w:sz w:val="28"/>
          <w:szCs w:val="28"/>
        </w:rPr>
        <w:t xml:space="preserve"> – </w:t>
      </w:r>
      <w:r w:rsidRPr="00763301">
        <w:rPr>
          <w:b/>
          <w:bCs/>
          <w:color w:val="000000" w:themeColor="text1"/>
          <w:sz w:val="28"/>
          <w:szCs w:val="28"/>
        </w:rPr>
        <w:t xml:space="preserve">отмечает </w:t>
      </w:r>
      <w:r w:rsidRPr="00F12241">
        <w:rPr>
          <w:b/>
          <w:bCs/>
          <w:color w:val="000000" w:themeColor="text1"/>
          <w:sz w:val="28"/>
          <w:szCs w:val="28"/>
        </w:rPr>
        <w:t xml:space="preserve">заместитель </w:t>
      </w:r>
      <w:r w:rsidRPr="00F12241">
        <w:rPr>
          <w:b/>
          <w:bCs/>
          <w:sz w:val="28"/>
          <w:szCs w:val="28"/>
        </w:rPr>
        <w:t>директора филиала ППК «</w:t>
      </w:r>
      <w:proofErr w:type="spellStart"/>
      <w:r w:rsidRPr="00F12241">
        <w:rPr>
          <w:b/>
          <w:bCs/>
          <w:sz w:val="28"/>
          <w:szCs w:val="28"/>
        </w:rPr>
        <w:t>Роскадастр</w:t>
      </w:r>
      <w:proofErr w:type="spellEnd"/>
      <w:r w:rsidRPr="00F12241">
        <w:rPr>
          <w:b/>
          <w:bCs/>
          <w:sz w:val="28"/>
          <w:szCs w:val="28"/>
        </w:rPr>
        <w:t xml:space="preserve">» по Иркутской области </w:t>
      </w:r>
      <w:r>
        <w:rPr>
          <w:b/>
          <w:bCs/>
          <w:sz w:val="28"/>
          <w:szCs w:val="28"/>
        </w:rPr>
        <w:t>Евгения Б</w:t>
      </w:r>
      <w:r w:rsidR="00763301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такова</w:t>
      </w:r>
      <w:r w:rsidRPr="00F12241">
        <w:rPr>
          <w:b/>
          <w:bCs/>
          <w:sz w:val="28"/>
          <w:szCs w:val="28"/>
        </w:rPr>
        <w:t>.</w:t>
      </w:r>
    </w:p>
    <w:p w14:paraId="3683587A" w14:textId="0F94DB9F" w:rsidR="00570534" w:rsidRPr="00A4367C" w:rsidRDefault="00570534" w:rsidP="00A43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67C">
        <w:rPr>
          <w:rFonts w:ascii="Times New Roman" w:hAnsi="Times New Roman" w:cs="Times New Roman"/>
          <w:sz w:val="28"/>
          <w:szCs w:val="28"/>
        </w:rPr>
        <w:t xml:space="preserve">На Единой цифровой платформе НСПД уже функционируют созданные на основе открытых пространственных данных 11 электронных сервисов, которые позволяют найти подходящие земельные участки для развития туризма, строительства объектов </w:t>
      </w:r>
      <w:r w:rsidR="00763301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Pr="00A4367C">
        <w:rPr>
          <w:rFonts w:ascii="Times New Roman" w:hAnsi="Times New Roman" w:cs="Times New Roman"/>
          <w:sz w:val="28"/>
          <w:szCs w:val="28"/>
        </w:rPr>
        <w:t>и других целей, а также повысить эффективность использования земель и объектов недвижимости страны.</w:t>
      </w:r>
    </w:p>
    <w:p w14:paraId="4324E1F1" w14:textId="245313AF" w:rsidR="00570534" w:rsidRPr="00A4367C" w:rsidRDefault="002C26AB" w:rsidP="00A43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67C">
        <w:rPr>
          <w:rFonts w:ascii="Times New Roman" w:hAnsi="Times New Roman" w:cs="Times New Roman"/>
          <w:sz w:val="28"/>
          <w:szCs w:val="28"/>
        </w:rPr>
        <w:t xml:space="preserve">В рамках реализации НСПД в регионе завершено внесение в ЕГРН сведений о границах </w:t>
      </w:r>
      <w:r w:rsidR="00A4367C">
        <w:rPr>
          <w:rFonts w:ascii="Times New Roman" w:hAnsi="Times New Roman" w:cs="Times New Roman"/>
          <w:sz w:val="28"/>
          <w:szCs w:val="28"/>
        </w:rPr>
        <w:t>1512 населенных пунктов.</w:t>
      </w:r>
      <w:r w:rsidRPr="00A4367C">
        <w:rPr>
          <w:rFonts w:ascii="Times New Roman" w:hAnsi="Times New Roman" w:cs="Times New Roman"/>
          <w:sz w:val="28"/>
          <w:szCs w:val="28"/>
        </w:rPr>
        <w:t xml:space="preserve"> Кроме того, завершены работы по описанию границ территориальных зон, которых в Иркутской области </w:t>
      </w:r>
      <w:r w:rsidR="00A4367C">
        <w:rPr>
          <w:rFonts w:ascii="Times New Roman" w:hAnsi="Times New Roman" w:cs="Times New Roman"/>
          <w:sz w:val="28"/>
          <w:szCs w:val="28"/>
        </w:rPr>
        <w:t>5608</w:t>
      </w:r>
      <w:r w:rsidRPr="00A4367C">
        <w:rPr>
          <w:rFonts w:ascii="Times New Roman" w:hAnsi="Times New Roman" w:cs="Times New Roman"/>
          <w:sz w:val="28"/>
          <w:szCs w:val="28"/>
        </w:rPr>
        <w:t>.</w:t>
      </w:r>
    </w:p>
    <w:p w14:paraId="57213A13" w14:textId="1DBC5725" w:rsidR="00763301" w:rsidRPr="00F12241" w:rsidRDefault="00763301" w:rsidP="00763301">
      <w:pPr>
        <w:pStyle w:val="a6"/>
        <w:spacing w:before="0" w:beforeAutospacing="0" w:after="0" w:afterAutospacing="0" w:line="276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763301">
        <w:rPr>
          <w:i/>
          <w:iCs/>
          <w:sz w:val="28"/>
          <w:szCs w:val="28"/>
        </w:rPr>
        <w:t>«</w:t>
      </w:r>
      <w:r>
        <w:rPr>
          <w:i/>
          <w:iCs/>
          <w:sz w:val="28"/>
          <w:szCs w:val="28"/>
        </w:rPr>
        <w:t>Информационная система</w:t>
      </w:r>
      <w:r>
        <w:rPr>
          <w:sz w:val="28"/>
          <w:szCs w:val="28"/>
        </w:rPr>
        <w:t xml:space="preserve"> </w:t>
      </w:r>
      <w:r w:rsidR="00570534" w:rsidRPr="00763301">
        <w:rPr>
          <w:i/>
          <w:iCs/>
          <w:sz w:val="28"/>
          <w:szCs w:val="28"/>
        </w:rPr>
        <w:t xml:space="preserve">НСПД поможет в работе представителям различных ведомств и региональной власти, а также подойдет для использования физическими и юридическими лицами, ведь функционал системы огромный. Используя платформу, вы можете: получить информацию о земельных участках по кадастровому номеру или выбранным границам, воспользоваться картографическими слоями и посмотреть входит ли участок в особую зону использования; сформировать и получить земельный участок, находящийся в </w:t>
      </w:r>
      <w:r w:rsidR="00570534" w:rsidRPr="00763301">
        <w:rPr>
          <w:i/>
          <w:iCs/>
          <w:sz w:val="28"/>
          <w:szCs w:val="28"/>
        </w:rPr>
        <w:lastRenderedPageBreak/>
        <w:t>государственной или муниципальной собственности, подготовить схему строительства для ИЖС, найти участки, подходящие для развития туризма и это только основные функции</w:t>
      </w:r>
      <w:r>
        <w:rPr>
          <w:i/>
          <w:iCs/>
          <w:sz w:val="28"/>
          <w:szCs w:val="28"/>
        </w:rPr>
        <w:t>»</w:t>
      </w:r>
      <w:r w:rsidR="002C26AB" w:rsidRPr="00763301">
        <w:rPr>
          <w:i/>
          <w:iCs/>
          <w:sz w:val="28"/>
          <w:szCs w:val="28"/>
        </w:rPr>
        <w:t>,</w:t>
      </w:r>
      <w:r w:rsidR="002C26AB" w:rsidRPr="00A4367C">
        <w:rPr>
          <w:sz w:val="28"/>
          <w:szCs w:val="28"/>
        </w:rPr>
        <w:t xml:space="preserve"> – </w:t>
      </w:r>
      <w:r w:rsidR="002C26AB" w:rsidRPr="00763301">
        <w:rPr>
          <w:b/>
          <w:bCs/>
          <w:sz w:val="28"/>
          <w:szCs w:val="28"/>
        </w:rPr>
        <w:t>добавил</w:t>
      </w:r>
      <w:r w:rsidRPr="00763301">
        <w:rPr>
          <w:b/>
          <w:bCs/>
          <w:sz w:val="28"/>
          <w:szCs w:val="28"/>
        </w:rPr>
        <w:t>а</w:t>
      </w:r>
      <w:r w:rsidR="002C26AB" w:rsidRPr="00A4367C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Евгения Бутакова</w:t>
      </w:r>
      <w:r w:rsidRPr="00F12241">
        <w:rPr>
          <w:b/>
          <w:bCs/>
          <w:sz w:val="28"/>
          <w:szCs w:val="28"/>
        </w:rPr>
        <w:t>.</w:t>
      </w:r>
    </w:p>
    <w:p w14:paraId="1E839666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С уважением, </w:t>
      </w:r>
    </w:p>
    <w:p w14:paraId="392D882B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Сенская Евгения Александровна</w:t>
      </w:r>
    </w:p>
    <w:p w14:paraId="22CDAD8B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» по Иркутской области</w:t>
      </w:r>
    </w:p>
    <w:p w14:paraId="478771C1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. 0 2822</w:t>
      </w:r>
    </w:p>
    <w:p w14:paraId="3223E529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IP: 8(38)2822</w:t>
      </w:r>
    </w:p>
    <w:p w14:paraId="261B2CE3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e-mail: fgbu_pressa@38.kadastr.ru</w:t>
      </w:r>
    </w:p>
    <w:p w14:paraId="7B95D5E1" w14:textId="77777777" w:rsidR="00867703" w:rsidRPr="0018632E" w:rsidRDefault="00867703" w:rsidP="0086770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Одноклассники (https://ok.ru/group/54127735472313)</w:t>
      </w:r>
    </w:p>
    <w:p w14:paraId="18E6C340" w14:textId="7C06351F" w:rsidR="000609FA" w:rsidRPr="00A4367C" w:rsidRDefault="000609FA" w:rsidP="00A43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609FA" w:rsidRPr="00A4367C" w:rsidSect="00A4367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B3"/>
    <w:rsid w:val="00006564"/>
    <w:rsid w:val="00006E49"/>
    <w:rsid w:val="00013BD8"/>
    <w:rsid w:val="00017D11"/>
    <w:rsid w:val="00035822"/>
    <w:rsid w:val="00036036"/>
    <w:rsid w:val="00054638"/>
    <w:rsid w:val="00056E57"/>
    <w:rsid w:val="000609FA"/>
    <w:rsid w:val="00065A8E"/>
    <w:rsid w:val="00071ABB"/>
    <w:rsid w:val="0007370E"/>
    <w:rsid w:val="00084A86"/>
    <w:rsid w:val="00097CF4"/>
    <w:rsid w:val="000C282A"/>
    <w:rsid w:val="000E476E"/>
    <w:rsid w:val="000F3C02"/>
    <w:rsid w:val="000F7AAD"/>
    <w:rsid w:val="0010192F"/>
    <w:rsid w:val="0011299F"/>
    <w:rsid w:val="00115A6A"/>
    <w:rsid w:val="001359D9"/>
    <w:rsid w:val="00147BA6"/>
    <w:rsid w:val="00152CCF"/>
    <w:rsid w:val="00155477"/>
    <w:rsid w:val="00174178"/>
    <w:rsid w:val="00190725"/>
    <w:rsid w:val="001A2830"/>
    <w:rsid w:val="001E0A6D"/>
    <w:rsid w:val="001F2F12"/>
    <w:rsid w:val="001F53C5"/>
    <w:rsid w:val="001F5740"/>
    <w:rsid w:val="001F7852"/>
    <w:rsid w:val="002147E7"/>
    <w:rsid w:val="00216AFD"/>
    <w:rsid w:val="00247979"/>
    <w:rsid w:val="00260599"/>
    <w:rsid w:val="002650EC"/>
    <w:rsid w:val="00266177"/>
    <w:rsid w:val="002675A2"/>
    <w:rsid w:val="00271956"/>
    <w:rsid w:val="002755FD"/>
    <w:rsid w:val="002A4F37"/>
    <w:rsid w:val="002B0133"/>
    <w:rsid w:val="002C0EC3"/>
    <w:rsid w:val="002C1256"/>
    <w:rsid w:val="002C1397"/>
    <w:rsid w:val="002C26AB"/>
    <w:rsid w:val="002C44CF"/>
    <w:rsid w:val="002C6C6F"/>
    <w:rsid w:val="002F386C"/>
    <w:rsid w:val="00316502"/>
    <w:rsid w:val="00330CF0"/>
    <w:rsid w:val="00343494"/>
    <w:rsid w:val="00347FBA"/>
    <w:rsid w:val="00351412"/>
    <w:rsid w:val="00354664"/>
    <w:rsid w:val="003630DD"/>
    <w:rsid w:val="003660D7"/>
    <w:rsid w:val="00383381"/>
    <w:rsid w:val="003852D1"/>
    <w:rsid w:val="00385574"/>
    <w:rsid w:val="003C79AB"/>
    <w:rsid w:val="003E4B15"/>
    <w:rsid w:val="003E7F36"/>
    <w:rsid w:val="00414729"/>
    <w:rsid w:val="004270DE"/>
    <w:rsid w:val="004354C9"/>
    <w:rsid w:val="00455D18"/>
    <w:rsid w:val="00475CAB"/>
    <w:rsid w:val="004879C1"/>
    <w:rsid w:val="004B17DF"/>
    <w:rsid w:val="004C248D"/>
    <w:rsid w:val="004C528C"/>
    <w:rsid w:val="004D591E"/>
    <w:rsid w:val="004D59B8"/>
    <w:rsid w:val="00513D18"/>
    <w:rsid w:val="00541F3E"/>
    <w:rsid w:val="005503D6"/>
    <w:rsid w:val="005570FF"/>
    <w:rsid w:val="00570534"/>
    <w:rsid w:val="00572166"/>
    <w:rsid w:val="00575B4B"/>
    <w:rsid w:val="00592746"/>
    <w:rsid w:val="005B12C0"/>
    <w:rsid w:val="005C5BA0"/>
    <w:rsid w:val="005F3B58"/>
    <w:rsid w:val="006101DB"/>
    <w:rsid w:val="006143E2"/>
    <w:rsid w:val="00616286"/>
    <w:rsid w:val="00617A07"/>
    <w:rsid w:val="00631AD1"/>
    <w:rsid w:val="00664C64"/>
    <w:rsid w:val="00692DD5"/>
    <w:rsid w:val="006A0807"/>
    <w:rsid w:val="006A54B3"/>
    <w:rsid w:val="006B4C44"/>
    <w:rsid w:val="006B7174"/>
    <w:rsid w:val="006B77D2"/>
    <w:rsid w:val="006C0C77"/>
    <w:rsid w:val="006C2FFC"/>
    <w:rsid w:val="006F6CF4"/>
    <w:rsid w:val="00720E8C"/>
    <w:rsid w:val="0073574A"/>
    <w:rsid w:val="007578C3"/>
    <w:rsid w:val="00763301"/>
    <w:rsid w:val="007755C3"/>
    <w:rsid w:val="00777725"/>
    <w:rsid w:val="00793AF9"/>
    <w:rsid w:val="00794DEB"/>
    <w:rsid w:val="007C79BD"/>
    <w:rsid w:val="007D4B09"/>
    <w:rsid w:val="007E5E9C"/>
    <w:rsid w:val="007F7D47"/>
    <w:rsid w:val="00800B65"/>
    <w:rsid w:val="00822A7D"/>
    <w:rsid w:val="008432B9"/>
    <w:rsid w:val="0085045C"/>
    <w:rsid w:val="00852BA2"/>
    <w:rsid w:val="008626B2"/>
    <w:rsid w:val="00862F6C"/>
    <w:rsid w:val="00867703"/>
    <w:rsid w:val="00870374"/>
    <w:rsid w:val="00884A5E"/>
    <w:rsid w:val="00891A2D"/>
    <w:rsid w:val="008B74F5"/>
    <w:rsid w:val="008C2BBE"/>
    <w:rsid w:val="008D0069"/>
    <w:rsid w:val="008D4115"/>
    <w:rsid w:val="008F53B1"/>
    <w:rsid w:val="00905D77"/>
    <w:rsid w:val="009223E5"/>
    <w:rsid w:val="009259F9"/>
    <w:rsid w:val="00936808"/>
    <w:rsid w:val="0094303E"/>
    <w:rsid w:val="00952806"/>
    <w:rsid w:val="00954662"/>
    <w:rsid w:val="00955823"/>
    <w:rsid w:val="0098757B"/>
    <w:rsid w:val="00991F31"/>
    <w:rsid w:val="009963DC"/>
    <w:rsid w:val="009B22A5"/>
    <w:rsid w:val="009E6092"/>
    <w:rsid w:val="00A14CE7"/>
    <w:rsid w:val="00A3053A"/>
    <w:rsid w:val="00A4092C"/>
    <w:rsid w:val="00A4367C"/>
    <w:rsid w:val="00A64ADD"/>
    <w:rsid w:val="00A64BD6"/>
    <w:rsid w:val="00A7759D"/>
    <w:rsid w:val="00AA3880"/>
    <w:rsid w:val="00AC6190"/>
    <w:rsid w:val="00AE6ACA"/>
    <w:rsid w:val="00AF3040"/>
    <w:rsid w:val="00AF7174"/>
    <w:rsid w:val="00B0756D"/>
    <w:rsid w:val="00B75DDE"/>
    <w:rsid w:val="00B77EC1"/>
    <w:rsid w:val="00B87D98"/>
    <w:rsid w:val="00BB0885"/>
    <w:rsid w:val="00BD1CA4"/>
    <w:rsid w:val="00BE23E0"/>
    <w:rsid w:val="00BE29F7"/>
    <w:rsid w:val="00BF0BC2"/>
    <w:rsid w:val="00BF3C4E"/>
    <w:rsid w:val="00C15199"/>
    <w:rsid w:val="00C168F4"/>
    <w:rsid w:val="00C3777C"/>
    <w:rsid w:val="00C44F20"/>
    <w:rsid w:val="00C572FB"/>
    <w:rsid w:val="00C62081"/>
    <w:rsid w:val="00C77056"/>
    <w:rsid w:val="00C81FC5"/>
    <w:rsid w:val="00C91D34"/>
    <w:rsid w:val="00C96EF4"/>
    <w:rsid w:val="00C97286"/>
    <w:rsid w:val="00CB393F"/>
    <w:rsid w:val="00CD6096"/>
    <w:rsid w:val="00D067D0"/>
    <w:rsid w:val="00D23211"/>
    <w:rsid w:val="00D74F33"/>
    <w:rsid w:val="00D84CAF"/>
    <w:rsid w:val="00D86B13"/>
    <w:rsid w:val="00DB2883"/>
    <w:rsid w:val="00E00648"/>
    <w:rsid w:val="00E02F75"/>
    <w:rsid w:val="00E072BB"/>
    <w:rsid w:val="00E10F94"/>
    <w:rsid w:val="00E132FA"/>
    <w:rsid w:val="00E36009"/>
    <w:rsid w:val="00E366CF"/>
    <w:rsid w:val="00E71961"/>
    <w:rsid w:val="00E942BB"/>
    <w:rsid w:val="00EA70EB"/>
    <w:rsid w:val="00EA75D7"/>
    <w:rsid w:val="00EF49FC"/>
    <w:rsid w:val="00F05E7F"/>
    <w:rsid w:val="00F110B4"/>
    <w:rsid w:val="00F330E4"/>
    <w:rsid w:val="00F5545D"/>
    <w:rsid w:val="00F62B35"/>
    <w:rsid w:val="00F6504A"/>
    <w:rsid w:val="00F82C2D"/>
    <w:rsid w:val="00F84426"/>
    <w:rsid w:val="00F863A5"/>
    <w:rsid w:val="00F86F1E"/>
    <w:rsid w:val="00F9017A"/>
    <w:rsid w:val="00FA0985"/>
    <w:rsid w:val="00FB00A2"/>
    <w:rsid w:val="00FB0D34"/>
    <w:rsid w:val="00FB7675"/>
    <w:rsid w:val="00FF22D8"/>
    <w:rsid w:val="00FF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D830"/>
  <w15:chartTrackingRefBased/>
  <w15:docId w15:val="{4E878041-993B-4C24-A882-258E001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4B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54B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A54B3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A43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Сенская Евгения Александровна</cp:lastModifiedBy>
  <cp:revision>5</cp:revision>
  <dcterms:created xsi:type="dcterms:W3CDTF">2024-11-06T01:59:00Z</dcterms:created>
  <dcterms:modified xsi:type="dcterms:W3CDTF">2024-11-29T00:33:00Z</dcterms:modified>
</cp:coreProperties>
</file>