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proofErr w:type="gramStart"/>
      <w:r w:rsidRPr="00A04FD7">
        <w:rPr>
          <w:rFonts w:ascii="Times New Roman" w:eastAsia="Times New Roman" w:hAnsi="Times New Roman" w:cs="Times New Roman"/>
          <w:color w:val="auto"/>
          <w:sz w:val="32"/>
          <w:szCs w:val="32"/>
        </w:rPr>
        <w:t>П</w:t>
      </w:r>
      <w:proofErr w:type="gramEnd"/>
      <w:r w:rsidRPr="00A04FD7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О  </w:t>
      </w:r>
      <w:bookmarkStart w:id="0" w:name="_GoBack"/>
      <w:bookmarkEnd w:id="0"/>
      <w:r w:rsidRPr="00A04FD7">
        <w:rPr>
          <w:rFonts w:ascii="Times New Roman" w:eastAsia="Times New Roman" w:hAnsi="Times New Roman" w:cs="Times New Roman"/>
          <w:color w:val="auto"/>
          <w:sz w:val="32"/>
          <w:szCs w:val="32"/>
        </w:rPr>
        <w:t>С Т А Н О В Л Е Н И Е</w:t>
      </w:r>
    </w:p>
    <w:p w:rsidR="00940DDE" w:rsidRPr="00A04FD7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76568E" w:rsidRDefault="00940DDE" w:rsidP="00940DDE">
      <w:pPr>
        <w:pStyle w:val="5"/>
        <w:jc w:val="left"/>
      </w:pPr>
      <w:r>
        <w:t xml:space="preserve">10 сентября 2021 </w:t>
      </w:r>
      <w:r w:rsidRPr="00A04FD7">
        <w:t xml:space="preserve">года                с. </w:t>
      </w:r>
      <w:proofErr w:type="spellStart"/>
      <w:r>
        <w:t>Филипповск</w:t>
      </w:r>
      <w:proofErr w:type="spellEnd"/>
      <w:r>
        <w:t xml:space="preserve">                  № </w:t>
      </w:r>
      <w:r>
        <w:rPr>
          <w:vertAlign w:val="superscript"/>
        </w:rPr>
        <w:t xml:space="preserve"> </w:t>
      </w:r>
      <w:r>
        <w:t>41/1</w:t>
      </w: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муниципальной программы </w:t>
      </w: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«Укрепление материально-технической базы </w:t>
      </w: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казенного учреждения культуры </w:t>
      </w: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«Культурно-досуговый  центр </w:t>
      </w:r>
      <w:proofErr w:type="gramStart"/>
      <w:r>
        <w:rPr>
          <w:sz w:val="24"/>
          <w:szCs w:val="24"/>
        </w:rPr>
        <w:t>Филипповского</w:t>
      </w:r>
      <w:proofErr w:type="gramEnd"/>
      <w:r>
        <w:rPr>
          <w:sz w:val="24"/>
          <w:szCs w:val="24"/>
        </w:rPr>
        <w:t xml:space="preserve"> </w:t>
      </w:r>
    </w:p>
    <w:p w:rsid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  <w:szCs w:val="24"/>
        </w:rPr>
      </w:pPr>
      <w:r>
        <w:rPr>
          <w:sz w:val="24"/>
          <w:szCs w:val="24"/>
        </w:rPr>
        <w:t>муниципального образования» на 2022-2025 годы»</w:t>
      </w:r>
    </w:p>
    <w:p w:rsidR="00940DDE" w:rsidRDefault="00940DDE" w:rsidP="00940DDE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szCs w:val="24"/>
        </w:rPr>
      </w:pPr>
    </w:p>
    <w:p w:rsidR="00940DDE" w:rsidRP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 w:rsidRPr="00940DDE">
        <w:rPr>
          <w:sz w:val="24"/>
          <w:szCs w:val="24"/>
        </w:rPr>
        <w:t xml:space="preserve">        </w:t>
      </w:r>
      <w:proofErr w:type="gramStart"/>
      <w:r w:rsidRPr="00940DDE">
        <w:rPr>
          <w:sz w:val="24"/>
          <w:szCs w:val="24"/>
        </w:rPr>
        <w:t>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</w:t>
      </w:r>
      <w:proofErr w:type="gramEnd"/>
      <w:r w:rsidRPr="00940DDE">
        <w:rPr>
          <w:sz w:val="24"/>
          <w:szCs w:val="24"/>
        </w:rPr>
        <w:t xml:space="preserve"> от 30.03.2015г №13, ст.23,46 Устава Филипповского муниципального образования, администрация Филипповского муниципального образования</w:t>
      </w:r>
    </w:p>
    <w:p w:rsidR="00940DDE" w:rsidRPr="00940DDE" w:rsidRDefault="00940DDE" w:rsidP="00940DDE">
      <w:pPr>
        <w:ind w:right="-4847"/>
        <w:rPr>
          <w:rFonts w:ascii="Times New Roman" w:hAnsi="Times New Roman" w:cs="Times New Roman"/>
          <w:sz w:val="24"/>
          <w:szCs w:val="24"/>
        </w:rPr>
      </w:pPr>
    </w:p>
    <w:p w:rsidR="00940DDE" w:rsidRPr="00940DDE" w:rsidRDefault="00940DDE" w:rsidP="00940DDE">
      <w:pPr>
        <w:ind w:right="-4847"/>
        <w:rPr>
          <w:rFonts w:ascii="Times New Roman" w:hAnsi="Times New Roman" w:cs="Times New Roman"/>
          <w:sz w:val="24"/>
          <w:szCs w:val="24"/>
        </w:rPr>
      </w:pPr>
      <w:r w:rsidRPr="00940D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940DDE" w:rsidRP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</w:p>
    <w:p w:rsidR="00940DDE" w:rsidRP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  <w:szCs w:val="24"/>
        </w:rPr>
      </w:pPr>
      <w:r w:rsidRPr="00940DDE">
        <w:rPr>
          <w:sz w:val="24"/>
          <w:szCs w:val="24"/>
        </w:rPr>
        <w:t>1.Утвердить муниципальную программу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</w:t>
      </w:r>
    </w:p>
    <w:p w:rsidR="00940DDE" w:rsidRPr="00940DDE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  <w:szCs w:val="24"/>
        </w:rPr>
      </w:pPr>
      <w:r w:rsidRPr="00940DDE">
        <w:rPr>
          <w:sz w:val="24"/>
          <w:szCs w:val="24"/>
        </w:rPr>
        <w:t xml:space="preserve">2. Финансовому управлению </w:t>
      </w:r>
      <w:proofErr w:type="spellStart"/>
      <w:r w:rsidRPr="00940DDE">
        <w:rPr>
          <w:sz w:val="24"/>
          <w:szCs w:val="24"/>
        </w:rPr>
        <w:t>Зиминского</w:t>
      </w:r>
      <w:proofErr w:type="spellEnd"/>
      <w:r w:rsidRPr="00940DDE">
        <w:rPr>
          <w:sz w:val="24"/>
          <w:szCs w:val="24"/>
        </w:rPr>
        <w:t xml:space="preserve"> районного муниципального образования обеспечить финансирование программы в пределах бюджетных ассигнований, предусмотренных в местном бюджете на реализацию муниципальной </w:t>
      </w:r>
      <w:hyperlink r:id="rId6" w:history="1">
        <w:r w:rsidRPr="00940DDE">
          <w:rPr>
            <w:rStyle w:val="a6"/>
            <w:rFonts w:eastAsiaTheme="majorEastAsia"/>
            <w:color w:val="auto"/>
            <w:sz w:val="24"/>
            <w:szCs w:val="24"/>
            <w:u w:val="none"/>
          </w:rPr>
          <w:t>программы</w:t>
        </w:r>
      </w:hyperlink>
      <w:r w:rsidRPr="00940DDE">
        <w:rPr>
          <w:sz w:val="24"/>
          <w:szCs w:val="24"/>
        </w:rPr>
        <w:t xml:space="preserve"> «Укрепление материально-технической базы  Муниципального казенного учреждения культуры «Культурно-досуговый  центр Филипповского  муниципального образования» на 2022-2025 годы» на соответствующий финансовый год.</w:t>
      </w:r>
    </w:p>
    <w:p w:rsidR="00940DDE" w:rsidRPr="00940DDE" w:rsidRDefault="00940DDE" w:rsidP="00940DD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DDE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«Информационный вестник».</w:t>
      </w:r>
    </w:p>
    <w:p w:rsidR="00940DDE" w:rsidRPr="00940DDE" w:rsidRDefault="00940DDE" w:rsidP="00940DD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940DDE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940DDE" w:rsidRDefault="00940DDE" w:rsidP="00940DD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940DDE"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940DDE" w:rsidRDefault="00940DDE" w:rsidP="00940DD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940DDE" w:rsidRPr="00940DDE" w:rsidRDefault="00940DDE" w:rsidP="00940DD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940DDE" w:rsidRDefault="00940DDE" w:rsidP="00940D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40DDE">
        <w:rPr>
          <w:rFonts w:ascii="Times New Roman" w:hAnsi="Times New Roman" w:cs="Times New Roman"/>
          <w:sz w:val="24"/>
          <w:szCs w:val="24"/>
        </w:rPr>
        <w:t xml:space="preserve">  Глава администрации</w:t>
      </w:r>
      <w:r w:rsidRPr="00940DDE">
        <w:rPr>
          <w:rFonts w:ascii="Times New Roman" w:hAnsi="Times New Roman" w:cs="Times New Roman"/>
          <w:sz w:val="24"/>
          <w:szCs w:val="24"/>
        </w:rPr>
        <w:t xml:space="preserve">   </w:t>
      </w:r>
      <w:r w:rsidRPr="00940DDE">
        <w:rPr>
          <w:rFonts w:ascii="Times New Roman" w:hAnsi="Times New Roman" w:cs="Times New Roman"/>
          <w:sz w:val="24"/>
          <w:szCs w:val="24"/>
        </w:rPr>
        <w:t xml:space="preserve">Филипповского МО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Pr="00940DDE">
        <w:rPr>
          <w:rFonts w:ascii="Times New Roman" w:hAnsi="Times New Roman" w:cs="Times New Roman"/>
          <w:sz w:val="24"/>
          <w:szCs w:val="24"/>
        </w:rPr>
        <w:t>А.А.Федосеев</w:t>
      </w:r>
      <w:proofErr w:type="spellEnd"/>
      <w:r w:rsidRPr="00940D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40DDE" w:rsidRDefault="00940DDE" w:rsidP="00940DDE">
      <w:pPr>
        <w:rPr>
          <w:rFonts w:ascii="Times New Roman" w:hAnsi="Times New Roman" w:cs="Times New Roman"/>
          <w:sz w:val="24"/>
          <w:szCs w:val="24"/>
        </w:rPr>
      </w:pPr>
    </w:p>
    <w:p w:rsidR="003452F0" w:rsidRPr="009170BC" w:rsidRDefault="003452F0" w:rsidP="003452F0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№1</w:t>
      </w:r>
    </w:p>
    <w:p w:rsidR="003452F0" w:rsidRPr="009170BC" w:rsidRDefault="003452F0" w:rsidP="003452F0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452F0" w:rsidRPr="009170BC" w:rsidRDefault="003452F0" w:rsidP="003452F0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3452F0" w:rsidRPr="009170BC" w:rsidRDefault="003452F0" w:rsidP="003452F0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образования  </w:t>
      </w:r>
    </w:p>
    <w:p w:rsidR="003452F0" w:rsidRPr="009170BC" w:rsidRDefault="003452F0" w:rsidP="003452F0">
      <w:pPr>
        <w:pStyle w:val="a3"/>
        <w:ind w:left="5670"/>
        <w:rPr>
          <w:rFonts w:ascii="Times New Roman" w:hAnsi="Times New Roman" w:cs="Times New Roman"/>
          <w:color w:val="FF0000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170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9170B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9170BC">
        <w:rPr>
          <w:rFonts w:ascii="Times New Roman" w:hAnsi="Times New Roman" w:cs="Times New Roman"/>
          <w:sz w:val="24"/>
          <w:szCs w:val="24"/>
        </w:rPr>
        <w:t xml:space="preserve"> г.   № </w:t>
      </w:r>
      <w:r>
        <w:rPr>
          <w:rFonts w:ascii="Times New Roman" w:hAnsi="Times New Roman" w:cs="Times New Roman"/>
          <w:sz w:val="24"/>
          <w:szCs w:val="24"/>
        </w:rPr>
        <w:t>41</w:t>
      </w:r>
      <w:r w:rsidR="00E561A7" w:rsidRPr="00E561A7">
        <w:rPr>
          <w:rFonts w:ascii="Times New Roman" w:hAnsi="Times New Roman" w:cs="Times New Roman"/>
          <w:sz w:val="24"/>
          <w:szCs w:val="24"/>
        </w:rPr>
        <w:t>/1</w:t>
      </w:r>
    </w:p>
    <w:p w:rsidR="003452F0" w:rsidRPr="00C167AB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8"/>
          <w:u w:val="single"/>
        </w:rPr>
      </w:pPr>
    </w:p>
    <w:p w:rsidR="003452F0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18"/>
        </w:rPr>
      </w:pPr>
    </w:p>
    <w:p w:rsidR="003452F0" w:rsidRPr="009170BC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Cs w:val="20"/>
        </w:rPr>
      </w:pPr>
      <w:r w:rsidRPr="009170BC">
        <w:rPr>
          <w:b/>
          <w:bCs/>
          <w:szCs w:val="20"/>
        </w:rPr>
        <w:t>Муниципальная программа</w:t>
      </w:r>
    </w:p>
    <w:p w:rsidR="003452F0" w:rsidRPr="009170BC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0"/>
        </w:rPr>
      </w:pPr>
      <w:r w:rsidRPr="009170BC">
        <w:rPr>
          <w:b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</w:t>
      </w:r>
      <w:r>
        <w:rPr>
          <w:b/>
        </w:rPr>
        <w:t>22</w:t>
      </w:r>
      <w:r w:rsidRPr="009170BC">
        <w:rPr>
          <w:b/>
        </w:rPr>
        <w:t>-202</w:t>
      </w:r>
      <w:r>
        <w:rPr>
          <w:b/>
        </w:rPr>
        <w:t>5</w:t>
      </w:r>
      <w:r w:rsidRPr="009170BC">
        <w:rPr>
          <w:b/>
        </w:rPr>
        <w:t xml:space="preserve"> годы»</w:t>
      </w:r>
    </w:p>
    <w:p w:rsidR="003452F0" w:rsidRPr="009170BC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6"/>
        </w:rPr>
      </w:pPr>
    </w:p>
    <w:p w:rsidR="003452F0" w:rsidRPr="009170BC" w:rsidRDefault="003452F0" w:rsidP="003452F0">
      <w:pPr>
        <w:pStyle w:val="5"/>
        <w:rPr>
          <w:b/>
          <w:bCs/>
        </w:rPr>
      </w:pPr>
      <w:r w:rsidRPr="009170BC">
        <w:rPr>
          <w:b/>
          <w:bCs/>
        </w:rPr>
        <w:t>I. ПАСПОРТ ПРОГРАММЫ</w:t>
      </w:r>
    </w:p>
    <w:p w:rsidR="003452F0" w:rsidRPr="009170BC" w:rsidRDefault="003452F0" w:rsidP="003452F0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0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1701"/>
        <w:gridCol w:w="850"/>
        <w:gridCol w:w="993"/>
        <w:gridCol w:w="992"/>
        <w:gridCol w:w="992"/>
        <w:gridCol w:w="1256"/>
      </w:tblGrid>
      <w:tr w:rsidR="003452F0" w:rsidRPr="009170BC" w:rsidTr="006A79E9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годы» (далее - Программа) </w:t>
            </w:r>
          </w:p>
        </w:tc>
      </w:tr>
      <w:tr w:rsidR="003452F0" w:rsidRPr="009170BC" w:rsidTr="006A79E9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</w:p>
        </w:tc>
      </w:tr>
      <w:tr w:rsidR="003452F0" w:rsidRPr="009170BC" w:rsidTr="006A79E9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3452F0" w:rsidRPr="009170BC" w:rsidTr="006A79E9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и задачи программы 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 xml:space="preserve">Цель программы: </w:t>
            </w:r>
          </w:p>
          <w:p w:rsidR="003452F0" w:rsidRPr="009170BC" w:rsidRDefault="003452F0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170BC">
              <w:rPr>
                <w:rFonts w:ascii="Times New Roman" w:hAnsi="Times New Roman" w:cs="Times New Roman"/>
                <w:color w:val="000000"/>
                <w:szCs w:val="24"/>
              </w:rPr>
              <w:t xml:space="preserve">     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3452F0" w:rsidRPr="009170BC" w:rsidRDefault="003452F0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Задачи программы:</w:t>
            </w:r>
          </w:p>
          <w:p w:rsidR="003452F0" w:rsidRPr="009170BC" w:rsidRDefault="003452F0" w:rsidP="006A79E9">
            <w:pPr>
              <w:tabs>
                <w:tab w:val="left" w:pos="252"/>
                <w:tab w:val="left" w:pos="597"/>
              </w:tabs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1. Укрепление и модернизация материально-технической базы   МКУК «КДЦ Филипповского МО»</w:t>
            </w:r>
          </w:p>
          <w:p w:rsidR="003452F0" w:rsidRPr="009170BC" w:rsidRDefault="003452F0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из местного бюджета и увеличению доли платных услуг. </w:t>
            </w:r>
          </w:p>
          <w:p w:rsidR="003452F0" w:rsidRPr="009170BC" w:rsidRDefault="003452F0" w:rsidP="006A79E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2.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3452F0" w:rsidRPr="009170BC" w:rsidRDefault="003452F0" w:rsidP="006A79E9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досуга несовершеннолетних и пропаганда здорового образа жизни. </w:t>
            </w:r>
          </w:p>
        </w:tc>
      </w:tr>
      <w:tr w:rsidR="003452F0" w:rsidRPr="009170BC" w:rsidTr="006A79E9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1. Увеличение количества участников культурно - досуговых мероприятий.</w:t>
            </w:r>
          </w:p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2. Повышение обеспеченности жителей поселения  книгами относительно нормативной потребности.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4. Увеличение количества посетителей.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 Увеличение количества культурно - досуговых мероприятий.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6. Увеличение мероприятий для детей.</w:t>
            </w:r>
          </w:p>
        </w:tc>
      </w:tr>
      <w:tr w:rsidR="003452F0" w:rsidRPr="009170BC" w:rsidTr="006A79E9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3452F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3452F0" w:rsidRPr="009170BC" w:rsidTr="006A79E9">
        <w:trPr>
          <w:cantSplit/>
          <w:trHeight w:val="43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42,5 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год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,4 тыс. руб.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год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год – 0,0 тыс. руб.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3452F0" w:rsidRPr="009170BC" w:rsidTr="003452F0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3452F0" w:rsidRPr="009170BC" w:rsidTr="003452F0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452F0" w:rsidRPr="009170BC" w:rsidTr="003452F0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452F0" w:rsidRPr="009170BC" w:rsidTr="003452F0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42,5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  <w:tr w:rsidR="003452F0" w:rsidRPr="009170BC" w:rsidTr="003452F0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42,5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27,4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52F0" w:rsidRPr="009170BC" w:rsidRDefault="003452F0" w:rsidP="006A79E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</w:tr>
      <w:tr w:rsidR="003452F0" w:rsidRPr="009170BC" w:rsidTr="006A79E9">
        <w:trPr>
          <w:cantSplit/>
          <w:trHeight w:val="24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-э</w:t>
            </w:r>
            <w:proofErr w:type="gramEnd"/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кономической эффективности </w:t>
            </w:r>
          </w:p>
        </w:tc>
        <w:tc>
          <w:tcPr>
            <w:tcW w:w="6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учреждения.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2. Увеличение платных услуг, предоставляемых населению и повышение их качества.</w:t>
            </w:r>
          </w:p>
          <w:p w:rsidR="003452F0" w:rsidRPr="009170BC" w:rsidRDefault="003452F0" w:rsidP="006A79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3. Увеличение количество посещений населения в культурно – досуговых мероприятиях. </w:t>
            </w:r>
          </w:p>
          <w:p w:rsidR="003452F0" w:rsidRPr="009170BC" w:rsidRDefault="003452F0" w:rsidP="006A79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4. Привлечение новых участников клубных формирований, действующих в Филипповском муниципальном образовании   </w:t>
            </w:r>
          </w:p>
          <w:p w:rsidR="003452F0" w:rsidRPr="009170BC" w:rsidRDefault="003452F0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5. Создание благоприятных условий для дальнейшего развития учреждения.</w:t>
            </w:r>
          </w:p>
        </w:tc>
      </w:tr>
    </w:tbl>
    <w:p w:rsidR="003452F0" w:rsidRPr="009170BC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6"/>
        </w:rPr>
      </w:pPr>
    </w:p>
    <w:p w:rsidR="003452F0" w:rsidRPr="009170BC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16"/>
        </w:rPr>
      </w:pPr>
    </w:p>
    <w:p w:rsidR="003452F0" w:rsidRPr="009170BC" w:rsidRDefault="003452F0" w:rsidP="003452F0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 xml:space="preserve"> I. ХАРАКТЕРИСТИКА ТЕКУЩЕГО СОСТОЯНИЯ </w:t>
      </w:r>
    </w:p>
    <w:p w:rsidR="003452F0" w:rsidRPr="009170BC" w:rsidRDefault="003452F0" w:rsidP="003452F0">
      <w:pPr>
        <w:tabs>
          <w:tab w:val="left" w:pos="252"/>
          <w:tab w:val="left" w:pos="597"/>
        </w:tabs>
        <w:ind w:firstLine="720"/>
        <w:jc w:val="both"/>
        <w:rPr>
          <w:rFonts w:ascii="Times New Roman" w:hAnsi="Times New Roman" w:cs="Times New Roman"/>
          <w:szCs w:val="24"/>
        </w:rPr>
      </w:pPr>
    </w:p>
    <w:p w:rsidR="003452F0" w:rsidRPr="009170BC" w:rsidRDefault="003452F0" w:rsidP="003452F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В структуре развивающегося Филипповского муниципального образования   сфера культуры является одной из важнейших в жизнедеятельности. </w:t>
      </w:r>
    </w:p>
    <w:p w:rsidR="003452F0" w:rsidRPr="009170BC" w:rsidRDefault="003452F0" w:rsidP="003452F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  проведение значительного числа культурных мероприятий. Центральной проблемой в сфере культуры продолжает оставаться наличие высокого спроса на ряд услуг, оказываемых населению.</w:t>
      </w:r>
    </w:p>
    <w:p w:rsidR="003452F0" w:rsidRDefault="003452F0" w:rsidP="003452F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На сегодняшний день в сельском поселении Филипповского  муниципального образования   сложился ряд противоречивых тенденций, обусловливающих развитие учреждений культуры культурно - досугового типа:</w:t>
      </w:r>
    </w:p>
    <w:p w:rsidR="00E976F8" w:rsidRPr="009170BC" w:rsidRDefault="00E976F8" w:rsidP="003452F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Учреждения культуры не соответствуют современным </w:t>
      </w:r>
      <w:proofErr w:type="gramStart"/>
      <w:r>
        <w:rPr>
          <w:rFonts w:ascii="Times New Roman" w:hAnsi="Times New Roman" w:cs="Times New Roman"/>
          <w:szCs w:val="24"/>
        </w:rPr>
        <w:t>требованиям</w:t>
      </w:r>
      <w:proofErr w:type="gramEnd"/>
      <w:r>
        <w:rPr>
          <w:rFonts w:ascii="Times New Roman" w:hAnsi="Times New Roman" w:cs="Times New Roman"/>
          <w:szCs w:val="24"/>
        </w:rPr>
        <w:t xml:space="preserve"> так как здания и помещения требуют ремонта.</w:t>
      </w:r>
    </w:p>
    <w:p w:rsidR="00E976F8" w:rsidRPr="009170BC" w:rsidRDefault="00E976F8" w:rsidP="00E976F8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lastRenderedPageBreak/>
        <w:t>Вместе с тем,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самореализации,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Предусмотрена 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</w:t>
      </w:r>
      <w:r>
        <w:rPr>
          <w:rFonts w:ascii="Times New Roman" w:hAnsi="Times New Roman" w:cs="Times New Roman"/>
          <w:szCs w:val="24"/>
        </w:rPr>
        <w:t>ла личности и общества в целом.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Данное положение актуализирует необходимость определения новой миссии и переосмысления стратегических целей и задач развития МКУК «КДЦ Филипповского МО»,  как активного института культурной политики, в основе которой – поддержка и продвижение творческих инициатив населения.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Осуществление новых видов деятельности, таких как   организация деятельности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Среди мероприятий </w:t>
      </w:r>
      <w:r>
        <w:rPr>
          <w:rFonts w:ascii="Times New Roman" w:hAnsi="Times New Roman" w:cs="Times New Roman"/>
          <w:szCs w:val="24"/>
        </w:rPr>
        <w:t>муниципальной</w:t>
      </w:r>
      <w:r w:rsidRPr="009170BC">
        <w:rPr>
          <w:rFonts w:ascii="Times New Roman" w:hAnsi="Times New Roman" w:cs="Times New Roman"/>
          <w:szCs w:val="24"/>
        </w:rPr>
        <w:t xml:space="preserve"> целевой программы «Укрепление материально-технической базы Муниципального казенного учреждения культуры « Культурно-досуговый центр Филиппов</w:t>
      </w:r>
      <w:r>
        <w:rPr>
          <w:rFonts w:ascii="Times New Roman" w:hAnsi="Times New Roman" w:cs="Times New Roman"/>
          <w:szCs w:val="24"/>
        </w:rPr>
        <w:t>ского муниципального образования</w:t>
      </w:r>
      <w:r w:rsidRPr="009170BC">
        <w:rPr>
          <w:rFonts w:ascii="Times New Roman" w:hAnsi="Times New Roman" w:cs="Times New Roman"/>
          <w:szCs w:val="24"/>
        </w:rPr>
        <w:t>» на 20</w:t>
      </w:r>
      <w:r>
        <w:rPr>
          <w:rFonts w:ascii="Times New Roman" w:hAnsi="Times New Roman" w:cs="Times New Roman"/>
          <w:szCs w:val="24"/>
        </w:rPr>
        <w:t>22</w:t>
      </w:r>
      <w:r w:rsidRPr="009170BC">
        <w:rPr>
          <w:rFonts w:ascii="Times New Roman" w:hAnsi="Times New Roman" w:cs="Times New Roman"/>
          <w:szCs w:val="24"/>
        </w:rPr>
        <w:t>-202</w:t>
      </w:r>
      <w:r>
        <w:rPr>
          <w:rFonts w:ascii="Times New Roman" w:hAnsi="Times New Roman" w:cs="Times New Roman"/>
          <w:szCs w:val="24"/>
        </w:rPr>
        <w:t>5</w:t>
      </w:r>
      <w:r w:rsidRPr="009170BC">
        <w:rPr>
          <w:rFonts w:ascii="Times New Roman" w:hAnsi="Times New Roman" w:cs="Times New Roman"/>
          <w:szCs w:val="24"/>
        </w:rPr>
        <w:t xml:space="preserve"> годы» предусмотрен</w:t>
      </w:r>
      <w:r>
        <w:rPr>
          <w:rFonts w:ascii="Times New Roman" w:hAnsi="Times New Roman" w:cs="Times New Roman"/>
          <w:szCs w:val="24"/>
        </w:rPr>
        <w:t xml:space="preserve"> текущий и косметический </w:t>
      </w:r>
      <w:r w:rsidRPr="009170B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ремонты</w:t>
      </w:r>
      <w:r w:rsidRPr="009170BC">
        <w:rPr>
          <w:rFonts w:ascii="Times New Roman" w:hAnsi="Times New Roman" w:cs="Times New Roman"/>
          <w:szCs w:val="24"/>
        </w:rPr>
        <w:t xml:space="preserve">, что обеспечит более высокий уровень проведения культурно - досуговых мероприятий, повысит качество предоставляемых населению   услуг.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  Филипповского муниципального образования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E976F8" w:rsidRPr="00C50628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t>Реализация Программы,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 сельского поселения, развития различных жанров и направлений искусства, активизации культурного обмена и повышения уровня доступности культурных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ценностей для  муниципального образования,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E976F8" w:rsidRPr="00C50628" w:rsidRDefault="00E976F8" w:rsidP="00E976F8">
      <w:pPr>
        <w:jc w:val="center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 xml:space="preserve">II . ЦЕЛИ, ЗАДАЧИ И ПОКАЗАТЕЛИ ИХ ДОСТИЖЕНИЙ 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Основной целью Программы является </w:t>
      </w:r>
      <w:r w:rsidRPr="009170BC">
        <w:rPr>
          <w:rFonts w:ascii="Times New Roman" w:hAnsi="Times New Roman" w:cs="Times New Roman"/>
          <w:color w:val="000000"/>
          <w:szCs w:val="24"/>
        </w:rPr>
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Достижение указанной цели обеспечивается решением следующих задач:</w:t>
      </w:r>
    </w:p>
    <w:p w:rsidR="00E976F8" w:rsidRPr="009170BC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1. Укрепление и модернизация материально-технической базы  МКУК «КДЦ Филипповского МО».</w:t>
      </w:r>
    </w:p>
    <w:p w:rsidR="00E976F8" w:rsidRPr="009170BC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lastRenderedPageBreak/>
        <w:t xml:space="preserve"> 2. Разработка мероприятий   МКУК «КДЦ Филипповского МО»   по увеличению доли платных услуг.</w:t>
      </w:r>
    </w:p>
    <w:p w:rsidR="00E976F8" w:rsidRPr="009170BC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E976F8" w:rsidRPr="009170BC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детей и пропаганда здорового образа жизни.</w:t>
      </w:r>
    </w:p>
    <w:p w:rsidR="00E976F8" w:rsidRPr="009170BC" w:rsidRDefault="00E976F8" w:rsidP="00E976F8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170BC">
        <w:rPr>
          <w:rFonts w:ascii="Times New Roman" w:hAnsi="Times New Roman" w:cs="Times New Roman"/>
          <w:b/>
          <w:bCs/>
          <w:sz w:val="28"/>
          <w:szCs w:val="24"/>
        </w:rPr>
        <w:t>Целевые показатели муниципальной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1822"/>
        <w:gridCol w:w="1970"/>
        <w:gridCol w:w="888"/>
        <w:gridCol w:w="851"/>
        <w:gridCol w:w="709"/>
        <w:gridCol w:w="830"/>
        <w:gridCol w:w="1970"/>
      </w:tblGrid>
      <w:tr w:rsidR="00D476A8" w:rsidRPr="009170BC" w:rsidTr="00D476A8">
        <w:trPr>
          <w:trHeight w:val="345"/>
        </w:trPr>
        <w:tc>
          <w:tcPr>
            <w:tcW w:w="531" w:type="dxa"/>
            <w:vMerge w:val="restart"/>
          </w:tcPr>
          <w:p w:rsidR="00E976F8" w:rsidRPr="009170BC" w:rsidRDefault="00E976F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822" w:type="dxa"/>
            <w:vMerge w:val="restart"/>
          </w:tcPr>
          <w:p w:rsidR="00E976F8" w:rsidRPr="009170BC" w:rsidRDefault="00E976F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показателей результатов</w:t>
            </w:r>
          </w:p>
        </w:tc>
        <w:tc>
          <w:tcPr>
            <w:tcW w:w="1970" w:type="dxa"/>
            <w:vMerge w:val="restart"/>
          </w:tcPr>
          <w:p w:rsidR="00E976F8" w:rsidRPr="009170BC" w:rsidRDefault="00E976F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 показатель на начало развития муниципальной программы (в сравнении с 2016 г)</w:t>
            </w:r>
          </w:p>
        </w:tc>
        <w:tc>
          <w:tcPr>
            <w:tcW w:w="3278" w:type="dxa"/>
            <w:gridSpan w:val="4"/>
          </w:tcPr>
          <w:p w:rsidR="00E976F8" w:rsidRPr="009170BC" w:rsidRDefault="00E976F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970" w:type="dxa"/>
            <w:vMerge w:val="restart"/>
          </w:tcPr>
          <w:p w:rsidR="00E976F8" w:rsidRPr="009170BC" w:rsidRDefault="00E976F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Целевое значение  показателя на момент окончания действия муниципальной программы </w:t>
            </w:r>
          </w:p>
        </w:tc>
      </w:tr>
      <w:tr w:rsidR="00D476A8" w:rsidRPr="009170BC" w:rsidTr="00D476A8">
        <w:trPr>
          <w:trHeight w:val="1185"/>
        </w:trPr>
        <w:tc>
          <w:tcPr>
            <w:tcW w:w="531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2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0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09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830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70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6A8" w:rsidRPr="009170BC" w:rsidTr="00D476A8">
        <w:trPr>
          <w:trHeight w:val="593"/>
        </w:trPr>
        <w:tc>
          <w:tcPr>
            <w:tcW w:w="531" w:type="dxa"/>
            <w:vMerge w:val="restart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Количество  посетителей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5500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5500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5600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5700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57</w:t>
            </w:r>
            <w:r w:rsidRPr="009170BC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D476A8" w:rsidRPr="009170BC" w:rsidTr="00D476A8">
        <w:trPr>
          <w:trHeight w:val="568"/>
        </w:trPr>
        <w:tc>
          <w:tcPr>
            <w:tcW w:w="531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Из них детей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2300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2400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2500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2600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Pr="009170BC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D476A8" w:rsidRPr="009170BC" w:rsidTr="00D476A8">
        <w:trPr>
          <w:trHeight w:val="1296"/>
        </w:trPr>
        <w:tc>
          <w:tcPr>
            <w:tcW w:w="531" w:type="dxa"/>
            <w:vMerge w:val="restart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Количество культурно –досуговых мероприятий</w:t>
            </w:r>
            <w:proofErr w:type="gramStart"/>
            <w:r w:rsidRPr="009170BC">
              <w:rPr>
                <w:sz w:val="22"/>
                <w:szCs w:val="22"/>
              </w:rPr>
              <w:t xml:space="preserve"> В</w:t>
            </w:r>
            <w:proofErr w:type="gramEnd"/>
            <w:r w:rsidRPr="009170BC">
              <w:rPr>
                <w:sz w:val="22"/>
                <w:szCs w:val="22"/>
              </w:rPr>
              <w:t>сего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360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460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470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</w:t>
            </w:r>
            <w:r w:rsidRPr="009170BC">
              <w:rPr>
                <w:rFonts w:ascii="Times New Roman" w:hAnsi="Times New Roman" w:cs="Times New Roman"/>
                <w:b/>
                <w:bCs/>
              </w:rPr>
              <w:t>0</w:t>
            </w: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76A8" w:rsidRPr="009170BC" w:rsidTr="00D476A8">
        <w:trPr>
          <w:trHeight w:val="568"/>
        </w:trPr>
        <w:tc>
          <w:tcPr>
            <w:tcW w:w="531" w:type="dxa"/>
            <w:vMerge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Из них для детей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260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270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</w:t>
            </w:r>
            <w:r w:rsidRPr="009170B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D476A8" w:rsidRPr="009170BC" w:rsidTr="00D476A8">
        <w:trPr>
          <w:trHeight w:val="568"/>
        </w:trPr>
        <w:tc>
          <w:tcPr>
            <w:tcW w:w="531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Число Культурно-досуговых формирований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</w:tr>
      <w:tr w:rsidR="00D476A8" w:rsidRPr="009170BC" w:rsidTr="00D476A8">
        <w:trPr>
          <w:trHeight w:val="568"/>
        </w:trPr>
        <w:tc>
          <w:tcPr>
            <w:tcW w:w="531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22" w:type="dxa"/>
            <w:vAlign w:val="center"/>
          </w:tcPr>
          <w:p w:rsidR="00D476A8" w:rsidRPr="009170BC" w:rsidRDefault="00D476A8" w:rsidP="00BC0068">
            <w:pPr>
              <w:pStyle w:val="a5"/>
              <w:tabs>
                <w:tab w:val="left" w:pos="1749"/>
              </w:tabs>
              <w:spacing w:before="0" w:after="360"/>
              <w:ind w:left="-93" w:right="-41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Всего участников в   Культурно-досуговых формировани</w:t>
            </w:r>
            <w:r>
              <w:rPr>
                <w:sz w:val="22"/>
                <w:szCs w:val="22"/>
              </w:rPr>
              <w:t>я</w:t>
            </w:r>
            <w:r w:rsidRPr="009170BC">
              <w:rPr>
                <w:sz w:val="22"/>
                <w:szCs w:val="22"/>
              </w:rPr>
              <w:t>х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182</w:t>
            </w:r>
          </w:p>
        </w:tc>
        <w:tc>
          <w:tcPr>
            <w:tcW w:w="888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</w:p>
        </w:tc>
        <w:tc>
          <w:tcPr>
            <w:tcW w:w="709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830" w:type="dxa"/>
            <w:vAlign w:val="center"/>
          </w:tcPr>
          <w:p w:rsidR="00D476A8" w:rsidRPr="009170BC" w:rsidRDefault="00D476A8" w:rsidP="00BC006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197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</w:t>
            </w:r>
            <w:r w:rsidRPr="009170B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</w:tbl>
    <w:p w:rsidR="00D476A8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D476A8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D476A8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D476A8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D476A8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E976F8" w:rsidRPr="009170BC" w:rsidRDefault="00E976F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>III</w:t>
      </w:r>
      <w:r w:rsidRPr="009170BC">
        <w:rPr>
          <w:rFonts w:ascii="Times New Roman" w:hAnsi="Times New Roman" w:cs="Times New Roman"/>
          <w:b/>
          <w:bCs/>
          <w:szCs w:val="24"/>
        </w:rPr>
        <w:t>. ОБОБЩЕННАЯ ХАРАКТЕРИСТИКА ПРОГРАММНЫХ МЕРОПРИЯТИЙ</w:t>
      </w:r>
    </w:p>
    <w:p w:rsidR="00E976F8" w:rsidRPr="009170BC" w:rsidRDefault="00E976F8" w:rsidP="00E976F8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a4"/>
        <w:tblW w:w="9626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418"/>
        <w:gridCol w:w="1134"/>
        <w:gridCol w:w="1134"/>
        <w:gridCol w:w="850"/>
        <w:gridCol w:w="851"/>
        <w:gridCol w:w="850"/>
        <w:gridCol w:w="871"/>
      </w:tblGrid>
      <w:tr w:rsidR="00E976F8" w:rsidRPr="009170BC" w:rsidTr="00D476A8">
        <w:trPr>
          <w:trHeight w:val="225"/>
        </w:trPr>
        <w:tc>
          <w:tcPr>
            <w:tcW w:w="534" w:type="dxa"/>
            <w:vMerge w:val="restart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/п</w:t>
            </w:r>
          </w:p>
        </w:tc>
        <w:tc>
          <w:tcPr>
            <w:tcW w:w="1984" w:type="dxa"/>
            <w:vMerge w:val="restart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Мероприятия муниципальной программы</w:t>
            </w:r>
          </w:p>
        </w:tc>
        <w:tc>
          <w:tcPr>
            <w:tcW w:w="1418" w:type="dxa"/>
            <w:vMerge w:val="restart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Ответственный исполнитель </w:t>
            </w:r>
          </w:p>
        </w:tc>
        <w:tc>
          <w:tcPr>
            <w:tcW w:w="1134" w:type="dxa"/>
            <w:vMerge w:val="restart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Источники финансирования</w:t>
            </w:r>
          </w:p>
        </w:tc>
        <w:tc>
          <w:tcPr>
            <w:tcW w:w="4556" w:type="dxa"/>
            <w:gridSpan w:val="5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Финансовые затраты (тыс. рублей)</w:t>
            </w:r>
          </w:p>
        </w:tc>
      </w:tr>
      <w:tr w:rsidR="00E976F8" w:rsidRPr="009170BC" w:rsidTr="00D476A8">
        <w:trPr>
          <w:trHeight w:val="210"/>
        </w:trPr>
        <w:tc>
          <w:tcPr>
            <w:tcW w:w="534" w:type="dxa"/>
            <w:vMerge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4" w:type="dxa"/>
            <w:vMerge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418" w:type="dxa"/>
            <w:vMerge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 w:val="restart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22" w:type="dxa"/>
            <w:gridSpan w:val="4"/>
          </w:tcPr>
          <w:p w:rsidR="00E976F8" w:rsidRPr="009170BC" w:rsidRDefault="00E976F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В том числе по годам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  <w:vMerge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4" w:type="dxa"/>
            <w:vMerge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418" w:type="dxa"/>
            <w:vMerge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850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2022</w:t>
            </w:r>
          </w:p>
        </w:tc>
        <w:tc>
          <w:tcPr>
            <w:tcW w:w="851" w:type="dxa"/>
          </w:tcPr>
          <w:p w:rsidR="00D476A8" w:rsidRPr="009170BC" w:rsidRDefault="00D476A8" w:rsidP="00D476A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23</w:t>
            </w:r>
          </w:p>
        </w:tc>
        <w:tc>
          <w:tcPr>
            <w:tcW w:w="850" w:type="dxa"/>
          </w:tcPr>
          <w:p w:rsidR="00D476A8" w:rsidRPr="009170BC" w:rsidRDefault="00D476A8" w:rsidP="00D476A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24</w:t>
            </w:r>
          </w:p>
        </w:tc>
        <w:tc>
          <w:tcPr>
            <w:tcW w:w="871" w:type="dxa"/>
          </w:tcPr>
          <w:p w:rsidR="00D476A8" w:rsidRPr="009170BC" w:rsidRDefault="00D476A8" w:rsidP="00D476A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5</w:t>
            </w:r>
          </w:p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1984" w:type="dxa"/>
          </w:tcPr>
          <w:p w:rsidR="00D476A8" w:rsidRPr="00D476A8" w:rsidRDefault="00D476A8" w:rsidP="00BC00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6A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на 2022-2025 годы»</w:t>
            </w:r>
          </w:p>
        </w:tc>
        <w:tc>
          <w:tcPr>
            <w:tcW w:w="1418" w:type="dxa"/>
          </w:tcPr>
          <w:p w:rsidR="00D476A8" w:rsidRPr="009170BC" w:rsidRDefault="00D476A8" w:rsidP="00BC0068">
            <w:pPr>
              <w:ind w:right="-1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1" w:type="dxa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</w:tc>
        <w:tc>
          <w:tcPr>
            <w:tcW w:w="1984" w:type="dxa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Текущий ремонт здания ДД п.</w:t>
            </w:r>
          </w:p>
        </w:tc>
        <w:tc>
          <w:tcPr>
            <w:tcW w:w="1418" w:type="dxa"/>
          </w:tcPr>
          <w:p w:rsidR="00D476A8" w:rsidRPr="009170BC" w:rsidRDefault="00DC0ED1" w:rsidP="00BC0068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</w:t>
            </w:r>
            <w:r w:rsidR="00D476A8">
              <w:rPr>
                <w:rFonts w:ascii="Times New Roman" w:hAnsi="Times New Roman" w:cs="Times New Roman"/>
                <w:sz w:val="20"/>
              </w:rPr>
              <w:t xml:space="preserve"> Филипповского </w:t>
            </w:r>
            <w:r>
              <w:rPr>
                <w:rFonts w:ascii="Times New Roman" w:hAnsi="Times New Roman" w:cs="Times New Roman"/>
                <w:sz w:val="20"/>
              </w:rPr>
              <w:t>МО</w:t>
            </w:r>
          </w:p>
          <w:p w:rsidR="00D476A8" w:rsidRPr="009170BC" w:rsidRDefault="00D476A8" w:rsidP="00BC006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1134" w:type="dxa"/>
          </w:tcPr>
          <w:p w:rsidR="00D476A8" w:rsidRPr="009170BC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27,4 </w:t>
            </w:r>
          </w:p>
        </w:tc>
        <w:tc>
          <w:tcPr>
            <w:tcW w:w="850" w:type="dxa"/>
          </w:tcPr>
          <w:p w:rsidR="00D476A8" w:rsidRPr="009170BC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D476A8" w:rsidRPr="009170BC" w:rsidRDefault="00DC0ED1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27,4</w:t>
            </w:r>
          </w:p>
        </w:tc>
        <w:tc>
          <w:tcPr>
            <w:tcW w:w="850" w:type="dxa"/>
          </w:tcPr>
          <w:p w:rsidR="00D476A8" w:rsidRPr="009170BC" w:rsidRDefault="00DC0ED1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D476A8" w:rsidRPr="009170BC" w:rsidRDefault="00DC0ED1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E561A7" w:rsidRPr="009170BC" w:rsidTr="00D476A8">
        <w:trPr>
          <w:trHeight w:val="315"/>
        </w:trPr>
        <w:tc>
          <w:tcPr>
            <w:tcW w:w="534" w:type="dxa"/>
          </w:tcPr>
          <w:p w:rsidR="00E561A7" w:rsidRPr="009170BC" w:rsidRDefault="00E561A7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</w:tc>
        <w:tc>
          <w:tcPr>
            <w:tcW w:w="1984" w:type="dxa"/>
          </w:tcPr>
          <w:p w:rsidR="00E561A7" w:rsidRDefault="00E561A7" w:rsidP="00BC006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Косметический ремонт СДК с.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Филипповск</w:t>
            </w:r>
            <w:proofErr w:type="spellEnd"/>
          </w:p>
        </w:tc>
        <w:tc>
          <w:tcPr>
            <w:tcW w:w="1418" w:type="dxa"/>
          </w:tcPr>
          <w:p w:rsidR="00E561A7" w:rsidRDefault="00E561A7" w:rsidP="00BC0068">
            <w:pPr>
              <w:ind w:right="-1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561A7" w:rsidRPr="009170BC" w:rsidRDefault="00E561A7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561A7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42,5</w:t>
            </w:r>
          </w:p>
        </w:tc>
        <w:tc>
          <w:tcPr>
            <w:tcW w:w="850" w:type="dxa"/>
          </w:tcPr>
          <w:p w:rsidR="00E561A7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42,5</w:t>
            </w:r>
          </w:p>
        </w:tc>
        <w:tc>
          <w:tcPr>
            <w:tcW w:w="851" w:type="dxa"/>
          </w:tcPr>
          <w:p w:rsidR="00E561A7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E561A7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E561A7" w:rsidRDefault="00E561A7" w:rsidP="00BC006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  <w:tc>
          <w:tcPr>
            <w:tcW w:w="1984" w:type="dxa"/>
          </w:tcPr>
          <w:p w:rsidR="00D476A8" w:rsidRDefault="00D476A8" w:rsidP="00BC0068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ИТОГО по Программе </w:t>
            </w:r>
          </w:p>
          <w:p w:rsidR="00D476A8" w:rsidRDefault="00D476A8" w:rsidP="00BC0068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  <w:p w:rsidR="00D476A8" w:rsidRPr="009170BC" w:rsidRDefault="00D476A8" w:rsidP="00BC0068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69,9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42,5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27,4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7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  <w:tc>
          <w:tcPr>
            <w:tcW w:w="1984" w:type="dxa"/>
          </w:tcPr>
          <w:p w:rsidR="00D476A8" w:rsidRPr="009170BC" w:rsidRDefault="00D476A8" w:rsidP="00BC0068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Федеральный бюджет</w:t>
            </w:r>
          </w:p>
        </w:tc>
        <w:tc>
          <w:tcPr>
            <w:tcW w:w="1418" w:type="dxa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D476A8" w:rsidRPr="009170BC" w:rsidRDefault="00D476A8" w:rsidP="00D476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0,0 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4" w:type="dxa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Областной бюджет</w:t>
            </w:r>
          </w:p>
        </w:tc>
        <w:tc>
          <w:tcPr>
            <w:tcW w:w="1418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0,0 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</w:tr>
      <w:tr w:rsidR="00D476A8" w:rsidRPr="009170BC" w:rsidTr="00D476A8">
        <w:trPr>
          <w:trHeight w:val="315"/>
        </w:trPr>
        <w:tc>
          <w:tcPr>
            <w:tcW w:w="5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4" w:type="dxa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Местный бюджет </w:t>
            </w:r>
          </w:p>
        </w:tc>
        <w:tc>
          <w:tcPr>
            <w:tcW w:w="1418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D476A8" w:rsidRPr="009170BC" w:rsidRDefault="00D476A8" w:rsidP="00BC006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69,9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42,5</w:t>
            </w:r>
          </w:p>
        </w:tc>
        <w:tc>
          <w:tcPr>
            <w:tcW w:w="851" w:type="dxa"/>
            <w:vAlign w:val="center"/>
          </w:tcPr>
          <w:p w:rsidR="00D476A8" w:rsidRPr="009170BC" w:rsidRDefault="00D476A8" w:rsidP="00BC006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27,4</w:t>
            </w:r>
          </w:p>
        </w:tc>
        <w:tc>
          <w:tcPr>
            <w:tcW w:w="850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71" w:type="dxa"/>
            <w:vAlign w:val="center"/>
          </w:tcPr>
          <w:p w:rsidR="00D476A8" w:rsidRPr="009170BC" w:rsidRDefault="00D476A8" w:rsidP="00BC006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</w:tr>
    </w:tbl>
    <w:p w:rsidR="00E976F8" w:rsidRPr="009170BC" w:rsidRDefault="00E976F8" w:rsidP="00E976F8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E976F8" w:rsidRPr="001A5800" w:rsidRDefault="00E976F8" w:rsidP="00E976F8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>. МЕХАНИЗМ Р</w:t>
      </w:r>
      <w:r>
        <w:rPr>
          <w:rFonts w:ascii="Times New Roman" w:hAnsi="Times New Roman" w:cs="Times New Roman"/>
          <w:b/>
          <w:bCs/>
          <w:szCs w:val="24"/>
        </w:rPr>
        <w:t>ЕАЛИЗАЦИИ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Ответственным исполнителем программы является  администрация Филипповского муниципального образования.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lastRenderedPageBreak/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 с Законодательством.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Финансовое обеспечение муниципальной программы осуществляется за счет бюджетных ассигнований бюджета поселения, бюджетов других уровней и внебюджетных источников.</w:t>
      </w:r>
    </w:p>
    <w:p w:rsidR="00E976F8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Планирование бюджетных ассигнований на реализацию муниципальных программ 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поселения.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 xml:space="preserve">I. УПРАВЛЕНИЕ И КОНТРОЛЬ РЕАЛИЗАЦИИ </w:t>
      </w:r>
    </w:p>
    <w:p w:rsidR="00E976F8" w:rsidRPr="001A5800" w:rsidRDefault="00E976F8" w:rsidP="00E976F8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>МУНИЦИПАЛЬНОЙ ПРОГРАММЫ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Ответственный исполнитель: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1.  Разрабатывает в пределах своих полномочий проекты правовых актов. Необходимых для реализации муниципальной программы;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осуществляет координацию деятельности соисполнителей по реализации программных мероприятий;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формирует сводный перечень программных мероприятий с указанием предлагаемых объемов и источников финансирования муниципальной программы;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несет ответственность за своевременную и качественную ее реализацию, осуществляет управление, обеспечивает эффективное использование средств, выделяемых на реализацию муниципальной программы;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разрабатывает и утверждает график реализации муниципальной программы (сетевой график);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организует освещение в средствах массовой информации и сети Интернет хода реализации программы.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2. Ответственный исполнитель составляет отчет о ходе исполнения графика реализации муниципальной программы (сетевой график) (далее отчет).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3. Отчет предоставляется в следующие сроки: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 xml:space="preserve">ежегодно до 25 – </w:t>
      </w:r>
      <w:proofErr w:type="spellStart"/>
      <w:r w:rsidRPr="009170BC">
        <w:rPr>
          <w:rFonts w:ascii="Times New Roman" w:hAnsi="Times New Roman" w:cs="Times New Roman"/>
          <w:bCs/>
          <w:szCs w:val="24"/>
        </w:rPr>
        <w:t>го</w:t>
      </w:r>
      <w:proofErr w:type="spellEnd"/>
      <w:r w:rsidRPr="009170BC">
        <w:rPr>
          <w:rFonts w:ascii="Times New Roman" w:hAnsi="Times New Roman" w:cs="Times New Roman"/>
          <w:bCs/>
          <w:szCs w:val="24"/>
        </w:rPr>
        <w:t xml:space="preserve"> января, года следующего за отчетным годом, на бумажном и электронном носителях, за подписью руководителя.</w:t>
      </w:r>
      <w:proofErr w:type="gramEnd"/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4. Отчет содержит информацию о: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финансировании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программных мероприятий в разрезе источников финансирования (федеральный бюджет, бюджет области, бюджет района, бюджеты поселений, внебюджетные источники);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соответствии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фактических показателей реализации муниципальной программы показателям, установленным при их утверждении, а так же причинах их </w:t>
      </w:r>
      <w:proofErr w:type="spellStart"/>
      <w:r w:rsidRPr="009170BC">
        <w:rPr>
          <w:rFonts w:ascii="Times New Roman" w:hAnsi="Times New Roman" w:cs="Times New Roman"/>
          <w:bCs/>
          <w:szCs w:val="24"/>
        </w:rPr>
        <w:t>недостижения</w:t>
      </w:r>
      <w:proofErr w:type="spellEnd"/>
      <w:r w:rsidRPr="009170BC">
        <w:rPr>
          <w:rFonts w:ascii="Times New Roman" w:hAnsi="Times New Roman" w:cs="Times New Roman"/>
          <w:bCs/>
          <w:szCs w:val="24"/>
        </w:rPr>
        <w:t>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результатах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реализации муниципальной программы и причинах невыполнения ее программных мероприятий;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ходе размещения заказов (в том числе о сложившейся экономии) и выполнении заключенных контрактов (причины несоблюдения сроков, а так же неисполнения календарного плана заключенных муниципальных контрактов);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lastRenderedPageBreak/>
        <w:t>наличии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>, объемах  и состоянии объектов незавершенного строительства.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5. Годовой отчет так же содержит описание изменений в соответствующей сфере социально-экономического развития поселения за отчетный период.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Годовой отчет размещается ответственным исполнителем на официальном сайте администрации поселения в срок до 20 апреля года, следующего 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>за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отчетным.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6. Ежегодно, в течение всего срока реализации муниципальной программы, администрация осуществляет оценку ее эффективности.</w:t>
      </w:r>
    </w:p>
    <w:p w:rsidR="00E976F8" w:rsidRPr="001A5800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7. Результаты оценки эффективности реализации муниципальной программы учитываются при определении объема бюджетных ассигнований на финансовое обеспечение реализации муниципальной программы с очередного фина</w:t>
      </w:r>
      <w:r>
        <w:rPr>
          <w:rFonts w:ascii="Times New Roman" w:hAnsi="Times New Roman" w:cs="Times New Roman"/>
          <w:bCs/>
          <w:szCs w:val="24"/>
        </w:rPr>
        <w:t>нсового года.</w:t>
      </w:r>
    </w:p>
    <w:p w:rsidR="00E976F8" w:rsidRPr="009170BC" w:rsidRDefault="00E976F8" w:rsidP="00E976F8">
      <w:pPr>
        <w:rPr>
          <w:rFonts w:ascii="Times New Roman" w:hAnsi="Times New Roman" w:cs="Times New Roman"/>
          <w:b/>
          <w:bCs/>
          <w:szCs w:val="24"/>
        </w:rPr>
      </w:pPr>
    </w:p>
    <w:p w:rsidR="00E976F8" w:rsidRPr="009170BC" w:rsidRDefault="00E976F8" w:rsidP="00E976F8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>I</w:t>
      </w: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I</w:t>
      </w:r>
      <w:r w:rsidRPr="009170BC">
        <w:rPr>
          <w:rFonts w:ascii="Times New Roman" w:hAnsi="Times New Roman" w:cs="Times New Roman"/>
          <w:b/>
          <w:bCs/>
          <w:szCs w:val="24"/>
        </w:rPr>
        <w:t xml:space="preserve">. МЕХАНИЗМ ОЦЕНКИ ЭФФЕКТИВНОСТИ И РЕЗУЛЬТАТИВНОСТИ РЕАЛИЗАЦИИ МУНИЦИПАЛЬНОЙ ПРОГРАММЫ  </w:t>
      </w:r>
    </w:p>
    <w:p w:rsidR="00E976F8" w:rsidRPr="009170BC" w:rsidRDefault="00E976F8" w:rsidP="00E976F8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 xml:space="preserve">         </w:t>
      </w:r>
      <w:r w:rsidRPr="009170BC">
        <w:rPr>
          <w:rFonts w:ascii="Times New Roman" w:hAnsi="Times New Roman" w:cs="Times New Roman"/>
          <w:bCs/>
          <w:szCs w:val="24"/>
        </w:rPr>
        <w:t>Критериями оценки эффективности  и результативности реализации программы являются: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степень достижения заявленных непосредственных и конечных результатов реализации программы;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- процент отклонения достигнутых показателей результативных 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>от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плановых;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динамика расходов на реализацию мероприятий  Программы;</w:t>
      </w:r>
    </w:p>
    <w:p w:rsidR="00E976F8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динамика показателей эффективности и результ</w:t>
      </w:r>
      <w:r>
        <w:rPr>
          <w:rFonts w:ascii="Times New Roman" w:hAnsi="Times New Roman" w:cs="Times New Roman"/>
          <w:bCs/>
          <w:szCs w:val="24"/>
        </w:rPr>
        <w:t>ативности реализации программы.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Оценка результативности реализации Программы  осуществляется путем присвоения каждому целевому показателю соответствующего балла: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- при достижении утвержденного значения целевого показателя – 0 баллов;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при достижении значения целевого показателя больше утвержденного – плюс 1 балл;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при достижении значения целевого показателя меньше утвержденного – минус 1 балл.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По результатам оценки результативности реализации программы могут быть сделаны следующие выводы: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муниципальная программа  высоко результативна;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муниципальная программа    результативна;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муниципальная программа  низко результативна.</w:t>
      </w:r>
    </w:p>
    <w:p w:rsidR="00E976F8" w:rsidRPr="009170BC" w:rsidRDefault="00E976F8" w:rsidP="00E976F8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Оценка эффективности реализации Программы осуществляется с учетом особенностей Программы и представляет собой сопоставление достигнутых непосредственных, конечных и фактических результатов  и фактических объемов расходов на их достижение.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По результатам оценки расходов бюджета поселения на реализацию программных мероприятий Программы могут быть сделаны следующие выводы: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lastRenderedPageBreak/>
        <w:t>- эффективность бюджетных расходов снизилась по сравнению с предыдущим годом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 xml:space="preserve"> ;</w:t>
      </w:r>
      <w:proofErr w:type="gramEnd"/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эффективность бюджетных расходов находится на уровне предыдущего  года;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эффективность бюджетных расходов повысилась по сравнению с предыдущим годом;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бюджетные расходы неэффективны.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Социальная эффективность определяется как отношение полученных благоприятных социальных результатов к затратам  на их достижение.</w:t>
      </w: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</w:p>
    <w:p w:rsidR="00E976F8" w:rsidRPr="009170BC" w:rsidRDefault="00E976F8" w:rsidP="00E976F8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Бюджетная эффективность представляет собой оценку достигнутых в рамках исполнения реализации Программы результатов с точки зрения влияния на доходы и расходы поселения.</w:t>
      </w:r>
    </w:p>
    <w:p w:rsidR="00E976F8" w:rsidRPr="009170BC" w:rsidRDefault="00E976F8" w:rsidP="00E976F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</w:p>
    <w:p w:rsidR="00E976F8" w:rsidRPr="009170BC" w:rsidRDefault="00E976F8" w:rsidP="00E976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  <w:r w:rsidRPr="009170BC">
        <w:rPr>
          <w:rFonts w:ascii="Times New Roman" w:hAnsi="Times New Roman" w:cs="Times New Roman"/>
          <w:b/>
          <w:szCs w:val="24"/>
          <w:lang w:val="en-US"/>
        </w:rPr>
        <w:t>VIII</w:t>
      </w:r>
      <w:r w:rsidRPr="009170BC">
        <w:rPr>
          <w:rFonts w:ascii="Times New Roman" w:hAnsi="Times New Roman" w:cs="Times New Roman"/>
          <w:b/>
          <w:szCs w:val="24"/>
        </w:rPr>
        <w:t>. ЗАКЛЮЧЕНИЕ ПО РЕЗУЛЬТАТАМ ОЦЕНКИ РЕАЛИЗАЦИИ МУНИЦИПАЛЬНОЙ ПРОГРАММЫ</w:t>
      </w:r>
    </w:p>
    <w:p w:rsidR="00E976F8" w:rsidRPr="009170BC" w:rsidRDefault="00E976F8" w:rsidP="00E976F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Ответственный исполнитель Программы готовит заключение об эффективности и результативности  Программы  и определения объемов финансирования Программы на очередной финансовый год.</w:t>
      </w:r>
    </w:p>
    <w:p w:rsidR="00E976F8" w:rsidRPr="009170BC" w:rsidRDefault="00E976F8" w:rsidP="00E976F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По муниципальной программе срок </w:t>
      </w:r>
      <w:proofErr w:type="gramStart"/>
      <w:r w:rsidRPr="009170BC">
        <w:rPr>
          <w:rFonts w:ascii="Times New Roman" w:hAnsi="Times New Roman" w:cs="Times New Roman"/>
          <w:szCs w:val="24"/>
        </w:rPr>
        <w:t>реализации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которой завершился ответственный исполнитель Программы готовит сводное заключение об эффективности</w:t>
      </w:r>
      <w:r>
        <w:rPr>
          <w:rFonts w:ascii="Times New Roman" w:hAnsi="Times New Roman" w:cs="Times New Roman"/>
          <w:szCs w:val="24"/>
        </w:rPr>
        <w:t xml:space="preserve"> и результативности  Программы.</w:t>
      </w:r>
    </w:p>
    <w:p w:rsidR="00E976F8" w:rsidRPr="009170BC" w:rsidRDefault="00E976F8" w:rsidP="00E976F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В случае если оценка эффективности и результативности Программы низкая, администрация поселения предлагает сокращение, начиная с очередного финансового года, бюджетных ассигнований на реализацию программы, приостановлении реализации или досрочном прекращении Программы по оценке эффективности ее реализации оформляется постанов</w:t>
      </w:r>
      <w:r>
        <w:rPr>
          <w:rFonts w:ascii="Times New Roman" w:hAnsi="Times New Roman" w:cs="Times New Roman"/>
          <w:szCs w:val="24"/>
        </w:rPr>
        <w:t>лением администрации поселения.</w:t>
      </w:r>
    </w:p>
    <w:p w:rsidR="00E976F8" w:rsidRPr="009170BC" w:rsidRDefault="00E976F8" w:rsidP="00E976F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В случае принятия решения о сокращении, начиная с очередного финансового года, бюджетных ассигнований на реализацию Программы или досрочном прекращении ее реализации и при наличии заключенных муниципальных контрактов,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E976F8" w:rsidRPr="009170BC" w:rsidRDefault="00E976F8" w:rsidP="00E976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  <w:r w:rsidRPr="009170BC">
        <w:rPr>
          <w:rFonts w:ascii="Times New Roman" w:hAnsi="Times New Roman" w:cs="Times New Roman"/>
          <w:b/>
          <w:szCs w:val="24"/>
          <w:lang w:val="en-US"/>
        </w:rPr>
        <w:t>X</w:t>
      </w:r>
      <w:r w:rsidRPr="009170BC">
        <w:rPr>
          <w:rFonts w:ascii="Times New Roman" w:hAnsi="Times New Roman" w:cs="Times New Roman"/>
          <w:b/>
          <w:szCs w:val="24"/>
        </w:rPr>
        <w:t>. ЗАКЛЮЧИТЕЛЬНАЯ ЧАСТЬ ПРОГРАММЫ</w:t>
      </w:r>
    </w:p>
    <w:p w:rsidR="00E976F8" w:rsidRPr="009170BC" w:rsidRDefault="00E976F8" w:rsidP="00E976F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</w:t>
      </w:r>
    </w:p>
    <w:p w:rsidR="00E976F8" w:rsidRPr="009170BC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t xml:space="preserve">Реализация мероприятий Программы позволит укрепить и модернизировать материально-техническую базу  МКУК «КДЦ Филипповского МО»,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Филипповском муниципальном образовании. </w:t>
      </w:r>
      <w:proofErr w:type="gramEnd"/>
    </w:p>
    <w:p w:rsidR="00E976F8" w:rsidRPr="009170BC" w:rsidRDefault="00E976F8" w:rsidP="00940DD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</w:t>
      </w:r>
    </w:p>
    <w:p w:rsidR="00E976F8" w:rsidRPr="009170BC" w:rsidRDefault="00E976F8" w:rsidP="00E976F8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Глава администрации Филипповского МО                              А.А. Федосеев</w:t>
      </w:r>
    </w:p>
    <w:p w:rsidR="00E976F8" w:rsidRDefault="00E976F8" w:rsidP="003452F0"/>
    <w:sectPr w:rsidR="00E9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F0"/>
    <w:rsid w:val="00253968"/>
    <w:rsid w:val="003452F0"/>
    <w:rsid w:val="00940DDE"/>
    <w:rsid w:val="00D476A8"/>
    <w:rsid w:val="00DC0ED1"/>
    <w:rsid w:val="00E561A7"/>
    <w:rsid w:val="00E9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E97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940D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E97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940D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3CA9B90EBB8E009FCBE6B4973108676DC95E73601552D49A87112E15355BA5FEB3AE7240EB5D8AD55D00i3e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F7AB4-B11C-4A4F-A83D-A9D69CD3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2835</Words>
  <Characters>16161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5</cp:revision>
  <dcterms:created xsi:type="dcterms:W3CDTF">2021-09-28T07:09:00Z</dcterms:created>
  <dcterms:modified xsi:type="dcterms:W3CDTF">2021-09-29T03:36:00Z</dcterms:modified>
</cp:coreProperties>
</file>