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339" w:rsidRDefault="00837339" w:rsidP="007A0A9E">
      <w:pPr>
        <w:suppressAutoHyphens/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837339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457575" cy="8572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6AF" w:rsidRDefault="009D16AF" w:rsidP="009D16AF">
      <w:pPr>
        <w:suppressAutoHyphens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Изменение в закон о недвижимости</w:t>
      </w:r>
    </w:p>
    <w:p w:rsidR="006E3D9F" w:rsidRPr="009D16AF" w:rsidRDefault="007A4741" w:rsidP="009D16AF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6AF">
        <w:rPr>
          <w:rFonts w:ascii="Times New Roman" w:hAnsi="Times New Roman" w:cs="Times New Roman"/>
          <w:b/>
          <w:sz w:val="28"/>
          <w:szCs w:val="28"/>
        </w:rPr>
        <w:t>Правительство готовит пакет изменений в федеральный закон «</w:t>
      </w:r>
      <w:r w:rsidR="009D16AF">
        <w:rPr>
          <w:rFonts w:ascii="Times New Roman" w:hAnsi="Times New Roman" w:cs="Times New Roman"/>
          <w:b/>
          <w:sz w:val="28"/>
          <w:szCs w:val="28"/>
        </w:rPr>
        <w:t>О</w:t>
      </w:r>
      <w:r w:rsidRPr="009D16AF">
        <w:rPr>
          <w:rFonts w:ascii="Times New Roman" w:hAnsi="Times New Roman" w:cs="Times New Roman"/>
          <w:b/>
          <w:sz w:val="28"/>
          <w:szCs w:val="28"/>
        </w:rPr>
        <w:t xml:space="preserve"> государственной регистрации недвижимости». </w:t>
      </w:r>
      <w:r w:rsidR="00E2128A" w:rsidRPr="009D16AF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 w:rsidR="00C4568B" w:rsidRPr="009D16AF">
        <w:rPr>
          <w:rFonts w:ascii="Times New Roman" w:hAnsi="Times New Roman" w:cs="Times New Roman"/>
          <w:b/>
          <w:sz w:val="28"/>
          <w:szCs w:val="28"/>
        </w:rPr>
        <w:t>сообщила</w:t>
      </w:r>
      <w:r w:rsidR="00E2128A" w:rsidRPr="009D16AF">
        <w:rPr>
          <w:rFonts w:ascii="Times New Roman" w:hAnsi="Times New Roman" w:cs="Times New Roman"/>
          <w:b/>
          <w:sz w:val="28"/>
          <w:szCs w:val="28"/>
        </w:rPr>
        <w:t xml:space="preserve"> заместитель Председателя Правительства Виктория </w:t>
      </w:r>
      <w:proofErr w:type="spellStart"/>
      <w:r w:rsidR="00E2128A" w:rsidRPr="009D16AF">
        <w:rPr>
          <w:rFonts w:ascii="Times New Roman" w:hAnsi="Times New Roman" w:cs="Times New Roman"/>
          <w:b/>
          <w:sz w:val="28"/>
          <w:szCs w:val="28"/>
        </w:rPr>
        <w:t>Абрамченко</w:t>
      </w:r>
      <w:proofErr w:type="spellEnd"/>
      <w:r w:rsidR="00E2128A" w:rsidRPr="009D16AF">
        <w:rPr>
          <w:rFonts w:ascii="Times New Roman" w:hAnsi="Times New Roman" w:cs="Times New Roman"/>
          <w:b/>
          <w:sz w:val="28"/>
          <w:szCs w:val="28"/>
        </w:rPr>
        <w:t xml:space="preserve">, положения законопроекта сформированы исключительно </w:t>
      </w:r>
      <w:r w:rsidR="00ED7D25" w:rsidRPr="009D16AF">
        <w:rPr>
          <w:rFonts w:ascii="Times New Roman" w:hAnsi="Times New Roman" w:cs="Times New Roman"/>
          <w:b/>
          <w:sz w:val="28"/>
          <w:szCs w:val="28"/>
        </w:rPr>
        <w:t>по результатам</w:t>
      </w:r>
      <w:r w:rsidR="00E2128A" w:rsidRPr="009D16AF">
        <w:rPr>
          <w:rFonts w:ascii="Times New Roman" w:hAnsi="Times New Roman" w:cs="Times New Roman"/>
          <w:b/>
          <w:sz w:val="28"/>
          <w:szCs w:val="28"/>
        </w:rPr>
        <w:t xml:space="preserve"> анализа правоприменительной практики, и его реализация окажет положительное действие на </w:t>
      </w:r>
      <w:r w:rsidR="005B51E6" w:rsidRPr="009D16AF">
        <w:rPr>
          <w:rFonts w:ascii="Times New Roman" w:hAnsi="Times New Roman" w:cs="Times New Roman"/>
          <w:b/>
          <w:sz w:val="28"/>
          <w:szCs w:val="28"/>
        </w:rPr>
        <w:t xml:space="preserve">весь </w:t>
      </w:r>
      <w:r w:rsidR="00E2128A" w:rsidRPr="009D16AF">
        <w:rPr>
          <w:rFonts w:ascii="Times New Roman" w:hAnsi="Times New Roman" w:cs="Times New Roman"/>
          <w:b/>
          <w:sz w:val="28"/>
          <w:szCs w:val="28"/>
        </w:rPr>
        <w:t xml:space="preserve">рынок недвижимости. </w:t>
      </w:r>
    </w:p>
    <w:p w:rsidR="00E03424" w:rsidRPr="009D16AF" w:rsidRDefault="006E3D9F" w:rsidP="00B53AB8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6AF">
        <w:rPr>
          <w:rFonts w:ascii="Times New Roman" w:hAnsi="Times New Roman" w:cs="Times New Roman"/>
          <w:bCs/>
          <w:sz w:val="28"/>
          <w:szCs w:val="28"/>
        </w:rPr>
        <w:t xml:space="preserve">Как </w:t>
      </w:r>
      <w:r w:rsidR="00C4568B" w:rsidRPr="009D16AF">
        <w:rPr>
          <w:rFonts w:ascii="Times New Roman" w:hAnsi="Times New Roman" w:cs="Times New Roman"/>
          <w:bCs/>
          <w:sz w:val="28"/>
          <w:szCs w:val="28"/>
        </w:rPr>
        <w:t xml:space="preserve">отметила </w:t>
      </w:r>
      <w:r w:rsidRPr="009D16AF">
        <w:rPr>
          <w:rFonts w:ascii="Times New Roman" w:hAnsi="Times New Roman" w:cs="Times New Roman"/>
          <w:bCs/>
          <w:sz w:val="28"/>
          <w:szCs w:val="28"/>
        </w:rPr>
        <w:t>вице-премьер</w:t>
      </w:r>
      <w:r w:rsidR="00C4568B" w:rsidRPr="009D16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68B" w:rsidRPr="009D16AF">
        <w:rPr>
          <w:rFonts w:ascii="Times New Roman" w:hAnsi="Times New Roman" w:cs="Times New Roman"/>
          <w:b/>
          <w:sz w:val="28"/>
          <w:szCs w:val="28"/>
        </w:rPr>
        <w:t xml:space="preserve">Виктория </w:t>
      </w:r>
      <w:proofErr w:type="spellStart"/>
      <w:r w:rsidR="00C4568B" w:rsidRPr="009D16AF">
        <w:rPr>
          <w:rFonts w:ascii="Times New Roman" w:hAnsi="Times New Roman" w:cs="Times New Roman"/>
          <w:b/>
          <w:sz w:val="28"/>
          <w:szCs w:val="28"/>
        </w:rPr>
        <w:t>Абрамченко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7A4741" w:rsidRPr="009D16AF">
        <w:rPr>
          <w:rFonts w:ascii="Times New Roman" w:hAnsi="Times New Roman" w:cs="Times New Roman"/>
          <w:bCs/>
          <w:sz w:val="28"/>
          <w:szCs w:val="28"/>
        </w:rPr>
        <w:t>Росреестром</w:t>
      </w:r>
      <w:proofErr w:type="spellEnd"/>
      <w:r w:rsidR="007A4741" w:rsidRPr="009D16AF">
        <w:rPr>
          <w:rFonts w:ascii="Times New Roman" w:hAnsi="Times New Roman" w:cs="Times New Roman"/>
          <w:bCs/>
          <w:sz w:val="28"/>
          <w:szCs w:val="28"/>
        </w:rPr>
        <w:t xml:space="preserve"> были </w:t>
      </w:r>
      <w:r w:rsidR="005E696A" w:rsidRPr="009D16AF">
        <w:rPr>
          <w:rFonts w:ascii="Times New Roman" w:hAnsi="Times New Roman" w:cs="Times New Roman"/>
          <w:bCs/>
          <w:sz w:val="28"/>
          <w:szCs w:val="28"/>
        </w:rPr>
        <w:t>обобщены все возникающие на практике вопросы граждан, организаций строительного комплекса,</w:t>
      </w:r>
      <w:r w:rsidR="007A4741" w:rsidRPr="009D16AF">
        <w:rPr>
          <w:rFonts w:ascii="Times New Roman" w:hAnsi="Times New Roman" w:cs="Times New Roman"/>
          <w:bCs/>
          <w:sz w:val="28"/>
          <w:szCs w:val="28"/>
        </w:rPr>
        <w:t xml:space="preserve"> кредитных организаций,</w:t>
      </w:r>
      <w:r w:rsidR="005E696A" w:rsidRPr="009D16AF">
        <w:rPr>
          <w:rFonts w:ascii="Times New Roman" w:hAnsi="Times New Roman" w:cs="Times New Roman"/>
          <w:bCs/>
          <w:sz w:val="28"/>
          <w:szCs w:val="28"/>
        </w:rPr>
        <w:t xml:space="preserve"> профессиональных участников рынка</w:t>
      </w:r>
      <w:r w:rsidR="005430C6" w:rsidRPr="009D16AF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7A4741" w:rsidRPr="009D16AF">
        <w:rPr>
          <w:rFonts w:ascii="Times New Roman" w:hAnsi="Times New Roman" w:cs="Times New Roman"/>
          <w:bCs/>
          <w:sz w:val="28"/>
          <w:szCs w:val="28"/>
        </w:rPr>
        <w:t xml:space="preserve">нотариусов, </w:t>
      </w:r>
      <w:r w:rsidR="005E696A" w:rsidRPr="009D16AF">
        <w:rPr>
          <w:rFonts w:ascii="Times New Roman" w:hAnsi="Times New Roman" w:cs="Times New Roman"/>
          <w:bCs/>
          <w:sz w:val="28"/>
          <w:szCs w:val="28"/>
        </w:rPr>
        <w:t>кадастровых инженеров,</w:t>
      </w:r>
      <w:r w:rsidR="007A4741" w:rsidRPr="009D16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696A" w:rsidRPr="009D16AF">
        <w:rPr>
          <w:rFonts w:ascii="Times New Roman" w:hAnsi="Times New Roman" w:cs="Times New Roman"/>
          <w:bCs/>
          <w:sz w:val="28"/>
          <w:szCs w:val="28"/>
        </w:rPr>
        <w:t xml:space="preserve">самих государственных регистраторов прав, </w:t>
      </w:r>
      <w:r w:rsidR="007A4741" w:rsidRPr="009D16AF">
        <w:rPr>
          <w:rFonts w:ascii="Times New Roman" w:hAnsi="Times New Roman" w:cs="Times New Roman"/>
          <w:bCs/>
          <w:sz w:val="28"/>
          <w:szCs w:val="28"/>
        </w:rPr>
        <w:t xml:space="preserve">и органов местного самоуправления, и фактически создан полноценный регуляторный ответ на  поступающие запросы общества. Законопроект содержит </w:t>
      </w:r>
      <w:r w:rsidR="005430C6" w:rsidRPr="009D16AF">
        <w:rPr>
          <w:rFonts w:ascii="Times New Roman" w:hAnsi="Times New Roman" w:cs="Times New Roman"/>
          <w:bCs/>
          <w:sz w:val="28"/>
          <w:szCs w:val="28"/>
        </w:rPr>
        <w:t xml:space="preserve">несколько </w:t>
      </w:r>
      <w:r w:rsidR="007A4741" w:rsidRPr="009D16AF">
        <w:rPr>
          <w:rFonts w:ascii="Times New Roman" w:hAnsi="Times New Roman" w:cs="Times New Roman"/>
          <w:bCs/>
          <w:sz w:val="28"/>
          <w:szCs w:val="28"/>
        </w:rPr>
        <w:t>десятк</w:t>
      </w:r>
      <w:r w:rsidR="005430C6" w:rsidRPr="009D16AF">
        <w:rPr>
          <w:rFonts w:ascii="Times New Roman" w:hAnsi="Times New Roman" w:cs="Times New Roman"/>
          <w:bCs/>
          <w:sz w:val="28"/>
          <w:szCs w:val="28"/>
        </w:rPr>
        <w:t>ов</w:t>
      </w:r>
      <w:r w:rsidR="007A4741" w:rsidRPr="009D16AF">
        <w:rPr>
          <w:rFonts w:ascii="Times New Roman" w:hAnsi="Times New Roman" w:cs="Times New Roman"/>
          <w:bCs/>
          <w:sz w:val="28"/>
          <w:szCs w:val="28"/>
        </w:rPr>
        <w:t xml:space="preserve"> изменений, которые серьезно упростят </w:t>
      </w:r>
      <w:r w:rsidR="007026F1" w:rsidRPr="009D16AF">
        <w:rPr>
          <w:rFonts w:ascii="Times New Roman" w:hAnsi="Times New Roman" w:cs="Times New Roman"/>
          <w:bCs/>
          <w:sz w:val="28"/>
          <w:szCs w:val="28"/>
        </w:rPr>
        <w:t>проведение учетно-регистрационны</w:t>
      </w:r>
      <w:r w:rsidR="005430C6" w:rsidRPr="009D16AF">
        <w:rPr>
          <w:rFonts w:ascii="Times New Roman" w:hAnsi="Times New Roman" w:cs="Times New Roman"/>
          <w:bCs/>
          <w:sz w:val="28"/>
          <w:szCs w:val="28"/>
        </w:rPr>
        <w:t>х</w:t>
      </w:r>
      <w:r w:rsidR="007026F1" w:rsidRPr="009D16AF">
        <w:rPr>
          <w:rFonts w:ascii="Times New Roman" w:hAnsi="Times New Roman" w:cs="Times New Roman"/>
          <w:bCs/>
          <w:sz w:val="28"/>
          <w:szCs w:val="28"/>
        </w:rPr>
        <w:t xml:space="preserve"> действи</w:t>
      </w:r>
      <w:r w:rsidR="005430C6" w:rsidRPr="009D16AF">
        <w:rPr>
          <w:rFonts w:ascii="Times New Roman" w:hAnsi="Times New Roman" w:cs="Times New Roman"/>
          <w:bCs/>
          <w:sz w:val="28"/>
          <w:szCs w:val="28"/>
        </w:rPr>
        <w:t>й</w:t>
      </w:r>
      <w:r w:rsidR="007026F1" w:rsidRPr="009D16AF">
        <w:rPr>
          <w:rFonts w:ascii="Times New Roman" w:hAnsi="Times New Roman" w:cs="Times New Roman"/>
          <w:bCs/>
          <w:sz w:val="28"/>
          <w:szCs w:val="28"/>
        </w:rPr>
        <w:t>, а также конкретизируют механизмы получения государственных услуг в сфере обращения с недвижимостью.</w:t>
      </w:r>
      <w:r w:rsidR="00C840C9" w:rsidRPr="009D16A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375DF" w:rsidRPr="009D16AF" w:rsidRDefault="005375DF" w:rsidP="008008BE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6AF">
        <w:rPr>
          <w:rFonts w:ascii="Times New Roman" w:hAnsi="Times New Roman" w:cs="Times New Roman"/>
          <w:bCs/>
          <w:sz w:val="28"/>
          <w:szCs w:val="28"/>
        </w:rPr>
        <w:t xml:space="preserve">Прежде всего, законопроект предусматривает нормы, направленные на </w:t>
      </w:r>
      <w:proofErr w:type="gramStart"/>
      <w:r w:rsidRPr="009D16AF">
        <w:rPr>
          <w:rFonts w:ascii="Times New Roman" w:hAnsi="Times New Roman" w:cs="Times New Roman"/>
          <w:bCs/>
          <w:sz w:val="28"/>
          <w:szCs w:val="28"/>
        </w:rPr>
        <w:t>дальнейшую</w:t>
      </w:r>
      <w:proofErr w:type="gram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9D16AF">
        <w:rPr>
          <w:rFonts w:ascii="Times New Roman" w:hAnsi="Times New Roman" w:cs="Times New Roman"/>
          <w:bCs/>
          <w:sz w:val="28"/>
          <w:szCs w:val="28"/>
        </w:rPr>
        <w:t>цифровизацию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>» услуг</w:t>
      </w:r>
      <w:r w:rsidR="00F01E95" w:rsidRPr="009D16A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что особо актуально в сложившихся условиях новой </w:t>
      </w:r>
      <w:proofErr w:type="spellStart"/>
      <w:r w:rsidRPr="009D16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инфекции. Так, при заключении сделок с органами публичной власти гражданам </w:t>
      </w:r>
      <w:r w:rsidRPr="009D16AF">
        <w:rPr>
          <w:rFonts w:ascii="Times New Roman" w:hAnsi="Times New Roman" w:cs="Times New Roman"/>
          <w:b/>
          <w:sz w:val="28"/>
          <w:szCs w:val="28"/>
        </w:rPr>
        <w:t>не потребуется оформление электронной цифровой подписи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, поскольку такие органы наделяются правом подготовить скан-образ подписанного гражданином от руки документа, удостоверить его равнозначность и обратиться с заявлением о регистрации. Кроме того, посредством личного кабинета </w:t>
      </w:r>
      <w:r w:rsidRPr="009D16AF">
        <w:rPr>
          <w:rFonts w:ascii="Times New Roman" w:hAnsi="Times New Roman" w:cs="Times New Roman"/>
          <w:b/>
          <w:sz w:val="28"/>
          <w:szCs w:val="28"/>
        </w:rPr>
        <w:t>без использования электронной подписи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можно будет подать документы для уточнения границ земельных участков, государственного кадастрового учета жилых и садовых домов, для внесения сведений о ранее учтенных объектах недвижимости. </w:t>
      </w:r>
      <w:r w:rsidR="008008BE" w:rsidRPr="009D16AF">
        <w:rPr>
          <w:rFonts w:ascii="Times New Roman" w:hAnsi="Times New Roman" w:cs="Times New Roman"/>
          <w:bCs/>
          <w:sz w:val="28"/>
          <w:szCs w:val="28"/>
        </w:rPr>
        <w:t>Н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апример, если </w:t>
      </w:r>
      <w:r w:rsidRPr="009D16A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были образованы </w:t>
      </w:r>
      <w:proofErr w:type="gramStart"/>
      <w:r w:rsidRPr="009D16AF">
        <w:rPr>
          <w:rFonts w:ascii="Times New Roman" w:hAnsi="Times New Roman" w:cs="Times New Roman"/>
          <w:bCs/>
          <w:sz w:val="28"/>
          <w:szCs w:val="28"/>
        </w:rPr>
        <w:t>два и более земельных участков</w:t>
      </w:r>
      <w:proofErr w:type="gram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в результате раздела или владелец садового дома хочет самостоятельно зарегистрировать свою постройку – приобретать электронную подпись для проведения учетно-регистрационных действий не потребуется. Законопроект предусматривает нормы, позволяющие обеспечить взаимодействие с </w:t>
      </w:r>
      <w:proofErr w:type="spellStart"/>
      <w:r w:rsidRPr="009D16AF">
        <w:rPr>
          <w:rFonts w:ascii="Times New Roman" w:hAnsi="Times New Roman" w:cs="Times New Roman"/>
          <w:bCs/>
          <w:sz w:val="28"/>
          <w:szCs w:val="28"/>
        </w:rPr>
        <w:t>Росреестром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посре</w:t>
      </w:r>
      <w:r w:rsidR="006D63DE" w:rsidRPr="009D16AF">
        <w:rPr>
          <w:rFonts w:ascii="Times New Roman" w:hAnsi="Times New Roman" w:cs="Times New Roman"/>
          <w:bCs/>
          <w:sz w:val="28"/>
          <w:szCs w:val="28"/>
        </w:rPr>
        <w:t>д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ством </w:t>
      </w:r>
      <w:r w:rsidR="006D63DE" w:rsidRPr="009D16AF">
        <w:rPr>
          <w:rFonts w:ascii="Times New Roman" w:hAnsi="Times New Roman" w:cs="Times New Roman"/>
          <w:bCs/>
          <w:sz w:val="28"/>
          <w:szCs w:val="28"/>
        </w:rPr>
        <w:t>порталов государственных и муниципальных услуг субъектов Российской Федерации, что позволит в полной мере использовать «цифровой» потенциал регионов.</w:t>
      </w:r>
    </w:p>
    <w:p w:rsidR="00AC02F6" w:rsidRPr="009D16AF" w:rsidRDefault="00C4568B" w:rsidP="00AC02F6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6AF">
        <w:rPr>
          <w:rFonts w:ascii="Times New Roman" w:hAnsi="Times New Roman" w:cs="Times New Roman"/>
          <w:bCs/>
          <w:sz w:val="28"/>
          <w:szCs w:val="28"/>
        </w:rPr>
        <w:t>Также з</w:t>
      </w:r>
      <w:r w:rsidR="007026F1" w:rsidRPr="009D16AF">
        <w:rPr>
          <w:rFonts w:ascii="Times New Roman" w:hAnsi="Times New Roman" w:cs="Times New Roman"/>
          <w:bCs/>
          <w:sz w:val="28"/>
          <w:szCs w:val="28"/>
        </w:rPr>
        <w:t xml:space="preserve">аконопроект </w:t>
      </w:r>
      <w:r w:rsidR="005E696A" w:rsidRPr="009D16AF">
        <w:rPr>
          <w:rFonts w:ascii="Times New Roman" w:hAnsi="Times New Roman" w:cs="Times New Roman"/>
          <w:b/>
          <w:sz w:val="28"/>
          <w:szCs w:val="28"/>
        </w:rPr>
        <w:t>расширяет перечень заявителей</w:t>
      </w:r>
      <w:r w:rsidR="005E696A" w:rsidRPr="009D16AF">
        <w:rPr>
          <w:rFonts w:ascii="Times New Roman" w:hAnsi="Times New Roman" w:cs="Times New Roman"/>
          <w:bCs/>
          <w:sz w:val="28"/>
          <w:szCs w:val="28"/>
        </w:rPr>
        <w:t>, которые могут обратиться за получением услуг в сфере государственного кадастрового учета и государственной регистрации прав</w:t>
      </w:r>
      <w:r w:rsidR="001B6C68" w:rsidRPr="009D16AF">
        <w:rPr>
          <w:rFonts w:ascii="Times New Roman" w:hAnsi="Times New Roman" w:cs="Times New Roman"/>
          <w:bCs/>
          <w:sz w:val="28"/>
          <w:szCs w:val="28"/>
        </w:rPr>
        <w:t>. Теперь, например, наследник сможет сразу подать заявление на снятие с кадастрового учета уже снесенного садового дома без проведения регистрации права собственности. Таким образом, ликвидирован правовой пробел в отношении объектов недвижимости, которые прекратили свое существование, но сведения о них содержатся в ЕГРН.</w:t>
      </w:r>
    </w:p>
    <w:p w:rsidR="00AC02F6" w:rsidRPr="009D16AF" w:rsidRDefault="00AC02F6" w:rsidP="00AC02F6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6AF">
        <w:rPr>
          <w:rFonts w:ascii="Times New Roman" w:hAnsi="Times New Roman" w:cs="Times New Roman"/>
          <w:bCs/>
          <w:sz w:val="28"/>
          <w:szCs w:val="28"/>
        </w:rPr>
        <w:t xml:space="preserve">Существенным нововведением является указание в законопроекте на возможность осуществления выездного приема документов для государственного кадастрового учета и регистрации. При этом предусматривается осуществление такого приема </w:t>
      </w:r>
      <w:r w:rsidRPr="009D16AF">
        <w:rPr>
          <w:rFonts w:ascii="Times New Roman" w:hAnsi="Times New Roman" w:cs="Times New Roman"/>
          <w:b/>
          <w:bCs/>
          <w:sz w:val="28"/>
          <w:szCs w:val="28"/>
        </w:rPr>
        <w:t>без взимания платы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для ветеранов и инвалидов Великой Отечественной Войны, людей с ограниченными возможностями. </w:t>
      </w:r>
    </w:p>
    <w:p w:rsidR="007A3FD7" w:rsidRPr="009D16AF" w:rsidRDefault="00C4568B" w:rsidP="00AC02F6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6AF">
        <w:rPr>
          <w:rFonts w:ascii="Times New Roman" w:hAnsi="Times New Roman" w:cs="Times New Roman"/>
          <w:bCs/>
          <w:sz w:val="28"/>
          <w:szCs w:val="28"/>
        </w:rPr>
        <w:t xml:space="preserve">Одно из новшеств законопроекта – </w:t>
      </w:r>
      <w:r w:rsidR="006D63DE" w:rsidRPr="009D16AF">
        <w:rPr>
          <w:rFonts w:ascii="Times New Roman" w:hAnsi="Times New Roman" w:cs="Times New Roman"/>
          <w:b/>
          <w:sz w:val="28"/>
          <w:szCs w:val="28"/>
        </w:rPr>
        <w:t>исключение</w:t>
      </w:r>
      <w:r w:rsidRPr="009D16AF">
        <w:rPr>
          <w:rFonts w:ascii="Times New Roman" w:hAnsi="Times New Roman" w:cs="Times New Roman"/>
          <w:b/>
          <w:sz w:val="28"/>
          <w:szCs w:val="28"/>
        </w:rPr>
        <w:t xml:space="preserve"> требований к </w:t>
      </w:r>
      <w:r w:rsidR="006D63DE" w:rsidRPr="009D16AF">
        <w:rPr>
          <w:rFonts w:ascii="Times New Roman" w:hAnsi="Times New Roman" w:cs="Times New Roman"/>
          <w:b/>
          <w:sz w:val="28"/>
          <w:szCs w:val="28"/>
        </w:rPr>
        <w:t xml:space="preserve">предельным размерам </w:t>
      </w:r>
      <w:proofErr w:type="spellStart"/>
      <w:r w:rsidRPr="009D16AF">
        <w:rPr>
          <w:rFonts w:ascii="Times New Roman" w:hAnsi="Times New Roman" w:cs="Times New Roman"/>
          <w:b/>
          <w:sz w:val="28"/>
          <w:szCs w:val="28"/>
        </w:rPr>
        <w:t>машино-мест</w:t>
      </w:r>
      <w:proofErr w:type="spellEnd"/>
      <w:r w:rsidRPr="009D16AF">
        <w:rPr>
          <w:rFonts w:ascii="Times New Roman" w:hAnsi="Times New Roman" w:cs="Times New Roman"/>
          <w:b/>
          <w:sz w:val="28"/>
          <w:szCs w:val="28"/>
        </w:rPr>
        <w:t>.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 Ранее минимально допустимые размеры одного </w:t>
      </w:r>
      <w:proofErr w:type="spellStart"/>
      <w:r w:rsidRPr="009D16AF">
        <w:rPr>
          <w:rFonts w:ascii="Times New Roman" w:hAnsi="Times New Roman" w:cs="Times New Roman"/>
          <w:bCs/>
          <w:sz w:val="28"/>
          <w:szCs w:val="28"/>
        </w:rPr>
        <w:t>машино-места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как объекта недвижимости были установлены в размере 5,3 х 2,5 м, а максимально допустимые – 6,2 х 3,6 м. Согласно поправкам, минимальные габариты сохраняются в прежнем виде, но не ограничивается максимальная площадь </w:t>
      </w:r>
      <w:proofErr w:type="spellStart"/>
      <w:r w:rsidRPr="009D16AF">
        <w:rPr>
          <w:rFonts w:ascii="Times New Roman" w:hAnsi="Times New Roman" w:cs="Times New Roman"/>
          <w:bCs/>
          <w:sz w:val="28"/>
          <w:szCs w:val="28"/>
        </w:rPr>
        <w:t>машино-места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. Застройщики смогут самостоятельно устанавливать максимальную площадь </w:t>
      </w:r>
      <w:proofErr w:type="spellStart"/>
      <w:r w:rsidRPr="009D16AF">
        <w:rPr>
          <w:rFonts w:ascii="Times New Roman" w:hAnsi="Times New Roman" w:cs="Times New Roman"/>
          <w:bCs/>
          <w:sz w:val="28"/>
          <w:szCs w:val="28"/>
        </w:rPr>
        <w:t>машино-мест</w:t>
      </w:r>
      <w:proofErr w:type="spellEnd"/>
      <w:r w:rsidRPr="009D16AF">
        <w:rPr>
          <w:rFonts w:ascii="Times New Roman" w:hAnsi="Times New Roman" w:cs="Times New Roman"/>
          <w:bCs/>
          <w:sz w:val="28"/>
          <w:szCs w:val="28"/>
        </w:rPr>
        <w:t xml:space="preserve"> при планировании паркинга. </w:t>
      </w:r>
    </w:p>
    <w:p w:rsidR="006E3D9F" w:rsidRPr="009D16AF" w:rsidRDefault="006E3D9F" w:rsidP="006E3D9F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16AF">
        <w:rPr>
          <w:rFonts w:ascii="Times New Roman" w:hAnsi="Times New Roman" w:cs="Times New Roman"/>
          <w:bCs/>
          <w:sz w:val="28"/>
          <w:szCs w:val="28"/>
        </w:rPr>
        <w:t>«</w:t>
      </w:r>
      <w:r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Мы фундаментально подошли к </w:t>
      </w:r>
      <w:r w:rsidR="00F45508"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>исправлению</w:t>
      </w:r>
      <w:r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недостатков законодательства, основываясь, прежде всего, на мнении потребителей </w:t>
      </w:r>
      <w:r w:rsidR="00FB1783"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государственных </w:t>
      </w:r>
      <w:r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>услуг – бизнеса, отраслевых специалистов</w:t>
      </w:r>
      <w:r w:rsidR="00F45508"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>,</w:t>
      </w:r>
      <w:r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участников рынка </w:t>
      </w:r>
      <w:r w:rsidRPr="009D16AF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и, конечно, граждан. Поэтому предложенный пакет изменений существенно упростит большинство процедур для участников рынка, и ликвидирует правовые пробелы учетно-регистрационной сферы, сложившиеся за</w:t>
      </w:r>
      <w:r w:rsidR="00F45508" w:rsidRPr="009D16A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три года с момента вступления в силу закона о регистрации недвижимости»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, - сказала </w:t>
      </w:r>
      <w:r w:rsidR="00FB1783" w:rsidRPr="009D16AF">
        <w:rPr>
          <w:rFonts w:ascii="Times New Roman" w:hAnsi="Times New Roman" w:cs="Times New Roman"/>
          <w:b/>
          <w:sz w:val="28"/>
          <w:szCs w:val="28"/>
        </w:rPr>
        <w:t>заместитель Председателя Правительства</w:t>
      </w:r>
      <w:r w:rsidR="00FB1783" w:rsidRPr="009D16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16AF">
        <w:rPr>
          <w:rFonts w:ascii="Times New Roman" w:hAnsi="Times New Roman" w:cs="Times New Roman"/>
          <w:b/>
          <w:sz w:val="28"/>
          <w:szCs w:val="28"/>
        </w:rPr>
        <w:t xml:space="preserve">Виктория </w:t>
      </w:r>
      <w:proofErr w:type="spellStart"/>
      <w:r w:rsidRPr="009D16AF">
        <w:rPr>
          <w:rFonts w:ascii="Times New Roman" w:hAnsi="Times New Roman" w:cs="Times New Roman"/>
          <w:b/>
          <w:sz w:val="28"/>
          <w:szCs w:val="28"/>
        </w:rPr>
        <w:t>Абрамченко</w:t>
      </w:r>
      <w:proofErr w:type="spellEnd"/>
      <w:r w:rsidRPr="009D16AF">
        <w:rPr>
          <w:rFonts w:ascii="Times New Roman" w:hAnsi="Times New Roman" w:cs="Times New Roman"/>
          <w:b/>
          <w:sz w:val="28"/>
          <w:szCs w:val="28"/>
        </w:rPr>
        <w:t>.</w:t>
      </w:r>
      <w:r w:rsidRPr="009D16AF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3D3453" w:rsidRPr="009D16AF" w:rsidRDefault="009D16AF" w:rsidP="007026F1">
      <w:pPr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3D3453" w:rsidRPr="009D16AF" w:rsidSect="009D16AF">
      <w:headerReference w:type="even" r:id="rId7"/>
      <w:headerReference w:type="default" r:id="rId8"/>
      <w:pgSz w:w="11900" w:h="16840"/>
      <w:pgMar w:top="770" w:right="850" w:bottom="709" w:left="1275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13C" w:rsidRDefault="0030313C" w:rsidP="00C840C9">
      <w:r>
        <w:separator/>
      </w:r>
    </w:p>
  </w:endnote>
  <w:endnote w:type="continuationSeparator" w:id="0">
    <w:p w:rsidR="0030313C" w:rsidRDefault="0030313C" w:rsidP="00C84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13C" w:rsidRDefault="0030313C" w:rsidP="00C840C9">
      <w:r>
        <w:separator/>
      </w:r>
    </w:p>
  </w:footnote>
  <w:footnote w:type="continuationSeparator" w:id="0">
    <w:p w:rsidR="0030313C" w:rsidRDefault="0030313C" w:rsidP="00C840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847063845"/>
      <w:docPartObj>
        <w:docPartGallery w:val="Page Numbers (Top of Page)"/>
        <w:docPartUnique/>
      </w:docPartObj>
    </w:sdtPr>
    <w:sdtContent>
      <w:p w:rsidR="00C840C9" w:rsidRDefault="00352225" w:rsidP="00094CD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C840C9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840C9" w:rsidRDefault="00C840C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735505362"/>
      <w:docPartObj>
        <w:docPartGallery w:val="Page Numbers (Top of Page)"/>
        <w:docPartUnique/>
      </w:docPartObj>
    </w:sdtPr>
    <w:sdtContent>
      <w:p w:rsidR="00C840C9" w:rsidRDefault="00352225" w:rsidP="00094CD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C840C9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9D16AF"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C840C9" w:rsidRDefault="00C840C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96A"/>
    <w:rsid w:val="001B6C68"/>
    <w:rsid w:val="00252A1E"/>
    <w:rsid w:val="002A6093"/>
    <w:rsid w:val="002B1B2D"/>
    <w:rsid w:val="002B47C3"/>
    <w:rsid w:val="0030313C"/>
    <w:rsid w:val="00352225"/>
    <w:rsid w:val="00376911"/>
    <w:rsid w:val="004C2512"/>
    <w:rsid w:val="0052790A"/>
    <w:rsid w:val="005375DF"/>
    <w:rsid w:val="005430C6"/>
    <w:rsid w:val="005B2DE0"/>
    <w:rsid w:val="005B51E6"/>
    <w:rsid w:val="005C57CE"/>
    <w:rsid w:val="005E696A"/>
    <w:rsid w:val="00660985"/>
    <w:rsid w:val="0067471A"/>
    <w:rsid w:val="00683F4B"/>
    <w:rsid w:val="006D63DE"/>
    <w:rsid w:val="006E3D9F"/>
    <w:rsid w:val="007026F1"/>
    <w:rsid w:val="007927D2"/>
    <w:rsid w:val="007A0A9E"/>
    <w:rsid w:val="007A3FD7"/>
    <w:rsid w:val="007A4741"/>
    <w:rsid w:val="008008BE"/>
    <w:rsid w:val="00837339"/>
    <w:rsid w:val="00843B11"/>
    <w:rsid w:val="008C3EB2"/>
    <w:rsid w:val="009D16AF"/>
    <w:rsid w:val="00A11264"/>
    <w:rsid w:val="00A36894"/>
    <w:rsid w:val="00A91377"/>
    <w:rsid w:val="00AB6EB5"/>
    <w:rsid w:val="00AC02F6"/>
    <w:rsid w:val="00B53AB8"/>
    <w:rsid w:val="00BC6352"/>
    <w:rsid w:val="00C4568B"/>
    <w:rsid w:val="00C768B8"/>
    <w:rsid w:val="00C840C9"/>
    <w:rsid w:val="00CB27F6"/>
    <w:rsid w:val="00E03424"/>
    <w:rsid w:val="00E2128A"/>
    <w:rsid w:val="00E90B2A"/>
    <w:rsid w:val="00EA7A4F"/>
    <w:rsid w:val="00ED7D25"/>
    <w:rsid w:val="00F01E95"/>
    <w:rsid w:val="00F26E0E"/>
    <w:rsid w:val="00F45508"/>
    <w:rsid w:val="00FB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96A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E69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E696A"/>
    <w:rPr>
      <w:rFonts w:ascii="Times New Roman" w:eastAsia="Times New Roman" w:hAnsi="Times New Roman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C8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40C9"/>
    <w:rPr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C840C9"/>
  </w:style>
  <w:style w:type="paragraph" w:styleId="a6">
    <w:name w:val="Balloon Text"/>
    <w:basedOn w:val="a"/>
    <w:link w:val="a7"/>
    <w:uiPriority w:val="99"/>
    <w:semiHidden/>
    <w:unhideWhenUsed/>
    <w:rsid w:val="00E03424"/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42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Бутовецкий</dc:creator>
  <cp:keywords/>
  <dc:description/>
  <cp:lastModifiedBy>hilchenko_ea</cp:lastModifiedBy>
  <cp:revision>6</cp:revision>
  <dcterms:created xsi:type="dcterms:W3CDTF">2020-05-19T12:17:00Z</dcterms:created>
  <dcterms:modified xsi:type="dcterms:W3CDTF">2020-05-21T00:22:00Z</dcterms:modified>
</cp:coreProperties>
</file>