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33" w:rsidRPr="004B2033" w:rsidRDefault="004B2033" w:rsidP="004B2033">
      <w:pPr>
        <w:pStyle w:val="a7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4B2033">
        <w:rPr>
          <w:rFonts w:ascii="Times New Roman" w:hAnsi="Times New Roman" w:cs="Times New Roman"/>
          <w:sz w:val="24"/>
          <w:szCs w:val="24"/>
          <w:lang w:eastAsia="ru-RU"/>
        </w:rPr>
        <w:t>Центр "Мой бизнес" оказывает услуги гражданам, планирующим начать свое дело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Фонд поддержки и развития предпринимательства Иркутской области Центр «Мой бизнес» – центр оказания комплекса услуг для предпринимателей и физических лиц, планирующих начать свое дело, в котором представители бизнеса могут получить услуги и поддержку по принципу «одного окна».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Услуги по направлениям:</w:t>
      </w:r>
    </w:p>
    <w:p w:rsidR="004B2033" w:rsidRPr="004B2033" w:rsidRDefault="004B2033" w:rsidP="004B2033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b/>
          <w:bCs/>
          <w:color w:val="5B5B5B"/>
          <w:sz w:val="24"/>
          <w:szCs w:val="24"/>
          <w:lang w:eastAsia="ru-RU"/>
        </w:rPr>
        <w:t>Обучение. 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Вы можете принять участие в наших мастер-классах, тренингах и других образовательных мероприятиях в очном и онлайн форматах для действующих и начинающих предпринимателей.</w:t>
      </w:r>
    </w:p>
    <w:p w:rsidR="004B2033" w:rsidRPr="004B2033" w:rsidRDefault="004B2033" w:rsidP="004B203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b/>
          <w:bCs/>
          <w:color w:val="5B5B5B"/>
          <w:sz w:val="24"/>
          <w:szCs w:val="24"/>
          <w:lang w:eastAsia="ru-RU"/>
        </w:rPr>
        <w:t>Консультации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. По бухгалтерским и юридическим вопросам, ведению предпринимательской деятельности. Консультации по маркетингу и выходу на маркетплейсы. Консультации по организации и развитию, модернизации, техническому перевооружению и цифровизации производства. Подбор финансирования и структурирования сделки.</w:t>
      </w:r>
    </w:p>
    <w:p w:rsidR="004B2033" w:rsidRPr="004B2033" w:rsidRDefault="004B2033" w:rsidP="004B2033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b/>
          <w:bCs/>
          <w:color w:val="5B5B5B"/>
          <w:sz w:val="24"/>
          <w:szCs w:val="24"/>
          <w:lang w:eastAsia="ru-RU"/>
        </w:rPr>
        <w:t>Услуги. 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Изготовление сувенирной и/или полиграфической продукции, реклама на радио, трансляция аудиорекламы в торговых центрах и супермаркетах, трансляция рекламных видеороликов в центре «Мои Документы», разработка маркетинговой стратегии, организация участия в выставках-ярмарках, сертифицирование продукции, написание бизнес-плана.</w:t>
      </w:r>
    </w:p>
    <w:p w:rsidR="004B2033" w:rsidRPr="004B2033" w:rsidRDefault="004B2033" w:rsidP="004B2033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b/>
          <w:bCs/>
          <w:color w:val="5B5B5B"/>
          <w:sz w:val="24"/>
          <w:szCs w:val="24"/>
          <w:lang w:eastAsia="ru-RU"/>
        </w:rPr>
        <w:t>Финансирование. 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Мы подберём для вас оптимальную программу финансирования, которая даст возможность получить средства на реализацию проектов в моногородах от 1 % годовых, воспользоваться льготными инвестиционными кредитами под 7,5% для средних и 9% для микро/малых предприятий (приоритетные области: обрабатывающее производство, логистика, гостиничный бизнес, а также профессиональная, научная и техническая деятельность) от 50 млн. рублей, воспользоваться льготным лизингом на приобретение оборудования без первоначального взноса до 50 млн. рублей под 6%-8%, также получить льготные займы до 5 млн. рублей от 2,5% до 11% годовых на развитие бизнеса как начинающим, так и действующим предпринимателям. Залог по кредиту, банковской гарантии, займу или договору лизинга может заменить поручительство Центра «Мой бизнес» до 70% от суммы кредита.</w:t>
      </w:r>
    </w:p>
    <w:p w:rsidR="004B2033" w:rsidRPr="004B2033" w:rsidRDefault="004B2033" w:rsidP="004B2033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b/>
          <w:bCs/>
          <w:color w:val="5B5B5B"/>
          <w:sz w:val="24"/>
          <w:szCs w:val="24"/>
          <w:lang w:eastAsia="ru-RU"/>
        </w:rPr>
        <w:t>Вывод на экспорт. Е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сли Ваша продукция или услуги соответствуют высоким стандартам, мы поможем вам расширить рынки сбыта – найти партнеров за рубежом и начать экспортировать.</w:t>
      </w:r>
    </w:p>
    <w:p w:rsidR="004B2033" w:rsidRPr="004B2033" w:rsidRDefault="004B2033" w:rsidP="004B2033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b/>
          <w:bCs/>
          <w:color w:val="5B5B5B"/>
          <w:sz w:val="24"/>
          <w:szCs w:val="24"/>
          <w:lang w:eastAsia="ru-RU"/>
        </w:rPr>
        <w:t>Маркетинг. 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Полный комплекс маркетинговых услуг для вашего бизнеса. Запоминающийся фирменный стиль, неповторимая упаковка, продающий сайт, разработка эффективной стратегии развития, сопровождение рекламной компании профессионалами – все что нужно для успешного развития бизнеса и привлечения огромного потока клиентов.</w:t>
      </w:r>
    </w:p>
    <w:p w:rsidR="004B2033" w:rsidRPr="004B2033" w:rsidRDefault="004B2033" w:rsidP="004B2033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b/>
          <w:bCs/>
          <w:color w:val="5B5B5B"/>
          <w:sz w:val="24"/>
          <w:szCs w:val="24"/>
          <w:lang w:eastAsia="ru-RU"/>
        </w:rPr>
        <w:t>Бизнес-план. 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 xml:space="preserve">Поможем Вам в написании бизнес-плана в целях повышения финансовой доступности вашего бизнеса к заемным финансовым ресурсам с целью реализации проекта. Проанализируем уже имеющийся у Вас бизнес-план и по итогам составим для Вас аналитическую справку с рекомендациями по его 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lastRenderedPageBreak/>
        <w:t>доработке.На регулярной основе в формате оффлайн и онлайн проводим серию обучающих мероприятий по повышению предпринимательских компетенций и основ предпринимательской деятельности «Курс на развитие»</w:t>
      </w:r>
    </w:p>
    <w:p w:rsidR="004B2033" w:rsidRPr="004B2033" w:rsidRDefault="004B2033" w:rsidP="004B2033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b/>
          <w:bCs/>
          <w:color w:val="5B5B5B"/>
          <w:sz w:val="24"/>
          <w:szCs w:val="24"/>
          <w:lang w:eastAsia="ru-RU"/>
        </w:rPr>
        <w:t>Заключение социального контракта. 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Получите до 350 тысяч рублей от государства на развитие своего дела.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   Мы оказываем услугу по предоставлению моделей бизнес планов с целью подготовки собственного проекта для социальной защиты. Форма модели подбирается с учетом интересующей Вас сферы деятельности и будущей организационно-правовой формы (ИП / Самозанятость). Право на получение соц</w:t>
      </w:r>
      <w:r w:rsidRPr="004B2033">
        <w:rPr>
          <w:rFonts w:ascii="Times New Roman" w:eastAsia="Times New Roman" w:hAnsi="Times New Roman" w:cs="Times New Roman"/>
          <w:i/>
          <w:iCs/>
          <w:color w:val="5B5B5B"/>
          <w:sz w:val="24"/>
          <w:szCs w:val="24"/>
          <w:lang w:eastAsia="ru-RU"/>
        </w:rPr>
        <w:t>контракт</w:t>
      </w: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а имеют малоимущие граждане и семьи, которые по независящим от них причинам имеют среднедушевой доход ниже прожиточного минимума, установленного в Иркутской области.</w:t>
      </w:r>
      <w:r w:rsidRPr="004B2033">
        <w:rPr>
          <w:rFonts w:ascii="Times New Roman" w:eastAsia="Times New Roman" w:hAnsi="Times New Roman" w:cs="Times New Roman"/>
          <w:b/>
          <w:bCs/>
          <w:color w:val="5B5B5B"/>
          <w:sz w:val="24"/>
          <w:szCs w:val="24"/>
          <w:lang w:eastAsia="ru-RU"/>
        </w:rPr>
        <w:t> 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Подать заявку на получение услуг Вы можете на сайте Центра «Мой бизнес» (</w:t>
      </w:r>
      <w:hyperlink r:id="rId6" w:history="1">
        <w:r w:rsidRPr="004B2033">
          <w:rPr>
            <w:rFonts w:ascii="Times New Roman" w:eastAsia="Times New Roman" w:hAnsi="Times New Roman" w:cs="Times New Roman"/>
            <w:color w:val="50845A"/>
            <w:sz w:val="24"/>
            <w:szCs w:val="24"/>
            <w:u w:val="single"/>
            <w:lang w:eastAsia="ru-RU"/>
          </w:rPr>
          <w:t>mb38.ru</w:t>
        </w:r>
      </w:hyperlink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)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Подпишитесь на наши социальные сети, если хотите всегда быть в курсе последних новостей и событий: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hyperlink r:id="rId7" w:history="1">
        <w:r w:rsidRPr="004B2033">
          <w:rPr>
            <w:rFonts w:ascii="Times New Roman" w:eastAsia="Times New Roman" w:hAnsi="Times New Roman" w:cs="Times New Roman"/>
            <w:color w:val="50845A"/>
            <w:sz w:val="24"/>
            <w:szCs w:val="24"/>
            <w:u w:val="single"/>
            <w:lang w:eastAsia="ru-RU"/>
          </w:rPr>
          <w:t>Telegram-канал Центр «Мой бизнес» Иркутская область</w:t>
        </w:r>
      </w:hyperlink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hyperlink r:id="rId8" w:history="1">
        <w:r w:rsidRPr="004B2033">
          <w:rPr>
            <w:rFonts w:ascii="Times New Roman" w:eastAsia="Times New Roman" w:hAnsi="Times New Roman" w:cs="Times New Roman"/>
            <w:color w:val="50845A"/>
            <w:sz w:val="24"/>
            <w:szCs w:val="24"/>
            <w:u w:val="single"/>
            <w:lang w:eastAsia="ru-RU"/>
          </w:rPr>
          <w:t>Центр "Мой бизнес" Иркутск | ВКонтакте (vk.com)</w:t>
        </w:r>
      </w:hyperlink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hyperlink r:id="rId9" w:history="1">
        <w:r w:rsidRPr="004B2033">
          <w:rPr>
            <w:rFonts w:ascii="Times New Roman" w:eastAsia="Times New Roman" w:hAnsi="Times New Roman" w:cs="Times New Roman"/>
            <w:color w:val="50845A"/>
            <w:sz w:val="24"/>
            <w:szCs w:val="24"/>
            <w:u w:val="single"/>
            <w:lang w:eastAsia="ru-RU"/>
          </w:rPr>
          <w:t>Одноклассники (ok.ru)</w:t>
        </w:r>
      </w:hyperlink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Телефон: +7 (3952) 202−102 ежедневно с 8:00 до 22:00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Адрес: Иркутск, ул. Рабочая 2а/4, 1 этаж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Режим работы: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Центр «Мой бизнес»: Пн-Пт с 9:00 до 18:00</w:t>
      </w:r>
    </w:p>
    <w:p w:rsidR="004B2033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Коворкинг: ежедневно с 8:00 до 22:00</w:t>
      </w:r>
    </w:p>
    <w:p w:rsidR="00394B68" w:rsidRPr="004B2033" w:rsidRDefault="004B2033" w:rsidP="004B203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</w:pPr>
      <w:r w:rsidRPr="004B2033">
        <w:rPr>
          <w:rFonts w:ascii="Times New Roman" w:eastAsia="Times New Roman" w:hAnsi="Times New Roman" w:cs="Times New Roman"/>
          <w:color w:val="5B5B5B"/>
          <w:sz w:val="24"/>
          <w:szCs w:val="24"/>
          <w:lang w:eastAsia="ru-RU"/>
        </w:rPr>
        <w:t>Центр «Мой бизнес» работает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sectPr w:rsidR="00394B68" w:rsidRPr="004B2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353BC"/>
    <w:multiLevelType w:val="multilevel"/>
    <w:tmpl w:val="4958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254884"/>
    <w:multiLevelType w:val="multilevel"/>
    <w:tmpl w:val="6644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D541E0"/>
    <w:multiLevelType w:val="multilevel"/>
    <w:tmpl w:val="F378C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9F4C42"/>
    <w:multiLevelType w:val="multilevel"/>
    <w:tmpl w:val="B008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0712AD"/>
    <w:multiLevelType w:val="multilevel"/>
    <w:tmpl w:val="53A44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562FF1"/>
    <w:multiLevelType w:val="multilevel"/>
    <w:tmpl w:val="ED14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1F57ABD"/>
    <w:multiLevelType w:val="multilevel"/>
    <w:tmpl w:val="CB063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3F4D8D"/>
    <w:multiLevelType w:val="multilevel"/>
    <w:tmpl w:val="9D205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532"/>
    <w:rsid w:val="00373532"/>
    <w:rsid w:val="004B2033"/>
    <w:rsid w:val="00A02CE3"/>
    <w:rsid w:val="00E1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20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20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B203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B2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B2033"/>
    <w:rPr>
      <w:b/>
      <w:bCs/>
    </w:rPr>
  </w:style>
  <w:style w:type="character" w:styleId="a6">
    <w:name w:val="Emphasis"/>
    <w:basedOn w:val="a0"/>
    <w:uiPriority w:val="20"/>
    <w:qFormat/>
    <w:rsid w:val="004B2033"/>
    <w:rPr>
      <w:i/>
      <w:iCs/>
    </w:rPr>
  </w:style>
  <w:style w:type="paragraph" w:styleId="a7">
    <w:name w:val="No Spacing"/>
    <w:uiPriority w:val="1"/>
    <w:qFormat/>
    <w:rsid w:val="004B203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B20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B20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4B203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B2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B2033"/>
    <w:rPr>
      <w:b/>
      <w:bCs/>
    </w:rPr>
  </w:style>
  <w:style w:type="character" w:styleId="a6">
    <w:name w:val="Emphasis"/>
    <w:basedOn w:val="a0"/>
    <w:uiPriority w:val="20"/>
    <w:qFormat/>
    <w:rsid w:val="004B2033"/>
    <w:rPr>
      <w:i/>
      <w:iCs/>
    </w:rPr>
  </w:style>
  <w:style w:type="paragraph" w:styleId="a7">
    <w:name w:val="No Spacing"/>
    <w:uiPriority w:val="1"/>
    <w:qFormat/>
    <w:rsid w:val="004B20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6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0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mybusiness_irkutsk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t.me/mb38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b38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k.ru/mybusinessirkuts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2024-09-16T03:54:00Z</dcterms:created>
  <dcterms:modified xsi:type="dcterms:W3CDTF">2024-09-16T04:45:00Z</dcterms:modified>
</cp:coreProperties>
</file>