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16"/>
          <w:szCs w:val="16"/>
        </w:rPr>
      </w:pPr>
      <w:r w:rsidRPr="00BF2342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BF2342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B6DE7" w:rsidRDefault="004B6DE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B6DE7" w:rsidRDefault="004B6DE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B6DE7" w:rsidRDefault="004B6DE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B6DE7" w:rsidRDefault="004B6DE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B6DE7" w:rsidRDefault="004B6DE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B6DE7" w:rsidRDefault="004B6DE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6429D">
        <w:rPr>
          <w:rFonts w:ascii="Times New Roman" w:hAnsi="Times New Roman"/>
          <w:sz w:val="28"/>
          <w:szCs w:val="28"/>
          <w:u w:val="single"/>
        </w:rPr>
        <w:t>17.06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76429D">
        <w:rPr>
          <w:rFonts w:ascii="Times New Roman" w:hAnsi="Times New Roman"/>
          <w:b/>
          <w:sz w:val="56"/>
          <w:szCs w:val="56"/>
        </w:rPr>
        <w:t>№ 9</w:t>
      </w:r>
      <w:r w:rsidR="0076429D">
        <w:rPr>
          <w:rFonts w:ascii="Times New Roman" w:hAnsi="Times New Roman"/>
          <w:sz w:val="48"/>
          <w:szCs w:val="48"/>
        </w:rPr>
        <w:t>(234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Российская Федерация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6429D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76429D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76429D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6429D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6429D">
        <w:rPr>
          <w:rFonts w:ascii="Times New Roman" w:hAnsi="Times New Roman"/>
          <w:iCs/>
          <w:sz w:val="16"/>
          <w:szCs w:val="16"/>
        </w:rPr>
        <w:t>Дума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6429D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76429D" w:rsidRPr="0076429D" w:rsidRDefault="0076429D" w:rsidP="0076429D">
      <w:pPr>
        <w:pStyle w:val="a7"/>
        <w:rPr>
          <w:rFonts w:ascii="Times New Roman" w:hAnsi="Times New Roman"/>
          <w:color w:val="000000"/>
          <w:spacing w:val="8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от 07.06.2024г.                          №62                           с. Филипповск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в Устав Филипповского муниципального образования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bookmarkStart w:id="0" w:name="sub_32"/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1.1. пункт </w:t>
      </w:r>
      <w:proofErr w:type="gramStart"/>
      <w:r w:rsidRPr="0076429D">
        <w:rPr>
          <w:rFonts w:ascii="Times New Roman" w:hAnsi="Times New Roman"/>
          <w:bCs/>
          <w:spacing w:val="4"/>
          <w:sz w:val="16"/>
          <w:szCs w:val="16"/>
        </w:rPr>
        <w:t>12  части</w:t>
      </w:r>
      <w:proofErr w:type="gramEnd"/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 1 статьи 6 изложить в следующей редакции: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«12</w:t>
      </w:r>
      <w:bookmarkStart w:id="1" w:name="sub_140130"/>
      <w:r w:rsidRPr="0076429D">
        <w:rPr>
          <w:rFonts w:ascii="Times New Roman" w:hAnsi="Times New Roman"/>
          <w:bCs/>
          <w:spacing w:val="4"/>
          <w:sz w:val="16"/>
          <w:szCs w:val="16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  <w:bookmarkEnd w:id="1"/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bookmarkStart w:id="2" w:name="sub_11"/>
      <w:bookmarkEnd w:id="0"/>
      <w:r w:rsidRPr="0076429D">
        <w:rPr>
          <w:rFonts w:ascii="Times New Roman" w:hAnsi="Times New Roman"/>
          <w:bCs/>
          <w:spacing w:val="4"/>
          <w:sz w:val="16"/>
          <w:szCs w:val="16"/>
        </w:rPr>
        <w:t>1.2) в части 1 статьи 7: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1) пункт 7 изложить в следующей редакции: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2) в </w:t>
      </w:r>
      <w:hyperlink r:id="rId8" w:history="1">
        <w:r w:rsidRPr="0076429D">
          <w:rPr>
            <w:rFonts w:ascii="Times New Roman" w:hAnsi="Times New Roman"/>
            <w:bCs/>
            <w:spacing w:val="4"/>
            <w:sz w:val="16"/>
            <w:szCs w:val="16"/>
          </w:rPr>
          <w:t xml:space="preserve">пункте 8 </w:t>
        </w:r>
      </w:hyperlink>
      <w:r w:rsidRPr="0076429D">
        <w:rPr>
          <w:rFonts w:ascii="Times New Roman" w:hAnsi="Times New Roman"/>
          <w:bCs/>
          <w:spacing w:val="4"/>
          <w:sz w:val="16"/>
          <w:szCs w:val="16"/>
        </w:rPr>
        <w:t>слова «федеральными законами» заменить словами «Федеральным законом № 131-ФЗ;»</w:t>
      </w:r>
      <w:bookmarkEnd w:id="2"/>
      <w:r w:rsidRPr="0076429D">
        <w:rPr>
          <w:rFonts w:ascii="Times New Roman" w:hAnsi="Times New Roman"/>
          <w:bCs/>
          <w:spacing w:val="4"/>
          <w:sz w:val="16"/>
          <w:szCs w:val="16"/>
        </w:rPr>
        <w:t>.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Глава Филипповского</w:t>
      </w:r>
    </w:p>
    <w:p w:rsid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429D">
        <w:rPr>
          <w:rFonts w:ascii="Times New Roman" w:hAnsi="Times New Roman"/>
          <w:bCs/>
          <w:spacing w:val="4"/>
          <w:sz w:val="16"/>
          <w:szCs w:val="16"/>
        </w:rPr>
        <w:t>муниципального образования                                                       А.А. Федосеев</w:t>
      </w:r>
    </w:p>
    <w:p w:rsid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Default="0076429D" w:rsidP="0076429D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РОССИЙСКАЯ ФЕДЕРАЦИЯ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ИРКУТСКАЯ ОБЛАСТЬ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ЗИМИНСКИЙ РАЙОН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образование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Дума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6429D">
        <w:rPr>
          <w:rFonts w:ascii="Times New Roman" w:hAnsi="Times New Roman"/>
          <w:b/>
          <w:sz w:val="16"/>
          <w:szCs w:val="16"/>
        </w:rPr>
        <w:t>РЕШЕНИЕ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от  07.06.2024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г.          № 63            с. Филипповск</w:t>
      </w:r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b/>
          <w:bCs/>
          <w:color w:val="000000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Об установлении границ территориального 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общественного самоуправления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         На основании Федерального закона</w:t>
      </w:r>
      <w:r w:rsidRPr="0076429D">
        <w:rPr>
          <w:rStyle w:val="apple-converted-space"/>
          <w:rFonts w:ascii="Times New Roman" w:hAnsi="Times New Roman"/>
          <w:sz w:val="16"/>
          <w:szCs w:val="16"/>
        </w:rPr>
        <w:t> </w:t>
      </w:r>
      <w:hyperlink r:id="rId9" w:history="1">
        <w:r w:rsidRPr="0076429D">
          <w:rPr>
            <w:rStyle w:val="a9"/>
            <w:rFonts w:ascii="Times New Roman" w:hAnsi="Times New Roman"/>
            <w:sz w:val="16"/>
            <w:szCs w:val="16"/>
          </w:rPr>
          <w:t>от 06.10.2003 N 131-ФЗ</w:t>
        </w:r>
      </w:hyperlink>
      <w:r w:rsidRPr="0076429D">
        <w:rPr>
          <w:rStyle w:val="apple-converted-space"/>
          <w:rFonts w:ascii="Times New Roman" w:hAnsi="Times New Roman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 xml:space="preserve">"Об общих принципах организации местного самоуправления в Российской Федерации", решения Думы Филипповского муниципального образования 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от  19.02.2014г N 53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"Об утверждении Положения о порядке организации и осуществления территориального общественного самоуправления в Филипповском муниципальном образовании", рассмотрев обращение инициативной группы граждан по установлению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bookmarkStart w:id="3" w:name="l2"/>
      <w:bookmarkEnd w:id="3"/>
      <w:r w:rsidRPr="0076429D">
        <w:rPr>
          <w:rFonts w:ascii="Times New Roman" w:hAnsi="Times New Roman"/>
          <w:sz w:val="16"/>
          <w:szCs w:val="16"/>
        </w:rPr>
        <w:t>границ территориального общественного самоуправления  «Добрые соседи», Дума Филипповского муниципального образования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Style w:val="apple-converted-space"/>
          <w:rFonts w:ascii="Times New Roman" w:hAnsi="Times New Roman"/>
          <w:color w:val="000000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РЕШИЛА: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lastRenderedPageBreak/>
        <w:br/>
        <w:t>    1. Установить границы территориального общественного самоуправления «Добрые соседи» (ТОС "Добрые соседи") (приложение).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br/>
        <w:t>    2. Настоящее решение вступает в силу со дня его принятия.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br/>
        <w:t> </w:t>
      </w:r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16"/>
          <w:szCs w:val="16"/>
        </w:rPr>
      </w:pPr>
      <w:r>
        <w:rPr>
          <w:iCs/>
          <w:color w:val="000000"/>
          <w:sz w:val="16"/>
          <w:szCs w:val="16"/>
        </w:rPr>
        <w:t xml:space="preserve">   </w:t>
      </w:r>
      <w:r w:rsidRPr="0076429D">
        <w:rPr>
          <w:iCs/>
          <w:color w:val="000000"/>
          <w:sz w:val="16"/>
          <w:szCs w:val="16"/>
        </w:rPr>
        <w:t xml:space="preserve">Глава Филипповского МО                                 </w:t>
      </w:r>
      <w:proofErr w:type="spellStart"/>
      <w:r w:rsidRPr="0076429D">
        <w:rPr>
          <w:iCs/>
          <w:color w:val="000000"/>
          <w:sz w:val="16"/>
          <w:szCs w:val="16"/>
        </w:rPr>
        <w:t>А.А.Федосеев</w:t>
      </w:r>
      <w:bookmarkStart w:id="4" w:name="h3"/>
      <w:bookmarkEnd w:id="4"/>
      <w:proofErr w:type="spellEnd"/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16"/>
          <w:szCs w:val="16"/>
        </w:rPr>
      </w:pP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Приложение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к решению Думы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№ </w:t>
      </w:r>
      <w:proofErr w:type="gramStart"/>
      <w:r w:rsidRPr="0076429D">
        <w:rPr>
          <w:rFonts w:ascii="Times New Roman" w:hAnsi="Times New Roman"/>
          <w:sz w:val="16"/>
          <w:szCs w:val="16"/>
        </w:rPr>
        <w:t>63  от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07.06.2024г</w:t>
      </w:r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16"/>
          <w:szCs w:val="16"/>
        </w:rPr>
      </w:pPr>
      <w:r w:rsidRPr="0076429D">
        <w:rPr>
          <w:b/>
          <w:bCs/>
          <w:color w:val="000000"/>
          <w:sz w:val="16"/>
          <w:szCs w:val="16"/>
        </w:rPr>
        <w:t>Границы территориального общественного самоуправления «Добрые соседи» (ТОС «Добрые соседи")</w:t>
      </w:r>
      <w:r w:rsidRPr="0076429D">
        <w:rPr>
          <w:color w:val="000000"/>
          <w:sz w:val="16"/>
          <w:szCs w:val="16"/>
        </w:rPr>
        <w:br/>
        <w:t>    </w:t>
      </w:r>
      <w:bookmarkStart w:id="5" w:name="l5"/>
      <w:bookmarkEnd w:id="5"/>
      <w:r w:rsidRPr="0076429D">
        <w:rPr>
          <w:color w:val="000000"/>
          <w:sz w:val="16"/>
          <w:szCs w:val="16"/>
        </w:rPr>
        <w:t xml:space="preserve">Территория ТОС "Добрые соседи" – территория поселка </w:t>
      </w:r>
      <w:proofErr w:type="spellStart"/>
      <w:r w:rsidRPr="0076429D">
        <w:rPr>
          <w:color w:val="000000"/>
          <w:sz w:val="16"/>
          <w:szCs w:val="16"/>
        </w:rPr>
        <w:t>Большеворонежский</w:t>
      </w:r>
      <w:proofErr w:type="spellEnd"/>
      <w:r w:rsidRPr="0076429D">
        <w:rPr>
          <w:color w:val="000000"/>
          <w:sz w:val="16"/>
          <w:szCs w:val="16"/>
        </w:rPr>
        <w:t xml:space="preserve"> (</w:t>
      </w:r>
      <w:proofErr w:type="spellStart"/>
      <w:r w:rsidRPr="0076429D">
        <w:rPr>
          <w:color w:val="000000"/>
          <w:sz w:val="16"/>
          <w:szCs w:val="16"/>
        </w:rPr>
        <w:t>ул.Мира</w:t>
      </w:r>
      <w:proofErr w:type="spellEnd"/>
      <w:r w:rsidRPr="0076429D">
        <w:rPr>
          <w:color w:val="000000"/>
          <w:sz w:val="16"/>
          <w:szCs w:val="16"/>
        </w:rPr>
        <w:t>).</w:t>
      </w:r>
    </w:p>
    <w:p w:rsidR="0076429D" w:rsidRDefault="0076429D" w:rsidP="0076429D">
      <w:r>
        <w:rPr>
          <w:noProof/>
        </w:rPr>
        <w:drawing>
          <wp:anchor distT="0" distB="0" distL="114300" distR="114300" simplePos="0" relativeHeight="251661312" behindDoc="1" locked="0" layoutInCell="1" allowOverlap="1" wp14:anchorId="6FB51B01" wp14:editId="11D9E1DD">
            <wp:simplePos x="0" y="0"/>
            <wp:positionH relativeFrom="column">
              <wp:posOffset>1462405</wp:posOffset>
            </wp:positionH>
            <wp:positionV relativeFrom="paragraph">
              <wp:posOffset>252095</wp:posOffset>
            </wp:positionV>
            <wp:extent cx="3032760" cy="5419725"/>
            <wp:effectExtent l="0" t="0" r="0" b="0"/>
            <wp:wrapTight wrapText="bothSides">
              <wp:wrapPolygon edited="0">
                <wp:start x="0" y="0"/>
                <wp:lineTo x="0" y="21562"/>
                <wp:lineTo x="21437" y="21562"/>
                <wp:lineTo x="2143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49" t="15964" r="23998" b="5075"/>
                    <a:stretch/>
                  </pic:blipFill>
                  <pic:spPr bwMode="auto">
                    <a:xfrm>
                      <a:off x="0" y="0"/>
                      <a:ext cx="3032760" cy="541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9D" w:rsidRDefault="0076429D" w:rsidP="007642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43815</wp:posOffset>
                </wp:positionV>
                <wp:extent cx="180975" cy="2581275"/>
                <wp:effectExtent l="9525" t="9525" r="9525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0975" cy="2581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890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190.2pt;margin-top:3.45pt;width:14.25pt;height:203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53975</wp:posOffset>
                </wp:positionV>
                <wp:extent cx="113665" cy="1790065"/>
                <wp:effectExtent l="10160" t="10160" r="9525" b="95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665" cy="1790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47320" id="Прямая со стрелкой 5" o:spid="_x0000_s1026" type="#_x0000_t32" style="position:absolute;margin-left:140.75pt;margin-top:4.25pt;width:8.95pt;height:140.9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24765</wp:posOffset>
                </wp:positionV>
                <wp:extent cx="701675" cy="29210"/>
                <wp:effectExtent l="9525" t="9525" r="12700" b="889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675" cy="29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4103B" id="Прямая со стрелкой 4" o:spid="_x0000_s1026" type="#_x0000_t32" style="position:absolute;margin-left:148.2pt;margin-top:1.95pt;width:55.25pt;height: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wlUAIAAFcEAAAOAAAAZHJzL2Uyb0RvYy54bWysVEtu2zAQ3RfoHQjuHUmu7MR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"/>
            </w:pict>
          </mc:Fallback>
        </mc:AlternateContent>
      </w:r>
    </w:p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266700</wp:posOffset>
                </wp:positionV>
                <wp:extent cx="608965" cy="732790"/>
                <wp:effectExtent l="10160" t="9525" r="9525" b="1016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" cy="732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BE258" id="Прямая со стрелкой 3" o:spid="_x0000_s1026" type="#_x0000_t32" style="position:absolute;margin-left:140.75pt;margin-top:21pt;width:47.95pt;height:5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"/>
            </w:pict>
          </mc:Fallback>
        </mc:AlternateContent>
      </w:r>
    </w:p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Pr="0076429D" w:rsidRDefault="0076429D" w:rsidP="0076429D">
      <w:pPr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РОССИЙСКАЯ ФЕДЕРАЦИЯ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ИРКУТСКАЯ ОБЛАСТЬ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ЗИМИНСКИЙ РАЙОН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образование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Дума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6429D">
        <w:rPr>
          <w:rFonts w:ascii="Times New Roman" w:hAnsi="Times New Roman"/>
          <w:b/>
          <w:sz w:val="16"/>
          <w:szCs w:val="16"/>
        </w:rPr>
        <w:t>РЕШЕНИЕ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от  07.06.2024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г.          № 64             с. Филипповск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Об установлении границ территориального 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общественного самоуправления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         На основании Федерального закона</w:t>
      </w:r>
      <w:r w:rsidRPr="0076429D">
        <w:rPr>
          <w:rStyle w:val="apple-converted-space"/>
          <w:rFonts w:ascii="Times New Roman" w:hAnsi="Times New Roman"/>
          <w:sz w:val="16"/>
          <w:szCs w:val="16"/>
        </w:rPr>
        <w:t> </w:t>
      </w:r>
      <w:hyperlink r:id="rId11" w:history="1">
        <w:r w:rsidRPr="0076429D">
          <w:rPr>
            <w:rStyle w:val="a9"/>
            <w:rFonts w:ascii="Times New Roman" w:hAnsi="Times New Roman"/>
            <w:sz w:val="16"/>
            <w:szCs w:val="16"/>
          </w:rPr>
          <w:t>от 06.10.2003 N 131-ФЗ</w:t>
        </w:r>
      </w:hyperlink>
      <w:r w:rsidRPr="0076429D">
        <w:rPr>
          <w:rStyle w:val="apple-converted-space"/>
          <w:rFonts w:ascii="Times New Roman" w:hAnsi="Times New Roman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 xml:space="preserve">"Об общих принципах организации местного самоуправления в Российской Федерации", решения Думы Филипповского муниципального образования 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от  19.02.2014г N 53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"Об утверждении Положения о порядке организации и осуществления территориального общественного самоуправления в Филипповском муниципальном образовании", рассмотрев обращение инициативной группы граждан по установлению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границ территориального общественного самоуправления  «Моя сторонка», Дума Филипповского муниципального образования</w:t>
      </w:r>
    </w:p>
    <w:p w:rsidR="0076429D" w:rsidRPr="0076429D" w:rsidRDefault="0076429D" w:rsidP="0076429D">
      <w:pPr>
        <w:pStyle w:val="a7"/>
        <w:jc w:val="center"/>
        <w:rPr>
          <w:rStyle w:val="apple-converted-space"/>
          <w:rFonts w:ascii="Times New Roman" w:hAnsi="Times New Roman"/>
          <w:color w:val="000000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РЕШИЛА: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br/>
        <w:t>    1. Установить границы территориального общественного самоуправления «Моя сторонка» (ТОС "Моя сторонка") (приложение).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br/>
        <w:t>    2. Настоящее решение вступает в силу со дня его принятия.</w:t>
      </w:r>
      <w:r w:rsidRPr="0076429D">
        <w:rPr>
          <w:rStyle w:val="apple-converted-space"/>
          <w:rFonts w:ascii="Times New Roman" w:hAnsi="Times New Roman"/>
          <w:color w:val="000000"/>
          <w:sz w:val="16"/>
          <w:szCs w:val="16"/>
        </w:rPr>
        <w:t> </w:t>
      </w:r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16"/>
          <w:szCs w:val="16"/>
        </w:rPr>
      </w:pPr>
      <w:r w:rsidRPr="0076429D">
        <w:rPr>
          <w:iCs/>
          <w:color w:val="000000"/>
          <w:sz w:val="16"/>
          <w:szCs w:val="16"/>
        </w:rPr>
        <w:lastRenderedPageBreak/>
        <w:t xml:space="preserve">Глава Филипповского МО                                 </w:t>
      </w:r>
      <w:proofErr w:type="spellStart"/>
      <w:r w:rsidRPr="0076429D">
        <w:rPr>
          <w:iCs/>
          <w:color w:val="000000"/>
          <w:sz w:val="16"/>
          <w:szCs w:val="16"/>
        </w:rPr>
        <w:t>А.А.Федосеев</w:t>
      </w:r>
      <w:proofErr w:type="spellEnd"/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Приложение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к решению Думы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№ </w:t>
      </w:r>
      <w:proofErr w:type="gramStart"/>
      <w:r w:rsidRPr="0076429D">
        <w:rPr>
          <w:rFonts w:ascii="Times New Roman" w:hAnsi="Times New Roman"/>
          <w:sz w:val="16"/>
          <w:szCs w:val="16"/>
        </w:rPr>
        <w:t>64  от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07.06.2024г</w:t>
      </w:r>
    </w:p>
    <w:p w:rsidR="0076429D" w:rsidRPr="0076429D" w:rsidRDefault="0076429D" w:rsidP="0076429D">
      <w:pPr>
        <w:pStyle w:val="ab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16"/>
          <w:szCs w:val="16"/>
        </w:rPr>
      </w:pPr>
      <w:r w:rsidRPr="0076429D">
        <w:rPr>
          <w:b/>
          <w:bCs/>
          <w:color w:val="000000"/>
          <w:sz w:val="16"/>
          <w:szCs w:val="16"/>
        </w:rPr>
        <w:t>Границы территориального общественного самоуправления «Моя сторонка» (ТОС «Моя сторонка")</w:t>
      </w:r>
      <w:r w:rsidRPr="0076429D">
        <w:rPr>
          <w:color w:val="000000"/>
          <w:sz w:val="16"/>
          <w:szCs w:val="16"/>
        </w:rPr>
        <w:br/>
      </w:r>
      <w:r w:rsidRPr="0076429D">
        <w:rPr>
          <w:rFonts w:ascii="Arial" w:hAnsi="Arial" w:cs="Arial"/>
          <w:color w:val="000000"/>
          <w:sz w:val="16"/>
          <w:szCs w:val="16"/>
        </w:rPr>
        <w:t>    </w:t>
      </w:r>
      <w:r w:rsidRPr="0076429D">
        <w:rPr>
          <w:color w:val="000000"/>
          <w:sz w:val="16"/>
          <w:szCs w:val="16"/>
        </w:rPr>
        <w:t xml:space="preserve">Территория ТОС "Моя сторонка" – территория поселка </w:t>
      </w:r>
      <w:proofErr w:type="spellStart"/>
      <w:r w:rsidRPr="0076429D">
        <w:rPr>
          <w:color w:val="000000"/>
          <w:sz w:val="16"/>
          <w:szCs w:val="16"/>
        </w:rPr>
        <w:t>Большеворонежский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ул.Молодежная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ул.Шевцова</w:t>
      </w:r>
      <w:proofErr w:type="spellEnd"/>
      <w:r>
        <w:rPr>
          <w:color w:val="000000"/>
          <w:sz w:val="28"/>
          <w:szCs w:val="28"/>
        </w:rPr>
        <w:t>).</w:t>
      </w:r>
    </w:p>
    <w:p w:rsidR="0076429D" w:rsidRDefault="0076429D" w:rsidP="0076429D">
      <w:r>
        <w:rPr>
          <w:noProof/>
        </w:rPr>
        <w:drawing>
          <wp:anchor distT="0" distB="0" distL="114300" distR="114300" simplePos="0" relativeHeight="251667456" behindDoc="1" locked="0" layoutInCell="1" allowOverlap="1" wp14:anchorId="6F0C6D70" wp14:editId="4ACF498A">
            <wp:simplePos x="0" y="0"/>
            <wp:positionH relativeFrom="column">
              <wp:posOffset>1497302</wp:posOffset>
            </wp:positionH>
            <wp:positionV relativeFrom="paragraph">
              <wp:posOffset>267666</wp:posOffset>
            </wp:positionV>
            <wp:extent cx="3032760" cy="5419725"/>
            <wp:effectExtent l="0" t="0" r="0" b="952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49" t="15964" r="23998" b="5075"/>
                    <a:stretch/>
                  </pic:blipFill>
                  <pic:spPr bwMode="auto">
                    <a:xfrm>
                      <a:off x="0" y="0"/>
                      <a:ext cx="3032760" cy="541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tblpX="2874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</w:tblGrid>
      <w:tr w:rsidR="0076429D" w:rsidTr="009675BD">
        <w:trPr>
          <w:trHeight w:val="8264"/>
        </w:trPr>
        <w:tc>
          <w:tcPr>
            <w:tcW w:w="2977" w:type="dxa"/>
            <w:tcBorders>
              <w:top w:val="nil"/>
              <w:left w:val="nil"/>
            </w:tcBorders>
          </w:tcPr>
          <w:tbl>
            <w:tblPr>
              <w:tblpPr w:leftFromText="180" w:rightFromText="180" w:vertAnchor="text" w:horzAnchor="page" w:tblpX="-70" w:tblpY="-1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13"/>
            </w:tblGrid>
            <w:tr w:rsidR="0076429D" w:rsidTr="009675BD">
              <w:trPr>
                <w:trHeight w:val="4095"/>
              </w:trPr>
              <w:tc>
                <w:tcPr>
                  <w:tcW w:w="1113" w:type="dxa"/>
                  <w:tcBorders>
                    <w:top w:val="nil"/>
                    <w:left w:val="nil"/>
                    <w:bottom w:val="nil"/>
                  </w:tcBorders>
                </w:tcPr>
                <w:p w:rsidR="0076429D" w:rsidRDefault="0076429D" w:rsidP="009675BD">
                  <w:pPr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>
                            <wp:simplePos x="0" y="0"/>
                            <wp:positionH relativeFrom="column">
                              <wp:posOffset>98867</wp:posOffset>
                            </wp:positionH>
                            <wp:positionV relativeFrom="paragraph">
                              <wp:posOffset>1988736</wp:posOffset>
                            </wp:positionV>
                            <wp:extent cx="544498" cy="596762"/>
                            <wp:effectExtent l="0" t="0" r="27305" b="32385"/>
                            <wp:wrapNone/>
                            <wp:docPr id="23" name="Прямая со стрелкой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 flipV="1">
                                      <a:off x="0" y="0"/>
                                      <a:ext cx="544498" cy="59676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3BB03A" id="Прямая со стрелкой 23" o:spid="_x0000_s1026" type="#_x0000_t32" style="position:absolute;margin-left:7.8pt;margin-top:156.6pt;width:42.85pt;height:47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"/>
                        </w:pict>
                      </mc:Fallback>
                    </mc:AlternateContent>
                  </w:r>
                </w:p>
              </w:tc>
            </w:tr>
          </w:tbl>
          <w:p w:rsidR="0076429D" w:rsidRDefault="0076429D" w:rsidP="009675BD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1798403</wp:posOffset>
                      </wp:positionH>
                      <wp:positionV relativeFrom="paragraph">
                        <wp:posOffset>-90170</wp:posOffset>
                      </wp:positionV>
                      <wp:extent cx="10160" cy="247650"/>
                      <wp:effectExtent l="8890" t="9525" r="9525" b="9525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016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A63B9" id="Прямая со стрелкой 21" o:spid="_x0000_s1026" type="#_x0000_t32" style="position:absolute;margin-left:141.6pt;margin-top:-7.1pt;width:.8pt;height:19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"/>
                  </w:pict>
                </mc:Fallback>
              </mc:AlternateContent>
            </w:r>
          </w:p>
        </w:tc>
      </w:tr>
    </w:tbl>
    <w:p w:rsidR="0076429D" w:rsidRDefault="0076429D" w:rsidP="007642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5715</wp:posOffset>
                </wp:positionV>
                <wp:extent cx="0" cy="114300"/>
                <wp:effectExtent l="8890" t="9525" r="10160" b="95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B86A9" id="Прямая со стрелкой 22" o:spid="_x0000_s1026" type="#_x0000_t32" style="position:absolute;margin-left:194.65pt;margin-top:.45pt;width:0;height:9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5715</wp:posOffset>
                </wp:positionV>
                <wp:extent cx="1171575" cy="0"/>
                <wp:effectExtent l="8890" t="9525" r="10160" b="952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8A3FD" id="Прямая со стрелкой 20" o:spid="_x0000_s1026" type="#_x0000_t32" style="position:absolute;margin-left:194.65pt;margin-top:.45pt;width:92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"/>
            </w:pict>
          </mc:Fallback>
        </mc:AlternateContent>
      </w:r>
    </w:p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1759557</wp:posOffset>
                </wp:positionH>
                <wp:positionV relativeFrom="paragraph">
                  <wp:posOffset>176862</wp:posOffset>
                </wp:positionV>
                <wp:extent cx="38100" cy="3581400"/>
                <wp:effectExtent l="9525" t="8890" r="9525" b="1016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3581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F851C" id="Прямая со стрелкой 19" o:spid="_x0000_s1026" type="#_x0000_t32" style="position:absolute;margin-left:138.55pt;margin-top:13.95pt;width:3pt;height:28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162230</wp:posOffset>
                </wp:positionV>
                <wp:extent cx="485030" cy="588396"/>
                <wp:effectExtent l="0" t="0" r="29845" b="2159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030" cy="58839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3C428" id="Прямая со стрелкой 18" o:spid="_x0000_s1026" type="#_x0000_t32" style="position:absolute;margin-left:136.8pt;margin-top:12.75pt;width:38.2pt;height:4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"/>
            </w:pict>
          </mc:Fallback>
        </mc:AlternateContent>
      </w:r>
    </w:p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Default="0076429D" w:rsidP="0076429D"/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РОССИЙСКАЯ ФЕДЕРАЦИЯ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ИРКУТСКАЯ ОБЛАСТЬ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ЗИМИНСКИЙ РАЙОН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Администрация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 О С Т А Н О В Л Е Н И 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color w:val="FF0000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10.06.2024 г                   с. Филипповск                          </w:t>
      </w:r>
      <w:proofErr w:type="gramStart"/>
      <w:r w:rsidRPr="0076429D">
        <w:rPr>
          <w:rFonts w:ascii="Times New Roman" w:hAnsi="Times New Roman"/>
          <w:sz w:val="16"/>
          <w:szCs w:val="16"/>
        </w:rPr>
        <w:t>№  48</w:t>
      </w:r>
      <w:proofErr w:type="gramEnd"/>
    </w:p>
    <w:p w:rsidR="0076429D" w:rsidRPr="0076429D" w:rsidRDefault="0076429D" w:rsidP="0076429D">
      <w:pPr>
        <w:pStyle w:val="a7"/>
        <w:jc w:val="both"/>
        <w:rPr>
          <w:rStyle w:val="FontStyle14"/>
          <w:sz w:val="16"/>
          <w:szCs w:val="16"/>
        </w:rPr>
      </w:pP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О регистрации </w:t>
      </w:r>
      <w:proofErr w:type="gramStart"/>
      <w:r w:rsidRPr="0076429D">
        <w:rPr>
          <w:rFonts w:ascii="Times New Roman" w:hAnsi="Times New Roman"/>
          <w:sz w:val="16"/>
          <w:szCs w:val="16"/>
        </w:rPr>
        <w:t>Устава  территориального</w:t>
      </w:r>
      <w:proofErr w:type="gramEnd"/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общественного самоуправления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      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76429D">
          <w:rPr>
            <w:rFonts w:ascii="Times New Roman" w:hAnsi="Times New Roman"/>
            <w:sz w:val="16"/>
            <w:szCs w:val="16"/>
          </w:rPr>
          <w:t>2003 г</w:t>
        </w:r>
      </w:smartTag>
      <w:r w:rsidRPr="0076429D">
        <w:rPr>
          <w:rFonts w:ascii="Times New Roman" w:hAnsi="Times New Roman"/>
          <w:sz w:val="16"/>
          <w:szCs w:val="16"/>
        </w:rPr>
        <w:t xml:space="preserve"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</w:t>
      </w:r>
      <w:proofErr w:type="spellStart"/>
      <w:r w:rsidRPr="0076429D">
        <w:rPr>
          <w:rFonts w:ascii="Times New Roman" w:hAnsi="Times New Roman"/>
          <w:sz w:val="16"/>
          <w:szCs w:val="16"/>
        </w:rPr>
        <w:t>п.Большеворонежский</w:t>
      </w:r>
      <w:proofErr w:type="spellEnd"/>
      <w:r w:rsidRPr="0076429D">
        <w:rPr>
          <w:rFonts w:ascii="Times New Roman" w:hAnsi="Times New Roman"/>
          <w:sz w:val="16"/>
          <w:szCs w:val="16"/>
        </w:rPr>
        <w:t xml:space="preserve"> № 7 от 21.05.2024 г., 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ПОСТАНОВЛЯЕТ: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1.</w:t>
      </w:r>
      <w:proofErr w:type="gramStart"/>
      <w:r w:rsidRPr="0076429D">
        <w:rPr>
          <w:rFonts w:ascii="Times New Roman" w:hAnsi="Times New Roman"/>
          <w:sz w:val="16"/>
          <w:szCs w:val="16"/>
        </w:rPr>
        <w:t>Зарегистрировать  прилагаемый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 Устав территориального общественного самоуправления «Добрые соседи», сокращенное  название ТОС «Добрые соседи».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Настоящее решение вступает в </w:t>
      </w:r>
      <w:proofErr w:type="gramStart"/>
      <w:r w:rsidRPr="0076429D">
        <w:rPr>
          <w:rFonts w:ascii="Times New Roman" w:hAnsi="Times New Roman"/>
          <w:sz w:val="16"/>
          <w:szCs w:val="16"/>
        </w:rPr>
        <w:t>силу  со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дня внесения записи в реестр Уставов территориального общественного самоуправления.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3.</w:t>
      </w:r>
      <w:r w:rsidRPr="0076429D">
        <w:rPr>
          <w:rFonts w:ascii="Times New Roman" w:hAnsi="Times New Roman"/>
          <w:sz w:val="16"/>
          <w:szCs w:val="16"/>
        </w:rPr>
        <w:t>Контроль за исполнением настоящего постановления оставляю за собой.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color w:val="FF0000"/>
          <w:sz w:val="16"/>
          <w:szCs w:val="16"/>
        </w:rPr>
      </w:pPr>
      <w:r w:rsidRPr="0076429D">
        <w:rPr>
          <w:rFonts w:ascii="Times New Roman" w:hAnsi="Times New Roman"/>
          <w:color w:val="FF0000"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Глава Филипповского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муниципального образования                        </w:t>
      </w:r>
      <w:proofErr w:type="spellStart"/>
      <w:r w:rsidRPr="0076429D">
        <w:rPr>
          <w:rFonts w:ascii="Times New Roman" w:hAnsi="Times New Roman"/>
          <w:sz w:val="16"/>
          <w:szCs w:val="16"/>
        </w:rPr>
        <w:t>А.А.Федосеев</w:t>
      </w:r>
      <w:proofErr w:type="spellEnd"/>
      <w:r w:rsidRPr="0076429D">
        <w:rPr>
          <w:rFonts w:ascii="Times New Roman" w:hAnsi="Times New Roman"/>
          <w:sz w:val="16"/>
          <w:szCs w:val="16"/>
        </w:rPr>
        <w:t xml:space="preserve"> 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 xml:space="preserve">Приложение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76429D">
        <w:rPr>
          <w:rFonts w:ascii="Times New Roman" w:hAnsi="Times New Roman"/>
          <w:bCs/>
          <w:sz w:val="16"/>
          <w:szCs w:val="16"/>
        </w:rPr>
        <w:t>к  постановлению</w:t>
      </w:r>
      <w:proofErr w:type="gramEnd"/>
      <w:r w:rsidRPr="0076429D">
        <w:rPr>
          <w:rFonts w:ascii="Times New Roman" w:hAnsi="Times New Roman"/>
          <w:bCs/>
          <w:sz w:val="16"/>
          <w:szCs w:val="16"/>
        </w:rPr>
        <w:t xml:space="preserve"> администрации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 xml:space="preserve">Филипповского муниципального образования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№ 48 от 10.06.2024г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6429D">
        <w:rPr>
          <w:rFonts w:ascii="Times New Roman" w:hAnsi="Times New Roman"/>
          <w:b/>
          <w:sz w:val="16"/>
          <w:szCs w:val="16"/>
        </w:rPr>
        <w:t>Устав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территориального общественного самоуправления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color w:val="444444"/>
          <w:sz w:val="16"/>
          <w:szCs w:val="16"/>
        </w:rPr>
      </w:pPr>
      <w:r w:rsidRPr="0076429D">
        <w:rPr>
          <w:rFonts w:ascii="Times New Roman" w:hAnsi="Times New Roman"/>
          <w:b/>
          <w:bCs/>
          <w:color w:val="444444"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1. Общие положения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color w:val="444444"/>
          <w:sz w:val="16"/>
          <w:szCs w:val="16"/>
        </w:rPr>
      </w:pPr>
      <w:r w:rsidRPr="0076429D">
        <w:rPr>
          <w:rFonts w:ascii="Times New Roman" w:hAnsi="Times New Roman"/>
          <w:b/>
          <w:bCs/>
          <w:color w:val="444444"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Статья 1. Территориальное общественное самоуправление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 xml:space="preserve">1. Территориальное общественное </w:t>
      </w:r>
      <w:proofErr w:type="gramStart"/>
      <w:r w:rsidRPr="0076429D">
        <w:rPr>
          <w:rFonts w:ascii="Times New Roman" w:hAnsi="Times New Roman"/>
          <w:bCs/>
          <w:sz w:val="16"/>
          <w:szCs w:val="16"/>
          <w:lang w:eastAsia="en-US"/>
        </w:rPr>
        <w:t>самоуправление  «</w:t>
      </w:r>
      <w:proofErr w:type="gramEnd"/>
      <w:r w:rsidRPr="0076429D">
        <w:rPr>
          <w:rFonts w:ascii="Times New Roman" w:hAnsi="Times New Roman"/>
          <w:bCs/>
          <w:sz w:val="16"/>
          <w:szCs w:val="16"/>
          <w:lang w:eastAsia="en-US"/>
        </w:rPr>
        <w:t xml:space="preserve">Добрые соседи» (далее – ТОС «Добрые соседи») - </w:t>
      </w:r>
      <w:r w:rsidRPr="0076429D">
        <w:rPr>
          <w:rFonts w:ascii="Times New Roman" w:hAnsi="Times New Roman"/>
          <w:sz w:val="16"/>
          <w:szCs w:val="16"/>
          <w:lang w:eastAsia="en-US"/>
        </w:rPr>
        <w:t>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2. ТОС «Добрые соседи» осуществляется непосредственно населением через выборный орган управления 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3. Высшим органом ТОС «Добрые соседи» является общее собрание.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2. Правовая основа и основные принципы осуществления ТОС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Правовую основу осуществления ТОС «Добрые соседи» составляют: </w:t>
      </w:r>
      <w:hyperlink r:id="rId12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Конституция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Российской Федерации; Федеральный </w:t>
      </w:r>
      <w:hyperlink r:id="rId13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закон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14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закон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"О некоммерческих организациях" от 12.01.1996 N 7-ФЗ; </w:t>
      </w:r>
      <w:hyperlink r:id="rId15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Устав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общественного самоуправления  «Добрые соседи».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Основными принципами осуществления ТОС «Добрые соседи» являются законность, гласность, выборность органа управления ТОС «Добрые соседи» и его подконтрольность, взаимодействие с администрацией сельского поселения.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3. Наименование и место нахождения ТОС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Полное наименование: Территориальное общественное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самоуправление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Добрые соседи».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Сокращенное наименование: ТОС «Добрые соседи».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3. Место нахождения: 665352, Иркутская область,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Зиминский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район, с. Филипповск, ул.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Новокшонова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>, 24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4. ТОС «Добрые соседи» может иметь бланки и иную атрибутику (эмблемы) с указанием полного наименования 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4. Правовое положение ТОС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ТОС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Добрые соседи» не является юридическим лицом.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5. Территория ТОС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Территориальное общественное самоуправление «Добрые соседи» осуществляется в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пределах  территории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проживания граждан: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п.Большеворонежский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(ул. Мира).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2. Границы территории, на которой осуществляется ТОС «Добрые соседи», установлены решением Думы Филипповского муниципального образования N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63  от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07.06.2024 г.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6. Цель, задачи и основные направления деятельности ТОС 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Основной целью ТОС «Добрые соседи»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2. Задачами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ТОС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Добрые соседи» являются: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2) обеспечение учета интересов граждан, проживающих на территории ТОС, при рассмотрении органами местного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муниципального образования вопросов местного значения и принятии по ним решений;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обеспечение исполнения решений, принятых на собраниях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3. Основными направлениями деятельности ТОС «Добрые соседи» являются: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подготовка и внесение предложений в планы</w:t>
      </w:r>
      <w:r w:rsidRPr="0076429D">
        <w:rPr>
          <w:rFonts w:ascii="Times New Roman" w:hAnsi="Times New Roman"/>
          <w:sz w:val="16"/>
          <w:szCs w:val="16"/>
        </w:rPr>
        <w:t xml:space="preserve"> и программы комплексного социально-экономического развития </w:t>
      </w:r>
      <w:r w:rsidRPr="0076429D">
        <w:rPr>
          <w:rFonts w:ascii="Times New Roman" w:hAnsi="Times New Roman"/>
          <w:iCs/>
          <w:sz w:val="16"/>
          <w:szCs w:val="16"/>
        </w:rPr>
        <w:t>Филипповского муниципального образования</w:t>
      </w:r>
      <w:r w:rsidRPr="0076429D">
        <w:rPr>
          <w:rFonts w:ascii="Times New Roman" w:hAnsi="Times New Roman"/>
          <w:sz w:val="16"/>
          <w:szCs w:val="16"/>
        </w:rPr>
        <w:t>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3) внесение в органы местного самоуправления Филипповского муниципального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образования  проектов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правовых актов</w:t>
      </w:r>
      <w:r w:rsidRPr="0076429D">
        <w:rPr>
          <w:rFonts w:ascii="Times New Roman" w:hAnsi="Times New Roman"/>
          <w:i/>
          <w:iCs/>
          <w:sz w:val="16"/>
          <w:szCs w:val="16"/>
        </w:rPr>
        <w:t xml:space="preserve"> </w:t>
      </w:r>
      <w:r w:rsidRPr="0076429D">
        <w:rPr>
          <w:rFonts w:ascii="Times New Roman" w:hAnsi="Times New Roman"/>
          <w:iCs/>
          <w:sz w:val="16"/>
          <w:szCs w:val="16"/>
        </w:rPr>
        <w:t>Филипповского муниципального образования</w:t>
      </w:r>
      <w:r w:rsidRPr="0076429D">
        <w:rPr>
          <w:rFonts w:ascii="Times New Roman" w:hAnsi="Times New Roman"/>
          <w:sz w:val="16"/>
          <w:szCs w:val="16"/>
        </w:rPr>
        <w:t>, предложений по вопросам местного значения, затрагивающих интересы граждан, проживающих на территории ТОС, в том числе,  создания условий для обеспечения граждан    услугами связи, общественного питания, торговли и бытового обслуживания;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4) внесение предложений </w:t>
      </w:r>
      <w:proofErr w:type="gramStart"/>
      <w:r w:rsidRPr="0076429D">
        <w:rPr>
          <w:rFonts w:ascii="Times New Roman" w:hAnsi="Times New Roman"/>
          <w:sz w:val="16"/>
          <w:szCs w:val="16"/>
        </w:rPr>
        <w:t>в  Думу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Филипповского муниципального образования или главе Филипповского муниципального образования 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 xml:space="preserve">о проведении опроса граждан, проживающих на территории ТОС </w:t>
      </w:r>
      <w:r w:rsidRPr="0076429D">
        <w:rPr>
          <w:rFonts w:ascii="Times New Roman" w:hAnsi="Times New Roman"/>
          <w:sz w:val="16"/>
          <w:szCs w:val="16"/>
          <w:lang w:eastAsia="en-US"/>
        </w:rPr>
        <w:t xml:space="preserve">«Добрые соседи», </w:t>
      </w:r>
      <w:r w:rsidRPr="0076429D">
        <w:rPr>
          <w:rFonts w:ascii="Times New Roman" w:hAnsi="Times New Roman"/>
          <w:sz w:val="16"/>
          <w:szCs w:val="16"/>
        </w:rPr>
        <w:t>для выявления их мнения;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благоустройство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6) организация участия граждан, проживающих на территории ТОС, в работах по обеспечению сохранности жилого фонда и благоустройству территории ТОС </w:t>
      </w:r>
      <w:r w:rsidRPr="0076429D">
        <w:rPr>
          <w:rFonts w:ascii="Times New Roman" w:hAnsi="Times New Roman"/>
          <w:sz w:val="16"/>
          <w:szCs w:val="16"/>
          <w:lang w:eastAsia="en-US"/>
        </w:rPr>
        <w:t>«Добрые соседи»;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8) общественный земельный контроль на территории ТОС </w:t>
      </w:r>
      <w:r w:rsidRPr="0076429D">
        <w:rPr>
          <w:rFonts w:ascii="Times New Roman" w:hAnsi="Times New Roman"/>
          <w:sz w:val="16"/>
          <w:szCs w:val="16"/>
          <w:lang w:eastAsia="en-US"/>
        </w:rPr>
        <w:t>«Добрые соседи»;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участие в деятельности по развитию сферы образования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10) участие в деятельности по развитию сферы </w:t>
      </w:r>
      <w:proofErr w:type="gramStart"/>
      <w:r w:rsidRPr="0076429D">
        <w:rPr>
          <w:rFonts w:ascii="Times New Roman" w:hAnsi="Times New Roman"/>
          <w:sz w:val="16"/>
          <w:szCs w:val="16"/>
        </w:rPr>
        <w:t>культуры  на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11) участие в деятельности по развитию сферы здравоохранения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12) участие в деятельности по развитию сферы физической культуры и спорта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14) участие в организации и осуществлении мероприятий по работе с детьми и молодежью на территории ТОС без вмешательства в деятельность государственных, негосударственных и муниципальных образовательных организаций;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15) содействие осуществлению благотворительной </w:t>
      </w:r>
      <w:proofErr w:type="gramStart"/>
      <w:r w:rsidRPr="0076429D">
        <w:rPr>
          <w:rFonts w:ascii="Times New Roman" w:hAnsi="Times New Roman"/>
          <w:sz w:val="16"/>
          <w:szCs w:val="16"/>
        </w:rPr>
        <w:t>деятельности  на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17) участие в обеспечении первичных мер пожарной безопасности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18) участие в мероприятиях по предупреждению и ликвидации последствий чрезвычайных ситуаций в границах деятельности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lastRenderedPageBreak/>
        <w:t xml:space="preserve">19) информирование граждан, проживающих на территории ТОС, о деятельности и решениях органов местного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образования,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затрагивающих интересы граждан, проживающих на территории ТОС, а также о деятельности и решениях органов 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i/>
          <w:iCs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7. Осуществление ТОС и участие в осуществлении ТОС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ТОС осуществляется непосредственно гражданами посредством проведения собраний граждан, а также деятельности органов 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</w:t>
      </w:r>
      <w:proofErr w:type="gramStart"/>
      <w:r w:rsidRPr="0076429D">
        <w:rPr>
          <w:rFonts w:ascii="Times New Roman" w:hAnsi="Times New Roman"/>
          <w:sz w:val="16"/>
          <w:szCs w:val="16"/>
        </w:rPr>
        <w:t>актов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образования, а также посредством иных форм участия.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8. Собрание граждан и конференция граждан (собрание делегатов)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К исключительным полномочиям собрания граждан относятся: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внесение изменений в структуру органов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принятие новой редакции настоящего устава, внесение в него изменений;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избрание органа (уполномоченного выборного лица)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определение основных направлений деятельности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утверждение сметы доходов и расходов ТОС и отчета об ее исполнении;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6) рассмотрение и утверждение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отчетов  о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деятельности органов  территориального общественного самоуправления.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Собрание граждан вправе принимать решения о внесении исполнительным органом территориального общественного самоуправления проектов правовых актов Филипповского муниципального образования, предложений о проведении опросов граждан, проживающих на территории </w:t>
      </w:r>
      <w:proofErr w:type="gramStart"/>
      <w:r w:rsidRPr="0076429D">
        <w:rPr>
          <w:rFonts w:ascii="Times New Roman" w:hAnsi="Times New Roman"/>
          <w:sz w:val="16"/>
          <w:szCs w:val="16"/>
        </w:rPr>
        <w:t>ТОС,  коллективных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обращений в органы местного самоуправления Филипповского муниципального образования.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3. Очередное собрание граждан проводится не </w:t>
      </w:r>
      <w:proofErr w:type="gramStart"/>
      <w:r w:rsidRPr="0076429D">
        <w:rPr>
          <w:rFonts w:ascii="Times New Roman" w:hAnsi="Times New Roman"/>
          <w:sz w:val="16"/>
          <w:szCs w:val="16"/>
        </w:rPr>
        <w:t>реже  2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 раз в год.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Внеочередное собрание граждан может быть проведено по инициативе: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инициативной группы граждан, проживающих на территории ТОС, численностью не менее 10 человек;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2) органов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3) органов местного самоуправления Филипповского муниципального образования.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Очередное и внеочередное собрание граждан назначается руководителем исполнительного органа 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6. В ходе собрания граждан секретарь собрания граждан ведет протокол, в котором отражается информация, указанная в п. 13 настоящей статьи Устава.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Протокол подписывается председателем и секретарем собрания граждан.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Счетная комиссия избирает председателя и секретаря счетной комиссии из числа своих членов.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8. По результатам подсчета голосов участников собрания </w:t>
      </w:r>
      <w:proofErr w:type="gramStart"/>
      <w:r w:rsidRPr="0076429D">
        <w:rPr>
          <w:rFonts w:ascii="Times New Roman" w:hAnsi="Times New Roman"/>
          <w:sz w:val="16"/>
          <w:szCs w:val="16"/>
        </w:rPr>
        <w:t>граждан,  счетная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комиссия составляет протокол об итогах голосования участников собрания граждан.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10. Решения собрания граждан подписываются председателем и секретарем собрания граждан.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12. Решения собрания граждан носят обязательный характер для органов ТОС.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13. В протоколе собрания граждан указываются: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дата и место проведения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2) инициаторы проведения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3) фамилия, имя, отчество председателя собрания граждан, секретаря собрания граждан, а также состав счетной комиссии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4) общее число граждан, обладающих правом на участие в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число граждан, присутствующих на собрании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6) вопрос, вынесенный на повестку дня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содержание выступлений участников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8) результаты голосования участников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решения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10) иная необходимая информация.           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 xml:space="preserve">Статья 9. Органы ТОС </w:t>
      </w:r>
      <w:r w:rsidRPr="0076429D">
        <w:rPr>
          <w:rFonts w:ascii="Times New Roman" w:hAnsi="Times New Roman"/>
          <w:sz w:val="16"/>
          <w:szCs w:val="16"/>
          <w:lang w:eastAsia="en-US"/>
        </w:rPr>
        <w:t xml:space="preserve">«Добрые соседи» 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Органами ТОС являются: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Совет 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считается сформированным с момента принятия решения собрания граждан об утверждении состава Совета</w:t>
      </w:r>
      <w:r w:rsidRPr="0076429D">
        <w:rPr>
          <w:rFonts w:ascii="Times New Roman" w:hAnsi="Times New Roman"/>
          <w:i/>
          <w:iCs/>
          <w:sz w:val="16"/>
          <w:szCs w:val="16"/>
        </w:rPr>
        <w:t xml:space="preserve"> </w:t>
      </w:r>
      <w:r w:rsidRPr="0076429D">
        <w:rPr>
          <w:rFonts w:ascii="Times New Roman" w:hAnsi="Times New Roman"/>
          <w:sz w:val="16"/>
          <w:szCs w:val="16"/>
        </w:rPr>
        <w:t>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Совет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формируется на 3  года.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4. Число членов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не должно превышать 5 человек.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Члены Совета ТОС из своего состава избирают председателя и секретаря Совета 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5. К полномочиям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относятся: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представление интересов граждан, проживающих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 2) обеспечение исполнения решений, принятых на собраниях граждан;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 3) </w:t>
      </w:r>
      <w:r w:rsidRPr="0076429D">
        <w:rPr>
          <w:rFonts w:ascii="Times New Roman" w:hAnsi="Times New Roman"/>
          <w:sz w:val="16"/>
          <w:szCs w:val="16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76429D">
        <w:rPr>
          <w:rFonts w:ascii="Times New Roman" w:hAnsi="Times New Roman"/>
          <w:sz w:val="16"/>
          <w:szCs w:val="16"/>
        </w:rPr>
        <w:t>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Pr="0076429D">
        <w:rPr>
          <w:rFonts w:ascii="Times New Roman" w:hAnsi="Times New Roman"/>
          <w:sz w:val="16"/>
          <w:szCs w:val="16"/>
        </w:rPr>
        <w:t xml:space="preserve">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 и их должностными лицами, к компетенции которых отнесено принятие указанных актов;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внесение в органы местного самоуправления Филипповского муниципального образования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предложений о проведении опросов граждан, проживающих на территории ТОС;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6) внесение коллективных обращений в органы местного самоуправления Филипповского муниципального образования;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инициатива проведения внеочередного собрания граждан;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внесение на собрание граждан предложений о прекращении своих полномочий;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10) внесение на собрание граждан предложений о прекращении осуществления ТОС; 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11) подготовка и внесение на утверждение собрания граждан отчета о своей деятельности до окончания календарного года либо по требованию собрания граждан, но не чаще 1 раза в год.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6. Очередное заседание Совета ТОС проводится не реже 2 раз </w:t>
      </w:r>
      <w:proofErr w:type="gramStart"/>
      <w:r w:rsidRPr="0076429D">
        <w:rPr>
          <w:rFonts w:ascii="Times New Roman" w:hAnsi="Times New Roman"/>
          <w:sz w:val="16"/>
          <w:szCs w:val="16"/>
        </w:rPr>
        <w:t>в  год</w:t>
      </w:r>
      <w:proofErr w:type="gramEnd"/>
      <w:r w:rsidRPr="0076429D">
        <w:rPr>
          <w:rFonts w:ascii="Times New Roman" w:hAnsi="Times New Roman"/>
          <w:sz w:val="16"/>
          <w:szCs w:val="16"/>
        </w:rPr>
        <w:t>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Внеочередное заседание Совета ТОС может проводиться по инициативе председателя Совета 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lastRenderedPageBreak/>
        <w:t xml:space="preserve">7. Заседание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считается правомочным, если в нем принимают участие не менее половины членов Совета  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8. Заседания Совета ТОС проводятся </w:t>
      </w:r>
      <w:proofErr w:type="gramStart"/>
      <w:r w:rsidRPr="0076429D">
        <w:rPr>
          <w:rFonts w:ascii="Times New Roman" w:hAnsi="Times New Roman"/>
          <w:sz w:val="16"/>
          <w:szCs w:val="16"/>
        </w:rPr>
        <w:t>председателем  Совета</w:t>
      </w:r>
      <w:proofErr w:type="gramEnd"/>
      <w:r w:rsidRPr="0076429D">
        <w:rPr>
          <w:rFonts w:ascii="Times New Roman" w:hAnsi="Times New Roman"/>
          <w:sz w:val="16"/>
          <w:szCs w:val="16"/>
        </w:rPr>
        <w:t> 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Заседания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проводятся в открытом порядке.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Решения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подписываются председателем  и секретарем Совета 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10. Председатель органа ТОС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Орган ТОС возглавляет председатель, избираемый органом ТОС из своего состава.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Председатель органа ТОС: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председательствует на заседаниях органа ТОС с правом решающего голоса;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организует деятельность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ведет заседания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6) информирует администрацию сельского поселения о деятельности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7) организует работу по контролю за соблюдением правил противопожарной и экологической безопасности на территории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9) подписывает решения, протоколы заседаний и другие документы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11. Собственность и финансовые ресурсы ТОС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Источниками формирования имущества ТОС в денежной и иных формах являются: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добровольные имущественные взносы и пожертвования;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другие, не запрещенные или не ограниченные законом поступления.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Полученная ТОС «Добрые соседи» прибыль не подлежит распределению между гражданами, участниками 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3.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ТОС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Добрые соседи»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12. Основания прекращения полномочий органов ТОС и их членов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Основаниями прекращения полномочий органа ТОС «Добрые соседи» являются: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решение собрания граждан о прекращении полномочий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истечение срока полномочий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прекращение осуществления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вступление в законную силу решения суда о прекращении полномочий органа 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Основаниями прекращения полномочий члена органа ТОС являются: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решение собрания граждан о прекращении полномочий члена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письменное заявление члена органа ТОС о сложении своих полномочий;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прекращение полномочий органа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> </w:t>
      </w:r>
      <w:r w:rsidRPr="0076429D">
        <w:rPr>
          <w:rFonts w:ascii="Times New Roman" w:hAnsi="Times New Roman"/>
          <w:sz w:val="16"/>
          <w:szCs w:val="16"/>
          <w:lang w:eastAsia="en-US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8) смерть члена органа ТОС.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 xml:space="preserve">Статья 13. Порядок прекращения осуществления ТОС </w:t>
      </w:r>
      <w:r w:rsidRPr="0076429D">
        <w:rPr>
          <w:rFonts w:ascii="Times New Roman" w:hAnsi="Times New Roman"/>
          <w:sz w:val="16"/>
          <w:szCs w:val="16"/>
          <w:lang w:eastAsia="en-US"/>
        </w:rPr>
        <w:t>«Добрые соседи»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</w:rPr>
        <w:t>1</w:t>
      </w:r>
      <w:r w:rsidRPr="0076429D">
        <w:rPr>
          <w:rFonts w:ascii="Times New Roman" w:hAnsi="Times New Roman"/>
          <w:sz w:val="16"/>
          <w:szCs w:val="16"/>
          <w:lang w:eastAsia="en-US"/>
        </w:rPr>
        <w:t>. Основаниями прекращения осуществления ТОС являются: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принятие собранием граждан решения о прекращении осуществления ТОС;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вступление в законную силу решения суда о прекращении осуществления ТОС.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Совет  ТОС «Добрые соседи» 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прекращении осуществления ТОС «Добрые соседи» с приложением решения, а также уведомляет граждан, проживающих на территории ТОС, о прекращении осуществления ТОС «Добрые соседи» 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Совет  ТОС «Добрые соседи» в течение пяти дней с момента вступления в законную силу решения, указанного в подпункте 2 пункта 1 настоящей статьи Устава, направляет в регистрирующий орган письменное уведомление о прекращении осуществления ТОС «Добрые соседи» с приложением решения, а также уведомляет граждан, проживающих на территории ТОС «Добрые соседи» о прекращении осуществления ТОС «Добрые соседи» посредством опубликования решения в средствах массовой информации или обнародования иным доступным для информирования граждан, способом.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3. В случае прекращения деятельности ТОС «Добрые соседи»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76429D" w:rsidRPr="0076429D" w:rsidRDefault="0076429D" w:rsidP="0076429D">
      <w:pPr>
        <w:pStyle w:val="a7"/>
        <w:jc w:val="both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 «Добрые соседи», а в спорных случаях - в порядке, определяемом решением суда.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РОССИЙСКАЯ ФЕДЕРАЦИЯ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ИРКУТСКАЯ ОБЛАСТЬ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ЗИМИНСКИЙ РАЙОН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Администрация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 О С Т А Н О В Л Е Н И Е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color w:val="FF0000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10.06.2024 г                   с. Филипповск                          </w:t>
      </w:r>
      <w:proofErr w:type="gramStart"/>
      <w:r w:rsidRPr="0076429D">
        <w:rPr>
          <w:rFonts w:ascii="Times New Roman" w:hAnsi="Times New Roman"/>
          <w:sz w:val="16"/>
          <w:szCs w:val="16"/>
        </w:rPr>
        <w:t>№  49</w:t>
      </w:r>
      <w:proofErr w:type="gramEnd"/>
    </w:p>
    <w:p w:rsidR="0076429D" w:rsidRPr="0076429D" w:rsidRDefault="0076429D" w:rsidP="0076429D">
      <w:pPr>
        <w:pStyle w:val="a7"/>
        <w:rPr>
          <w:rStyle w:val="FontStyle14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О регистрации </w:t>
      </w:r>
      <w:proofErr w:type="gramStart"/>
      <w:r w:rsidRPr="0076429D">
        <w:rPr>
          <w:rFonts w:ascii="Times New Roman" w:hAnsi="Times New Roman"/>
          <w:sz w:val="16"/>
          <w:szCs w:val="16"/>
        </w:rPr>
        <w:t>Устава  территориального</w:t>
      </w:r>
      <w:proofErr w:type="gramEnd"/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общественного самоуправления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      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76429D">
          <w:rPr>
            <w:rFonts w:ascii="Times New Roman" w:hAnsi="Times New Roman"/>
            <w:sz w:val="16"/>
            <w:szCs w:val="16"/>
          </w:rPr>
          <w:t>2003 г</w:t>
        </w:r>
      </w:smartTag>
      <w:r w:rsidRPr="0076429D">
        <w:rPr>
          <w:rFonts w:ascii="Times New Roman" w:hAnsi="Times New Roman"/>
          <w:sz w:val="16"/>
          <w:szCs w:val="16"/>
        </w:rPr>
        <w:t xml:space="preserve"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</w:t>
      </w:r>
      <w:proofErr w:type="spellStart"/>
      <w:r w:rsidRPr="0076429D">
        <w:rPr>
          <w:rFonts w:ascii="Times New Roman" w:hAnsi="Times New Roman"/>
          <w:sz w:val="16"/>
          <w:szCs w:val="16"/>
        </w:rPr>
        <w:t>п.Большеворонежский</w:t>
      </w:r>
      <w:proofErr w:type="spellEnd"/>
      <w:r w:rsidRPr="0076429D">
        <w:rPr>
          <w:rFonts w:ascii="Times New Roman" w:hAnsi="Times New Roman"/>
          <w:sz w:val="16"/>
          <w:szCs w:val="16"/>
        </w:rPr>
        <w:t xml:space="preserve"> № 8 от 21.05.2024 г., 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ПОСТАНОВЛЯЕТ: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1.</w:t>
      </w:r>
      <w:proofErr w:type="gramStart"/>
      <w:r w:rsidRPr="0076429D">
        <w:rPr>
          <w:rFonts w:ascii="Times New Roman" w:hAnsi="Times New Roman"/>
          <w:sz w:val="16"/>
          <w:szCs w:val="16"/>
        </w:rPr>
        <w:t>Зарегистрировать  прилагаемый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 Устав территориального общественного самоуправления «Моя сторонка», сокращенное  название ТОС «Моя сторонка».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Настоящее решение вступает в </w:t>
      </w:r>
      <w:proofErr w:type="gramStart"/>
      <w:r w:rsidRPr="0076429D">
        <w:rPr>
          <w:rFonts w:ascii="Times New Roman" w:hAnsi="Times New Roman"/>
          <w:sz w:val="16"/>
          <w:szCs w:val="16"/>
        </w:rPr>
        <w:t>силу  со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дня в</w:t>
      </w:r>
      <w:r>
        <w:rPr>
          <w:rFonts w:ascii="Times New Roman" w:hAnsi="Times New Roman"/>
          <w:sz w:val="16"/>
          <w:szCs w:val="16"/>
        </w:rPr>
        <w:t>несения записи в реестр Уставов</w:t>
      </w:r>
      <w:r w:rsidRPr="0076429D">
        <w:rPr>
          <w:rFonts w:ascii="Times New Roman" w:hAnsi="Times New Roman"/>
          <w:sz w:val="16"/>
          <w:szCs w:val="16"/>
        </w:rPr>
        <w:t xml:space="preserve"> территориального общественного самоуправления.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3. </w:t>
      </w:r>
      <w:r w:rsidRPr="0076429D">
        <w:rPr>
          <w:rFonts w:ascii="Times New Roman" w:hAnsi="Times New Roman"/>
          <w:sz w:val="16"/>
          <w:szCs w:val="16"/>
        </w:rPr>
        <w:t>Контроль за исполнением настоящего постановления оставляю за собой.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lastRenderedPageBreak/>
        <w:t xml:space="preserve"> Глава Филипповского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                                 Федосеев А.А.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 xml:space="preserve">Приложение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к </w:t>
      </w:r>
      <w:r w:rsidRPr="0076429D">
        <w:rPr>
          <w:rFonts w:ascii="Times New Roman" w:hAnsi="Times New Roman"/>
          <w:bCs/>
          <w:sz w:val="16"/>
          <w:szCs w:val="16"/>
        </w:rPr>
        <w:t xml:space="preserve">постановлению администрации 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76429D" w:rsidRPr="0076429D" w:rsidRDefault="0076429D" w:rsidP="0076429D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№ 49 от 10.06.2024г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6429D">
        <w:rPr>
          <w:rFonts w:ascii="Times New Roman" w:hAnsi="Times New Roman"/>
          <w:b/>
          <w:sz w:val="16"/>
          <w:szCs w:val="16"/>
        </w:rPr>
        <w:t>Устав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территориального общественного самоуправления</w:t>
      </w:r>
    </w:p>
    <w:p w:rsidR="0076429D" w:rsidRPr="0076429D" w:rsidRDefault="0076429D" w:rsidP="0076429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color w:val="444444"/>
          <w:sz w:val="16"/>
          <w:szCs w:val="16"/>
        </w:rPr>
      </w:pPr>
      <w:r w:rsidRPr="0076429D">
        <w:rPr>
          <w:rFonts w:ascii="Times New Roman" w:hAnsi="Times New Roman"/>
          <w:b/>
          <w:bCs/>
          <w:color w:val="444444"/>
          <w:sz w:val="16"/>
          <w:szCs w:val="16"/>
        </w:rPr>
        <w:t>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/>
          <w:bCs/>
          <w:sz w:val="16"/>
          <w:szCs w:val="16"/>
        </w:rPr>
        <w:t>1. Общие положения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Статья 1. Территориальное общественное самоуправление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 xml:space="preserve">1. Территориальное общественное </w:t>
      </w:r>
      <w:proofErr w:type="gramStart"/>
      <w:r w:rsidRPr="0076429D">
        <w:rPr>
          <w:rFonts w:ascii="Times New Roman" w:hAnsi="Times New Roman"/>
          <w:bCs/>
          <w:sz w:val="16"/>
          <w:szCs w:val="16"/>
          <w:lang w:eastAsia="en-US"/>
        </w:rPr>
        <w:t>самоуправление  «</w:t>
      </w:r>
      <w:proofErr w:type="gramEnd"/>
      <w:r w:rsidRPr="0076429D">
        <w:rPr>
          <w:rFonts w:ascii="Times New Roman" w:hAnsi="Times New Roman"/>
          <w:bCs/>
          <w:sz w:val="16"/>
          <w:szCs w:val="16"/>
          <w:lang w:eastAsia="en-US"/>
        </w:rPr>
        <w:t xml:space="preserve">Моя сторонка» (далее - ТОС) - </w:t>
      </w:r>
      <w:r w:rsidRPr="0076429D">
        <w:rPr>
          <w:rFonts w:ascii="Times New Roman" w:hAnsi="Times New Roman"/>
          <w:sz w:val="16"/>
          <w:szCs w:val="16"/>
          <w:lang w:eastAsia="en-US"/>
        </w:rPr>
        <w:t>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2. ТОС «Моя сторонка» осуществляется непосредственно населением через выборный орган управления 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bCs/>
          <w:sz w:val="16"/>
          <w:szCs w:val="16"/>
          <w:lang w:eastAsia="en-US"/>
        </w:rPr>
      </w:pPr>
      <w:r w:rsidRPr="0076429D">
        <w:rPr>
          <w:rFonts w:ascii="Times New Roman" w:hAnsi="Times New Roman"/>
          <w:bCs/>
          <w:sz w:val="16"/>
          <w:szCs w:val="16"/>
          <w:lang w:eastAsia="en-US"/>
        </w:rPr>
        <w:t>3. Высшим органом ТОС «Моя сторонка» является общее собрание.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2. Правовая основа и основные принципы осуществления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Правовую основу осуществления ТОС «Моя сторонка» составляют: </w:t>
      </w:r>
      <w:hyperlink r:id="rId16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Конституция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Российской Федерации; Федеральный </w:t>
      </w:r>
      <w:hyperlink r:id="rId17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закон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18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закон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"О некоммерческих организациях" от 12.01.1996 N 7-ФЗ; </w:t>
      </w:r>
      <w:hyperlink r:id="rId19" w:history="1">
        <w:r w:rsidRPr="0076429D">
          <w:rPr>
            <w:rFonts w:ascii="Times New Roman" w:hAnsi="Times New Roman"/>
            <w:sz w:val="16"/>
            <w:szCs w:val="16"/>
            <w:lang w:eastAsia="en-US"/>
          </w:rPr>
          <w:t>Устав</w:t>
        </w:r>
      </w:hyperlink>
      <w:r w:rsidRPr="0076429D">
        <w:rPr>
          <w:rFonts w:ascii="Times New Roman" w:hAnsi="Times New Roman"/>
          <w:sz w:val="16"/>
          <w:szCs w:val="16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общественного самоуправления  «Моя сторонка».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Основными принципами осуществления ТОС «Моя сторонка» являются законность, гласность, выборность органа управления ТОС «Моя сторонка» и его подконтрольность, взаимодействие с администрацией сельского поселения.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3. Наименование и место нахождения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Полное наименование: Территориальное общественное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самоуправление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Моя сторонка».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Сокращенное наименование: ТОС «Моя сторонка».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3. Место нахождения: 665352, Иркутская область,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Зиминский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район, с. Филипповск, ул.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Новокшонова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>, 24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4. ТОС «Моя сторонка» может иметь бланки и иную атрибутику (эмблемы) с указанием полного наименования 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4. Правовое положение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ТОС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Моя сторонка» не является юридическим лицом.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5. Территория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1. Территориальное общественное самоуправление «Моя сторонка» осуществляется в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пределах  территории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проживания граждан: </w:t>
      </w:r>
      <w:proofErr w:type="spellStart"/>
      <w:r w:rsidRPr="0076429D">
        <w:rPr>
          <w:rFonts w:ascii="Times New Roman" w:hAnsi="Times New Roman"/>
          <w:sz w:val="16"/>
          <w:szCs w:val="16"/>
          <w:lang w:eastAsia="en-US"/>
        </w:rPr>
        <w:t>п.Большеворонежский</w:t>
      </w:r>
      <w:proofErr w:type="spell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(ул. Молодежная, ул. Шевцова).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2. Границы территории, на которой осуществляется ТОС «Моя сторонка», установлены решением Думы Филипповского муниципального образования N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64  от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07.06.2024 г.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6. Цель, задачи и основные направления деятельности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Основной целью ТОС «Моя сторонка»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Задачами ТОС «Моя сторонка» являются: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2) обеспечение учета интересов граждан, проживающих на территории ТОС, при рассмотрении органами местного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муниципального образования вопросов местного значения и принятии по ним решений;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обеспечение исполнения решений, принятых на собраниях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3. Основными направлениями деятельности ТОС «Моя сторонка» являются: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подготовка и внесение предложений в планы</w:t>
      </w:r>
      <w:r w:rsidRPr="0076429D">
        <w:rPr>
          <w:rFonts w:ascii="Times New Roman" w:hAnsi="Times New Roman"/>
          <w:sz w:val="16"/>
          <w:szCs w:val="16"/>
        </w:rPr>
        <w:t xml:space="preserve"> и программы комплексного социально-экономического развития </w:t>
      </w:r>
      <w:r w:rsidRPr="0076429D">
        <w:rPr>
          <w:rFonts w:ascii="Times New Roman" w:hAnsi="Times New Roman"/>
          <w:iCs/>
          <w:sz w:val="16"/>
          <w:szCs w:val="16"/>
        </w:rPr>
        <w:t>Филипповского муниципального образования</w:t>
      </w:r>
      <w:r w:rsidRPr="0076429D">
        <w:rPr>
          <w:rFonts w:ascii="Times New Roman" w:hAnsi="Times New Roman"/>
          <w:sz w:val="16"/>
          <w:szCs w:val="16"/>
        </w:rPr>
        <w:t>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3) внесение в органы местного самоуправления Филипповского муниципального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образования  проектов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правовых актов</w:t>
      </w:r>
      <w:r w:rsidRPr="0076429D">
        <w:rPr>
          <w:rFonts w:ascii="Times New Roman" w:hAnsi="Times New Roman"/>
          <w:i/>
          <w:iCs/>
          <w:sz w:val="16"/>
          <w:szCs w:val="16"/>
        </w:rPr>
        <w:t xml:space="preserve"> </w:t>
      </w:r>
      <w:r w:rsidRPr="0076429D">
        <w:rPr>
          <w:rFonts w:ascii="Times New Roman" w:hAnsi="Times New Roman"/>
          <w:iCs/>
          <w:sz w:val="16"/>
          <w:szCs w:val="16"/>
        </w:rPr>
        <w:t>Филипповского муниципального образования</w:t>
      </w:r>
      <w:r w:rsidRPr="0076429D">
        <w:rPr>
          <w:rFonts w:ascii="Times New Roman" w:hAnsi="Times New Roman"/>
          <w:sz w:val="16"/>
          <w:szCs w:val="16"/>
        </w:rPr>
        <w:t>, предложений по вопросам местного значения, затрагивающих интересы граждан, проживающих на территории ТОС, в том числе,  создания условий для обеспечения граждан    услугами связи, общественного питания, торговли и бытового обслуживания;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4) внесение предложений </w:t>
      </w:r>
      <w:proofErr w:type="gramStart"/>
      <w:r w:rsidRPr="0076429D">
        <w:rPr>
          <w:rFonts w:ascii="Times New Roman" w:hAnsi="Times New Roman"/>
          <w:sz w:val="16"/>
          <w:szCs w:val="16"/>
        </w:rPr>
        <w:t>в  Думу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Филипповского муниципального образования или главе Филипповского муниципального образования 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о проведении опроса граждан, проживающих на территории ТОС «Моя сторонка», для выявления их мнения;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благоустройство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 «Моя сторонка»;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8) общественный земельный контроль на территории ТОС «Моя сторонка»;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участие в деятельности по развитию сферы образования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10) участие в деятельности по развитию сферы </w:t>
      </w:r>
      <w:proofErr w:type="gramStart"/>
      <w:r w:rsidRPr="0076429D">
        <w:rPr>
          <w:rFonts w:ascii="Times New Roman" w:hAnsi="Times New Roman"/>
          <w:sz w:val="16"/>
          <w:szCs w:val="16"/>
        </w:rPr>
        <w:t>культуры  на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11) участие в деятельности по развитию сферы здравоохранения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12) участие в деятельности по развитию сферы физической культуры и спорта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14) участие в организации и осуществлении мероприятий по работе с детьми и молодежью на территории </w:t>
      </w:r>
      <w:proofErr w:type="gramStart"/>
      <w:r w:rsidRPr="0076429D">
        <w:rPr>
          <w:rFonts w:ascii="Times New Roman" w:hAnsi="Times New Roman"/>
          <w:sz w:val="16"/>
          <w:szCs w:val="16"/>
        </w:rPr>
        <w:t>ТОС  без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вмешательства в деятельность государственных, негосударственных и муниципальных образовательных организаций;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15) содействие осуществлению благотворительной </w:t>
      </w:r>
      <w:proofErr w:type="gramStart"/>
      <w:r w:rsidRPr="0076429D">
        <w:rPr>
          <w:rFonts w:ascii="Times New Roman" w:hAnsi="Times New Roman"/>
          <w:sz w:val="16"/>
          <w:szCs w:val="16"/>
        </w:rPr>
        <w:t>деятельности  на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17) участие в обеспечении первичных мер пожарной безопасности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18) участие в мероприятиях по предупреждению и ликвидации последствий чрезвычайных ситуаций в границах деятельности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19) информирование граждан, проживающих на территории ТОС, о деятельности и решениях органов местного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образования,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затрагивающих интересы граждан, проживающих на территории ТОС, а также о деятельности и решениях органов 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7. Осуществление ТОС и участие в осуществлении ТОС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ТОС осуществляется непосредственно гражданами посредством проведения собраний граждан, а также деятельности органов 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</w:t>
      </w:r>
      <w:proofErr w:type="gramStart"/>
      <w:r w:rsidRPr="0076429D">
        <w:rPr>
          <w:rFonts w:ascii="Times New Roman" w:hAnsi="Times New Roman"/>
          <w:sz w:val="16"/>
          <w:szCs w:val="16"/>
        </w:rPr>
        <w:t>актов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образования, а также посредством иных форм участия.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8. Собрание граждан и конференция граждан (собрание делегатов)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К исключительным полномочиям собрания граждан относятся: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внесение изменений в структуру органов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lastRenderedPageBreak/>
        <w:t>2) принятие новой редакции настоящего устава, внесение в него изменений;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избрание органа (уполномоченного выборного лица)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определение основных направлений деятельности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утверждение сметы доходов и расходов ТОС и отчета об ее исполнении;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6) рассмотрение и утверждение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отчетов  о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 xml:space="preserve"> деятельности органов  территориального общественного самоуправления.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2. Собрание граждан вправе принимать решения о внесении исполнительным органом территориального общественного самоуправления проектов правовых актов Филипповского муниципального образования, предложений о проведении опросов граждан, проживающих на территории </w:t>
      </w:r>
      <w:proofErr w:type="gramStart"/>
      <w:r w:rsidRPr="0076429D">
        <w:rPr>
          <w:rFonts w:ascii="Times New Roman" w:hAnsi="Times New Roman"/>
          <w:sz w:val="16"/>
          <w:szCs w:val="16"/>
        </w:rPr>
        <w:t>ТОС,  коллективных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обращений в органы местного самоуправления Филипповского муниципального образования.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3. Очередное собрание граждан проводится не </w:t>
      </w:r>
      <w:proofErr w:type="gramStart"/>
      <w:r w:rsidRPr="0076429D">
        <w:rPr>
          <w:rFonts w:ascii="Times New Roman" w:hAnsi="Times New Roman"/>
          <w:sz w:val="16"/>
          <w:szCs w:val="16"/>
        </w:rPr>
        <w:t>реже  2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 раз в год.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Внеочередное собрание граждан может быть проведено по инициативе: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инициативной группы граждан, проживающих на территории ТОС, численностью не менее 10 человек;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2) органов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3) органов местного самоуправления Филипповского муниципального образования.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Очередное и внеочередное собрание граждан назначается руководителем исполнительного органа 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6. В ходе собрания граждан секретарь собрания граждан ведет протокол, в котором отражается информация, указанная в п. 13 настоящей статьи Устава.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Протокол подписывается председателем и секретарем собрания граждан.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Счетная комиссия избирает председателя и секретаря счетной комиссии из числа своих членов.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8. По результатам подсчета голосов участников собрания </w:t>
      </w:r>
      <w:proofErr w:type="gramStart"/>
      <w:r w:rsidRPr="0076429D">
        <w:rPr>
          <w:rFonts w:ascii="Times New Roman" w:hAnsi="Times New Roman"/>
          <w:sz w:val="16"/>
          <w:szCs w:val="16"/>
        </w:rPr>
        <w:t>граждан,  счетная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комиссия составляет протокол об итогах голосования участников собрания граждан.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10. Решения собрания граждан подписываются председателем и секретарем собрания граждан.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12. Решения собрания граждан носят обязательный характер для органов ТОС.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13. В протоколе собрания граждан указываются: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дата и место проведения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2) инициаторы проведения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3) фамилия, имя, отчество председателя собрания граждан, секретаря собрания граждан, а также состав счетной комиссии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4) общее число граждан, обладающих правом на участие в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число граждан, присутствующих на собрании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6) вопрос, вынесенный на повестку дня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содержание выступлений участников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8) результаты голосования участников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решения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10) иная необходимая информация.           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9. Органы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1. Органами ТОС являются: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Совет 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считается сформированным с момента принятия решения собрания граждан об утверждении состава Совета</w:t>
      </w:r>
      <w:r w:rsidRPr="0076429D">
        <w:rPr>
          <w:rFonts w:ascii="Times New Roman" w:hAnsi="Times New Roman"/>
          <w:i/>
          <w:iCs/>
          <w:sz w:val="16"/>
          <w:szCs w:val="16"/>
        </w:rPr>
        <w:t xml:space="preserve"> </w:t>
      </w:r>
      <w:r w:rsidRPr="0076429D">
        <w:rPr>
          <w:rFonts w:ascii="Times New Roman" w:hAnsi="Times New Roman"/>
          <w:sz w:val="16"/>
          <w:szCs w:val="16"/>
        </w:rPr>
        <w:t>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76429D">
        <w:rPr>
          <w:rFonts w:ascii="Times New Roman" w:hAnsi="Times New Roman"/>
          <w:sz w:val="16"/>
          <w:szCs w:val="16"/>
        </w:rPr>
        <w:t>Совет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формируется на 3  года.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4. Число членов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не должно превышать 5 человек.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Члены Совета ТОС из своего состава избирают председателя и секретаря Совета 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5. К полномочиям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относятся:  </w:t>
      </w:r>
    </w:p>
    <w:p w:rsid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1) представление интересов граждан, проживающих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2) обеспечение исполнения решений, принятых на собраниях граждан;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3) </w:t>
      </w:r>
      <w:r w:rsidRPr="0076429D">
        <w:rPr>
          <w:rFonts w:ascii="Times New Roman" w:hAnsi="Times New Roman"/>
          <w:sz w:val="16"/>
          <w:szCs w:val="16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76429D">
        <w:rPr>
          <w:rFonts w:ascii="Times New Roman" w:hAnsi="Times New Roman"/>
          <w:sz w:val="16"/>
          <w:szCs w:val="16"/>
        </w:rPr>
        <w:t>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</w:t>
      </w:r>
      <w:proofErr w:type="gramStart"/>
      <w:r w:rsidRPr="0076429D">
        <w:rPr>
          <w:rFonts w:ascii="Times New Roman" w:hAnsi="Times New Roman"/>
          <w:sz w:val="16"/>
          <w:szCs w:val="16"/>
        </w:rPr>
        <w:t>самоуправления  Филипповского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муниципального образования и их должностными лицами, к компетенции которых отнесено принятие указанных актов;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5) внесение в органы местного самоуправления Филипповского муниципального образования</w:t>
      </w:r>
      <w:r w:rsidRPr="0076429D">
        <w:rPr>
          <w:rFonts w:ascii="Times New Roman" w:hAnsi="Times New Roman"/>
          <w:i/>
          <w:iCs/>
          <w:sz w:val="16"/>
          <w:szCs w:val="16"/>
        </w:rPr>
        <w:t> </w:t>
      </w:r>
      <w:r w:rsidRPr="0076429D">
        <w:rPr>
          <w:rFonts w:ascii="Times New Roman" w:hAnsi="Times New Roman"/>
          <w:sz w:val="16"/>
          <w:szCs w:val="16"/>
        </w:rPr>
        <w:t>предложений о проведении опросов граждан, проживающих на территории ТОС;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6) внесение коллективных обращений в органы местного самоуправления Филипповского муниципального образования;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7) инициатива проведения внеочередного собрания граждан;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9) внесение на собрание граждан предложений о прекращении своих полномочий;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10) внесение на собрание граждан предложений о прекращении осуществления ТОС; 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11) подготовка и внесение на утверждение собрания граждан отчета о своей деятельности до окончания календарного года либо по требованию собрания граждан, но не чаще 1 раза в год.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6. Очередное заседание Совета ТОС проводится не реже 2 раз </w:t>
      </w:r>
      <w:proofErr w:type="gramStart"/>
      <w:r w:rsidRPr="0076429D">
        <w:rPr>
          <w:rFonts w:ascii="Times New Roman" w:hAnsi="Times New Roman"/>
          <w:sz w:val="16"/>
          <w:szCs w:val="16"/>
        </w:rPr>
        <w:t>в  год</w:t>
      </w:r>
      <w:proofErr w:type="gramEnd"/>
      <w:r w:rsidRPr="0076429D">
        <w:rPr>
          <w:rFonts w:ascii="Times New Roman" w:hAnsi="Times New Roman"/>
          <w:sz w:val="16"/>
          <w:szCs w:val="16"/>
        </w:rPr>
        <w:t>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Внеочередное заседание Совета ТОС может проводиться по инициативе председателя Совета 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7. Заседание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считается правомочным, если в нем принимают участие не менее половины членов Совета  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8. Заседания Совета ТОС проводятся </w:t>
      </w:r>
      <w:proofErr w:type="gramStart"/>
      <w:r w:rsidRPr="0076429D">
        <w:rPr>
          <w:rFonts w:ascii="Times New Roman" w:hAnsi="Times New Roman"/>
          <w:sz w:val="16"/>
          <w:szCs w:val="16"/>
        </w:rPr>
        <w:t>председателем  Совета</w:t>
      </w:r>
      <w:proofErr w:type="gramEnd"/>
      <w:r w:rsidRPr="0076429D">
        <w:rPr>
          <w:rFonts w:ascii="Times New Roman" w:hAnsi="Times New Roman"/>
          <w:sz w:val="16"/>
          <w:szCs w:val="16"/>
        </w:rPr>
        <w:t> 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Заседания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проводятся в открытом порядке.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sz w:val="16"/>
          <w:szCs w:val="16"/>
        </w:rPr>
        <w:t xml:space="preserve">Решения </w:t>
      </w:r>
      <w:proofErr w:type="gramStart"/>
      <w:r w:rsidRPr="0076429D">
        <w:rPr>
          <w:rFonts w:ascii="Times New Roman" w:hAnsi="Times New Roman"/>
          <w:sz w:val="16"/>
          <w:szCs w:val="16"/>
        </w:rPr>
        <w:t>Совета  ТОС</w:t>
      </w:r>
      <w:proofErr w:type="gramEnd"/>
      <w:r w:rsidRPr="0076429D">
        <w:rPr>
          <w:rFonts w:ascii="Times New Roman" w:hAnsi="Times New Roman"/>
          <w:sz w:val="16"/>
          <w:szCs w:val="16"/>
        </w:rPr>
        <w:t xml:space="preserve"> подписываются председателем  и секретарем Совета 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10. Председатель органа ТОС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Орган ТОС возглавляет председатель, избираемый органом ТОС из своего состава.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Председатель органа ТОС: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председательствует на заседаниях органа ТОС с правом решающего голоса;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lastRenderedPageBreak/>
        <w:t>3) организует деятельность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ведет заседания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6) информирует администрацию сельского поселения о деятельности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7) организует работу по контролю за соблюдением правил противопожарной и экологической безопасности на территории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9) подписывает решения, протоколы заседаний и другие документы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11. Собственность и финансовые ресурсы ТОС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Источниками формирования имущества ТОС в денежной и иных формах являются: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добровольные имущественные взносы и пожертвования;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другие, не запрещенные или не ограниченные законом поступления.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Полученная ТОС «Моя сторонка» прибыль не подлежит распределению между гражданами, участниками 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 xml:space="preserve">3. </w:t>
      </w:r>
      <w:proofErr w:type="gramStart"/>
      <w:r w:rsidRPr="0076429D">
        <w:rPr>
          <w:rFonts w:ascii="Times New Roman" w:hAnsi="Times New Roman"/>
          <w:sz w:val="16"/>
          <w:szCs w:val="16"/>
          <w:lang w:eastAsia="en-US"/>
        </w:rPr>
        <w:t>ТОС  «</w:t>
      </w:r>
      <w:proofErr w:type="gramEnd"/>
      <w:r w:rsidRPr="0076429D">
        <w:rPr>
          <w:rFonts w:ascii="Times New Roman" w:hAnsi="Times New Roman"/>
          <w:sz w:val="16"/>
          <w:szCs w:val="16"/>
          <w:lang w:eastAsia="en-US"/>
        </w:rPr>
        <w:t>Моя сторонка» 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Статья 12. Основания прекращения полномочий органов ТОС и их членов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1. Основаниями прекращения полномочий органа ТОС «Моя сторонка» являются: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решение собрания граждан о прекращении полномочий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истечение срока полномочий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прекращение осуществления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вступление в законную силу решения суда о прекращении полномочий органа 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Основаниями прекращения полномочий члена органа ТОС являются: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решение собрания граждан о прекращении полномочий члена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письменное заявление члена органа ТОС о сложении своих полномочий;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4) прекращение полномочий органа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8) смерть члена органа ТОС.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  <w:r w:rsidRPr="0076429D">
        <w:rPr>
          <w:rFonts w:ascii="Times New Roman" w:hAnsi="Times New Roman"/>
          <w:bCs/>
          <w:sz w:val="16"/>
          <w:szCs w:val="16"/>
        </w:rPr>
        <w:t>Статья 13. Порядок прекращения осуществления ТОС «Моя сторонка»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</w:rPr>
        <w:t>1</w:t>
      </w:r>
      <w:r w:rsidRPr="0076429D">
        <w:rPr>
          <w:rFonts w:ascii="Times New Roman" w:hAnsi="Times New Roman"/>
          <w:sz w:val="16"/>
          <w:szCs w:val="16"/>
          <w:lang w:eastAsia="en-US"/>
        </w:rPr>
        <w:t>. Основаниями прекращения осуществления ТОС являются: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1) принятие собранием граждан решения о прекращении осуществления ТОС;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2) вступление в законную силу решения суда о прекращении осуществления ТОС.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2. Совет  ТОС «Моя сторонка» 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прекращении осуществления ТОС «Моя сторонка» с приложением решения, а также уведомляет граждан, проживающих на территории ТОС, о прекращении осуществления ТОС «Моя сторонка» 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Совет  ТОС «Моя сторонка»  в течение пяти дней с момента вступления в законную силу решения, указанного в подпункте 2 пункта 1 настоящей статьи Устава, направляет в регистрирующий орган письменное уведомление о прекращении осуществления ТОС «Моя сторонка» с приложением решения, а также уведомляет граждан, проживающих на территории ТОС «Моя сторонка», о прекращении осуществления ТОС «Моя сторонка»  посредством опубликования решения в средствах массовой информации или обнародования иным доступным для информирования граждан, способом.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3. В случае прекращения деятельности ТОС «Моя сторонка»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76429D">
        <w:rPr>
          <w:rFonts w:ascii="Times New Roman" w:hAnsi="Times New Roman"/>
          <w:sz w:val="16"/>
          <w:szCs w:val="16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 «Моя сторонка», а в спорных случаях - в порядке, определяемом решением суда.</w:t>
      </w:r>
    </w:p>
    <w:p w:rsidR="0076429D" w:rsidRPr="0076429D" w:rsidRDefault="0076429D" w:rsidP="0076429D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175621" w:rsidRPr="0076429D" w:rsidTr="00A00338">
        <w:trPr>
          <w:trHeight w:val="1260"/>
        </w:trPr>
        <w:tc>
          <w:tcPr>
            <w:tcW w:w="1967" w:type="dxa"/>
          </w:tcPr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6429D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76429D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6429D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76429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76429D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6429D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76429D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76429D">
              <w:rPr>
                <w:rFonts w:ascii="Times New Roman" w:hAnsi="Times New Roman"/>
                <w:sz w:val="16"/>
                <w:szCs w:val="16"/>
              </w:rPr>
              <w:t>-</w:t>
            </w:r>
            <w:r w:rsidRPr="0076429D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76429D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76429D">
              <w:rPr>
                <w:rFonts w:ascii="Times New Roman" w:hAnsi="Times New Roman"/>
                <w:sz w:val="16"/>
                <w:szCs w:val="16"/>
              </w:rPr>
              <w:t>@</w:t>
            </w:r>
            <w:r w:rsidRPr="0076429D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76429D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76429D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76429D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76429D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6429D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76429D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6429D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175621" w:rsidRPr="0076429D" w:rsidRDefault="00175621" w:rsidP="0076429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75621" w:rsidRDefault="00175621" w:rsidP="00C85DA6">
      <w:pPr>
        <w:tabs>
          <w:tab w:val="left" w:pos="2554"/>
        </w:tabs>
        <w:rPr>
          <w:sz w:val="18"/>
        </w:rPr>
      </w:pPr>
      <w:bookmarkStart w:id="6" w:name="_GoBack"/>
      <w:bookmarkEnd w:id="6"/>
    </w:p>
    <w:p w:rsidR="0076429D" w:rsidRPr="002B2C9B" w:rsidRDefault="0076429D" w:rsidP="00C85DA6">
      <w:pPr>
        <w:tabs>
          <w:tab w:val="left" w:pos="2554"/>
        </w:tabs>
        <w:rPr>
          <w:sz w:val="18"/>
        </w:rPr>
      </w:pPr>
    </w:p>
    <w:sectPr w:rsidR="0076429D" w:rsidRPr="002B2C9B" w:rsidSect="00C85DA6">
      <w:headerReference w:type="default" r:id="rId20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844" w:rsidRDefault="00214844" w:rsidP="00A37373">
      <w:pPr>
        <w:spacing w:after="0" w:line="240" w:lineRule="auto"/>
      </w:pPr>
      <w:r>
        <w:separator/>
      </w:r>
    </w:p>
  </w:endnote>
  <w:endnote w:type="continuationSeparator" w:id="0">
    <w:p w:rsidR="00214844" w:rsidRDefault="00214844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844" w:rsidRDefault="00214844" w:rsidP="00A37373">
      <w:pPr>
        <w:spacing w:after="0" w:line="240" w:lineRule="auto"/>
      </w:pPr>
      <w:r>
        <w:separator/>
      </w:r>
    </w:p>
  </w:footnote>
  <w:footnote w:type="continuationSeparator" w:id="0">
    <w:p w:rsidR="00214844" w:rsidRDefault="00214844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DE7" w:rsidRDefault="004B6DE7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B6DE7" w:rsidRPr="00E732B7" w:rsidRDefault="004B6DE7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76429D">
      <w:rPr>
        <w:rFonts w:ascii="Times New Roman" w:hAnsi="Times New Roman"/>
        <w:b/>
        <w:i/>
        <w:sz w:val="16"/>
        <w:szCs w:val="16"/>
      </w:rPr>
      <w:t>ниципального образования   от 17.06.2024г №9(234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4B6DE7" w:rsidRPr="00E732B7" w:rsidRDefault="004B6DE7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0D0972"/>
    <w:multiLevelType w:val="hybridMultilevel"/>
    <w:tmpl w:val="D1040F18"/>
    <w:lvl w:ilvl="0" w:tplc="88DE25C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F5E95"/>
    <w:multiLevelType w:val="hybridMultilevel"/>
    <w:tmpl w:val="95DCB7EE"/>
    <w:lvl w:ilvl="0" w:tplc="0A7C7908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B155C25"/>
    <w:multiLevelType w:val="multilevel"/>
    <w:tmpl w:val="5B40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97B6D"/>
    <w:multiLevelType w:val="hybridMultilevel"/>
    <w:tmpl w:val="A73C3E5A"/>
    <w:lvl w:ilvl="0" w:tplc="5FE8E3A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3" w15:restartNumberingAfterBreak="0">
    <w:nsid w:val="1CAD4C69"/>
    <w:multiLevelType w:val="hybridMultilevel"/>
    <w:tmpl w:val="7D56B6FC"/>
    <w:lvl w:ilvl="0" w:tplc="47387D8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4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5" w15:restartNumberingAfterBreak="0">
    <w:nsid w:val="252D61B3"/>
    <w:multiLevelType w:val="hybridMultilevel"/>
    <w:tmpl w:val="0BDEAC62"/>
    <w:lvl w:ilvl="0" w:tplc="9F5E591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27F0632B"/>
    <w:multiLevelType w:val="hybridMultilevel"/>
    <w:tmpl w:val="4D844F14"/>
    <w:lvl w:ilvl="0" w:tplc="06AC3F10">
      <w:start w:val="1"/>
      <w:numFmt w:val="decimal"/>
      <w:lvlText w:val="%1."/>
      <w:lvlJc w:val="left"/>
      <w:pPr>
        <w:ind w:left="2912" w:hanging="360"/>
      </w:pPr>
      <w:rPr>
        <w:rFonts w:ascii="Times New Roman" w:eastAsia="Times New Roman" w:hAnsi="Times New Roman" w:cs="Times New Roman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7" w15:restartNumberingAfterBreak="0">
    <w:nsid w:val="2B96609C"/>
    <w:multiLevelType w:val="multilevel"/>
    <w:tmpl w:val="6E0E8D4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18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19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7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3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DE6CDA"/>
    <w:multiLevelType w:val="hybridMultilevel"/>
    <w:tmpl w:val="1DBE82F2"/>
    <w:lvl w:ilvl="0" w:tplc="8B5CB2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36"/>
  </w:num>
  <w:num w:numId="7">
    <w:abstractNumId w:val="10"/>
  </w:num>
  <w:num w:numId="8">
    <w:abstractNumId w:val="19"/>
  </w:num>
  <w:num w:numId="9">
    <w:abstractNumId w:val="22"/>
  </w:num>
  <w:num w:numId="10">
    <w:abstractNumId w:val="28"/>
  </w:num>
  <w:num w:numId="11">
    <w:abstractNumId w:val="7"/>
  </w:num>
  <w:num w:numId="12">
    <w:abstractNumId w:val="31"/>
  </w:num>
  <w:num w:numId="13">
    <w:abstractNumId w:val="8"/>
  </w:num>
  <w:num w:numId="14">
    <w:abstractNumId w:val="13"/>
  </w:num>
  <w:num w:numId="15">
    <w:abstractNumId w:val="21"/>
  </w:num>
  <w:num w:numId="16">
    <w:abstractNumId w:val="33"/>
  </w:num>
  <w:num w:numId="17">
    <w:abstractNumId w:val="11"/>
  </w:num>
  <w:num w:numId="18">
    <w:abstractNumId w:val="17"/>
  </w:num>
  <w:num w:numId="19">
    <w:abstractNumId w:val="15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25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6"/>
  </w:num>
  <w:num w:numId="28">
    <w:abstractNumId w:val="0"/>
  </w:num>
  <w:num w:numId="29">
    <w:abstractNumId w:val="30"/>
  </w:num>
  <w:num w:numId="30">
    <w:abstractNumId w:val="32"/>
  </w:num>
  <w:num w:numId="31">
    <w:abstractNumId w:val="12"/>
  </w:num>
  <w:num w:numId="32">
    <w:abstractNumId w:val="26"/>
  </w:num>
  <w:num w:numId="33">
    <w:abstractNumId w:val="23"/>
  </w:num>
  <w:num w:numId="34">
    <w:abstractNumId w:val="20"/>
  </w:num>
  <w:num w:numId="35">
    <w:abstractNumId w:val="18"/>
  </w:num>
  <w:num w:numId="36">
    <w:abstractNumId w:val="35"/>
  </w:num>
  <w:num w:numId="37">
    <w:abstractNumId w:val="16"/>
  </w:num>
  <w:num w:numId="38">
    <w:abstractNumId w:val="34"/>
  </w:num>
  <w:num w:numId="3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D40EB"/>
    <w:rsid w:val="00214844"/>
    <w:rsid w:val="002172DB"/>
    <w:rsid w:val="00297B1A"/>
    <w:rsid w:val="002B2C9B"/>
    <w:rsid w:val="002C4918"/>
    <w:rsid w:val="002E3E68"/>
    <w:rsid w:val="003220B2"/>
    <w:rsid w:val="00346874"/>
    <w:rsid w:val="0037771B"/>
    <w:rsid w:val="004103EA"/>
    <w:rsid w:val="00430214"/>
    <w:rsid w:val="00433146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6429D"/>
    <w:rsid w:val="007D364A"/>
    <w:rsid w:val="007F6B8E"/>
    <w:rsid w:val="00811143"/>
    <w:rsid w:val="00821EBD"/>
    <w:rsid w:val="008346E6"/>
    <w:rsid w:val="00904845"/>
    <w:rsid w:val="00971CED"/>
    <w:rsid w:val="00995522"/>
    <w:rsid w:val="009D7C30"/>
    <w:rsid w:val="00A128A0"/>
    <w:rsid w:val="00A37373"/>
    <w:rsid w:val="00A524F4"/>
    <w:rsid w:val="00A7041B"/>
    <w:rsid w:val="00AA2E38"/>
    <w:rsid w:val="00AF41C3"/>
    <w:rsid w:val="00AF712D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EB9"/>
    <w:rsid w:val="00CA66AF"/>
    <w:rsid w:val="00D63290"/>
    <w:rsid w:val="00DB679B"/>
    <w:rsid w:val="00DC67FC"/>
    <w:rsid w:val="00DC75FF"/>
    <w:rsid w:val="00DD7626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CF35BDC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99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9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71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aliases w:val="Основной текст1,Основной текст Знак Знак,b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aliases w:val="Основной текст1 Знак,Основной текст Знак Знак Знак,bt Знак"/>
    <w:basedOn w:val="a0"/>
    <w:link w:val="af7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a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b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c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d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e">
    <w:name w:val="Document Map"/>
    <w:basedOn w:val="a"/>
    <w:link w:val="aff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0">
    <w:name w:val="Balloon Text"/>
    <w:basedOn w:val="a"/>
    <w:link w:val="aff1"/>
    <w:semiHidden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Subtitle"/>
    <w:basedOn w:val="a"/>
    <w:next w:val="a"/>
    <w:link w:val="aff3"/>
    <w:uiPriority w:val="11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3">
    <w:name w:val="Подзаголовок Знак"/>
    <w:basedOn w:val="a0"/>
    <w:link w:val="aff2"/>
    <w:uiPriority w:val="11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">
    <w:name w:val="3"/>
    <w:basedOn w:val="a"/>
    <w:next w:val="af0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0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5">
    <w:name w:val="Заголовок1"/>
    <w:basedOn w:val="a"/>
    <w:next w:val="aff2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6">
    <w:name w:val="1"/>
    <w:basedOn w:val="a"/>
    <w:next w:val="af0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4">
    <w:basedOn w:val="a"/>
    <w:next w:val="af0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7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"/>
    <w:link w:val="33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5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8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6">
    <w:name w:val="page number"/>
    <w:basedOn w:val="a0"/>
    <w:rsid w:val="004B6DE7"/>
  </w:style>
  <w:style w:type="paragraph" w:styleId="34">
    <w:name w:val="Body Text 3"/>
    <w:basedOn w:val="a"/>
    <w:link w:val="35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basedOn w:val="a"/>
    <w:next w:val="af0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rsid w:val="00764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170108" TargetMode="External"/><Relationship Id="rId13" Type="http://schemas.openxmlformats.org/officeDocument/2006/relationships/hyperlink" Target="consultantplus://offline/ref=A2523FA96513C190EFA86577B90CFE78A6F6B548029B9833339E5EE87EA4L2G" TargetMode="External"/><Relationship Id="rId18" Type="http://schemas.openxmlformats.org/officeDocument/2006/relationships/hyperlink" Target="consultantplus://offline/ref=A2523FA96513C190EFA86577B90CFE78A6F7B9480A909833339E5EE87EA4L2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2523FA96513C190EFA86577B90CFE78A5FBB64508CECF3162CB50AELDG" TargetMode="External"/><Relationship Id="rId17" Type="http://schemas.openxmlformats.org/officeDocument/2006/relationships/hyperlink" Target="consultantplus://offline/ref=A2523FA96513C190EFA86577B90CFE78A6F6B548029B9833339E5EE87EA4L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523FA96513C190EFA86577B90CFE78A5FBB64508CECF3162CB50AELD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ferent.ru/1/78372?l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523FA96513C190EFA86479AC0CFE78A6F4B041009F9833339E5EE87EA4L2G" TargetMode="External"/><Relationship Id="rId10" Type="http://schemas.openxmlformats.org/officeDocument/2006/relationships/image" Target="media/image1.png"/><Relationship Id="rId19" Type="http://schemas.openxmlformats.org/officeDocument/2006/relationships/hyperlink" Target="consultantplus://offline/ref=A2523FA96513C190EFA86479AC0CFE78A6F4B041009F9833339E5EE87EA4L2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ferent.ru/1/78372?l0" TargetMode="External"/><Relationship Id="rId14" Type="http://schemas.openxmlformats.org/officeDocument/2006/relationships/hyperlink" Target="consultantplus://offline/ref=A2523FA96513C190EFA86577B90CFE78A6F7B9480A909833339E5EE87EA4L2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61BF-3236-404A-ABD4-7D351A735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6710</Words>
  <Characters>38248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11</cp:revision>
  <cp:lastPrinted>2024-05-15T03:33:00Z</cp:lastPrinted>
  <dcterms:created xsi:type="dcterms:W3CDTF">2023-11-21T01:46:00Z</dcterms:created>
  <dcterms:modified xsi:type="dcterms:W3CDTF">2024-06-25T05:51:00Z</dcterms:modified>
</cp:coreProperties>
</file>