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9"/>
        <w:tblpPr w:leftFromText="180" w:rightFromText="180" w:vertAnchor="text" w:horzAnchor="margin" w:tblpY="-1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F6DD9" w:rsidRPr="008B4847" w14:paraId="310A2D27" w14:textId="77777777" w:rsidTr="00AF6DD9">
        <w:trPr>
          <w:trHeight w:val="1266"/>
        </w:trPr>
        <w:tc>
          <w:tcPr>
            <w:tcW w:w="5228" w:type="dxa"/>
          </w:tcPr>
          <w:p w14:paraId="46ECD128" w14:textId="77777777" w:rsidR="00AF6DD9" w:rsidRPr="008B4847" w:rsidRDefault="00AF6DD9" w:rsidP="00E42E86">
            <w:pPr>
              <w:spacing w:after="160" w:line="360" w:lineRule="auto"/>
              <w:ind w:firstLine="0"/>
              <w:rPr>
                <w:rFonts w:cs="Times New Roman"/>
                <w:b/>
                <w:sz w:val="28"/>
                <w:szCs w:val="28"/>
              </w:rPr>
            </w:pPr>
            <w:r w:rsidRPr="008B4847">
              <w:rPr>
                <w:rFonts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E17423C" wp14:editId="6D54C80B">
                  <wp:extent cx="2581275" cy="733892"/>
                  <wp:effectExtent l="0" t="0" r="0" b="9525"/>
                  <wp:docPr id="1" name="Рисунок 1" descr="P:\Рабочее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:\Рабочее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275" cy="733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  <w:vAlign w:val="bottom"/>
          </w:tcPr>
          <w:p w14:paraId="0620BD48" w14:textId="77777777" w:rsidR="00AF6DD9" w:rsidRPr="008B4847" w:rsidRDefault="00BA15B4" w:rsidP="00346BB9">
            <w:pPr>
              <w:spacing w:after="160"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</w:t>
            </w:r>
            <w:r w:rsidR="00174231">
              <w:rPr>
                <w:rFonts w:cs="Times New Roman"/>
                <w:sz w:val="28"/>
                <w:szCs w:val="28"/>
              </w:rPr>
              <w:t xml:space="preserve"> ноя</w:t>
            </w:r>
            <w:r w:rsidR="004D010B">
              <w:rPr>
                <w:rFonts w:cs="Times New Roman"/>
                <w:sz w:val="28"/>
                <w:szCs w:val="28"/>
              </w:rPr>
              <w:t>бря</w:t>
            </w:r>
            <w:r w:rsidR="00AF6DD9" w:rsidRPr="008B4847">
              <w:rPr>
                <w:rFonts w:cs="Times New Roman"/>
                <w:sz w:val="28"/>
                <w:szCs w:val="28"/>
              </w:rPr>
              <w:t xml:space="preserve"> 2020 г.</w:t>
            </w:r>
          </w:p>
        </w:tc>
      </w:tr>
      <w:tr w:rsidR="003C73C0" w:rsidRPr="008B4847" w14:paraId="4803CE68" w14:textId="77777777" w:rsidTr="003C73C0">
        <w:trPr>
          <w:trHeight w:val="414"/>
        </w:trPr>
        <w:tc>
          <w:tcPr>
            <w:tcW w:w="5228" w:type="dxa"/>
          </w:tcPr>
          <w:p w14:paraId="6E72FB45" w14:textId="77777777" w:rsidR="003C73C0" w:rsidRPr="008B4847" w:rsidRDefault="003C73C0" w:rsidP="00E42E86">
            <w:pPr>
              <w:spacing w:after="160" w:line="360" w:lineRule="auto"/>
              <w:ind w:firstLine="0"/>
              <w:rPr>
                <w:rFonts w:cs="Times New Roman"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5228" w:type="dxa"/>
            <w:vAlign w:val="bottom"/>
          </w:tcPr>
          <w:p w14:paraId="4C1E788E" w14:textId="77777777" w:rsidR="003C73C0" w:rsidRPr="008B4847" w:rsidRDefault="003C73C0" w:rsidP="00E42E86">
            <w:pPr>
              <w:spacing w:after="160" w:line="360" w:lineRule="auto"/>
              <w:ind w:firstLine="0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</w:tbl>
    <w:p w14:paraId="5512380F" w14:textId="77777777" w:rsidR="00B847DD" w:rsidRDefault="009A6210" w:rsidP="002A20A9">
      <w:pPr>
        <w:jc w:val="center"/>
      </w:pPr>
      <w:r>
        <w:rPr>
          <w:rFonts w:cs="Times New Roman"/>
          <w:b/>
          <w:sz w:val="28"/>
          <w:szCs w:val="28"/>
        </w:rPr>
        <w:t>Ребенок и закон: как защитить жилищные права де</w:t>
      </w:r>
      <w:r w:rsidR="00746782">
        <w:rPr>
          <w:rFonts w:cs="Times New Roman"/>
          <w:b/>
          <w:sz w:val="28"/>
          <w:szCs w:val="28"/>
        </w:rPr>
        <w:t>те</w:t>
      </w:r>
      <w:r>
        <w:rPr>
          <w:rFonts w:cs="Times New Roman"/>
          <w:b/>
          <w:sz w:val="28"/>
          <w:szCs w:val="28"/>
        </w:rPr>
        <w:t>й?</w:t>
      </w:r>
    </w:p>
    <w:p w14:paraId="36FD6DD8" w14:textId="77777777" w:rsidR="00B847DD" w:rsidRDefault="00B847DD" w:rsidP="00B847DD">
      <w:r>
        <w:t> </w:t>
      </w:r>
    </w:p>
    <w:p w14:paraId="336BBB81" w14:textId="77777777" w:rsidR="00DD0865" w:rsidRDefault="00125D48" w:rsidP="00DD0865">
      <w:pPr>
        <w:spacing w:after="160" w:line="360" w:lineRule="auto"/>
        <w:rPr>
          <w:rFonts w:eastAsia="Times New Roman" w:cs="Times New Roman"/>
          <w:bCs/>
          <w:i/>
          <w:iCs/>
          <w:sz w:val="28"/>
          <w:szCs w:val="28"/>
        </w:rPr>
      </w:pPr>
      <w:r>
        <w:rPr>
          <w:rFonts w:eastAsia="Times New Roman" w:cs="Times New Roman"/>
          <w:bCs/>
          <w:i/>
          <w:iCs/>
          <w:sz w:val="28"/>
          <w:szCs w:val="28"/>
        </w:rPr>
        <w:t>Ежегодно 20 ноября отмечается Всероссийский день правовой помощи детям</w:t>
      </w:r>
    </w:p>
    <w:p w14:paraId="47051B01" w14:textId="77777777" w:rsidR="00385D91" w:rsidRPr="00DD0865" w:rsidRDefault="00DD0865" w:rsidP="00DD0865">
      <w:pPr>
        <w:spacing w:after="160" w:line="360" w:lineRule="auto"/>
        <w:rPr>
          <w:rFonts w:eastAsia="Times New Roman" w:cs="Times New Roman"/>
          <w:bCs/>
          <w:i/>
          <w:iCs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</w:rPr>
        <w:t>20 ноября 1959 года Генеральная Ассамблея ООН приняла Декларацию прав ребенка, а ровно через 30 лет – Конвенцию о правах ребенка. И</w:t>
      </w:r>
      <w:r w:rsidRPr="00DD0865">
        <w:rPr>
          <w:rFonts w:eastAsia="Times New Roman" w:cs="Times New Roman"/>
          <w:b/>
          <w:bCs/>
          <w:sz w:val="28"/>
          <w:szCs w:val="28"/>
        </w:rPr>
        <w:t>менно поэтому 20 ноября считается Всемирным днем ребенка</w:t>
      </w:r>
      <w:r>
        <w:rPr>
          <w:rFonts w:eastAsia="Times New Roman" w:cs="Times New Roman"/>
          <w:b/>
          <w:bCs/>
          <w:sz w:val="28"/>
          <w:szCs w:val="28"/>
        </w:rPr>
        <w:t xml:space="preserve">, а в нашей стране эта дата </w:t>
      </w:r>
      <w:r w:rsidR="006F4797">
        <w:rPr>
          <w:rFonts w:eastAsia="Times New Roman" w:cs="Times New Roman"/>
          <w:b/>
          <w:bCs/>
          <w:sz w:val="28"/>
          <w:szCs w:val="28"/>
        </w:rPr>
        <w:t xml:space="preserve">известна </w:t>
      </w:r>
      <w:r>
        <w:rPr>
          <w:rFonts w:eastAsia="Times New Roman" w:cs="Times New Roman"/>
          <w:b/>
          <w:bCs/>
          <w:sz w:val="28"/>
          <w:szCs w:val="28"/>
        </w:rPr>
        <w:t xml:space="preserve">как День правовой помощи детям. Эксперты Кадастровой палаты ответили на </w:t>
      </w:r>
      <w:r w:rsidR="007B42AC">
        <w:rPr>
          <w:rFonts w:eastAsia="Times New Roman" w:cs="Times New Roman"/>
          <w:b/>
          <w:bCs/>
          <w:sz w:val="28"/>
          <w:szCs w:val="28"/>
        </w:rPr>
        <w:t>несколько</w:t>
      </w:r>
      <w:r>
        <w:rPr>
          <w:rFonts w:eastAsia="Times New Roman" w:cs="Times New Roman"/>
          <w:b/>
          <w:bCs/>
          <w:sz w:val="28"/>
          <w:szCs w:val="28"/>
        </w:rPr>
        <w:t xml:space="preserve"> вопросов</w:t>
      </w:r>
      <w:r w:rsidR="006F4797">
        <w:rPr>
          <w:rFonts w:eastAsia="Times New Roman" w:cs="Times New Roman"/>
          <w:b/>
          <w:bCs/>
          <w:sz w:val="28"/>
          <w:szCs w:val="28"/>
        </w:rPr>
        <w:t>, связанных с правами детей на недвижимость</w:t>
      </w:r>
      <w:r>
        <w:rPr>
          <w:rFonts w:eastAsia="Times New Roman" w:cs="Times New Roman"/>
          <w:b/>
          <w:bCs/>
          <w:sz w:val="28"/>
          <w:szCs w:val="28"/>
        </w:rPr>
        <w:t xml:space="preserve">, которые граждане </w:t>
      </w:r>
      <w:r w:rsidR="006F4797">
        <w:rPr>
          <w:rFonts w:eastAsia="Times New Roman" w:cs="Times New Roman"/>
          <w:b/>
          <w:bCs/>
          <w:sz w:val="28"/>
          <w:szCs w:val="28"/>
        </w:rPr>
        <w:t>чаще всего задают нам</w:t>
      </w:r>
      <w:r>
        <w:rPr>
          <w:rFonts w:eastAsia="Times New Roman" w:cs="Times New Roman"/>
          <w:b/>
          <w:bCs/>
          <w:sz w:val="28"/>
          <w:szCs w:val="28"/>
        </w:rPr>
        <w:t xml:space="preserve"> </w:t>
      </w:r>
      <w:r w:rsidR="006F4797">
        <w:rPr>
          <w:rFonts w:eastAsia="Times New Roman" w:cs="Times New Roman"/>
          <w:b/>
          <w:bCs/>
          <w:sz w:val="28"/>
          <w:szCs w:val="28"/>
        </w:rPr>
        <w:t>по телефону горячей линии</w:t>
      </w:r>
      <w:r>
        <w:rPr>
          <w:rFonts w:eastAsia="Times New Roman" w:cs="Times New Roman"/>
          <w:b/>
          <w:bCs/>
          <w:sz w:val="28"/>
          <w:szCs w:val="28"/>
        </w:rPr>
        <w:t>.</w:t>
      </w:r>
    </w:p>
    <w:p w14:paraId="29E9D8B8" w14:textId="77777777" w:rsidR="009A6210" w:rsidRDefault="009A6210" w:rsidP="00320AC3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 w:rsidRPr="004A4DA9"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>Вопрос 1:</w:t>
      </w:r>
      <w:r>
        <w:rPr>
          <w:rFonts w:eastAsia="Times New Roman" w:cs="Times New Roman"/>
          <w:color w:val="212121"/>
          <w:sz w:val="28"/>
          <w:szCs w:val="28"/>
          <w:lang w:eastAsia="ru-RU"/>
        </w:rPr>
        <w:t xml:space="preserve"> </w:t>
      </w:r>
      <w:r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 xml:space="preserve">Нужно ли </w:t>
      </w:r>
      <w:r w:rsidR="00423590"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 xml:space="preserve">делать прописку </w:t>
      </w:r>
      <w:r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>ребенк</w:t>
      </w:r>
      <w:r w:rsidR="00423590"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>у</w:t>
      </w:r>
      <w:r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>?</w:t>
      </w:r>
    </w:p>
    <w:p w14:paraId="0B2BDF24" w14:textId="77777777" w:rsidR="004A4DA9" w:rsidRDefault="009A6210" w:rsidP="00320AC3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 w:rsidRPr="004A4DA9"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>Ответ:</w:t>
      </w:r>
      <w:r>
        <w:rPr>
          <w:rFonts w:eastAsia="Times New Roman" w:cs="Times New Roman"/>
          <w:color w:val="212121"/>
          <w:sz w:val="28"/>
          <w:szCs w:val="28"/>
          <w:lang w:eastAsia="ru-RU"/>
        </w:rPr>
        <w:t xml:space="preserve"> </w:t>
      </w:r>
      <w:r w:rsidR="00F72981">
        <w:rPr>
          <w:rFonts w:eastAsia="Times New Roman" w:cs="Times New Roman"/>
          <w:color w:val="212121"/>
          <w:sz w:val="28"/>
          <w:szCs w:val="28"/>
          <w:lang w:eastAsia="ru-RU"/>
        </w:rPr>
        <w:t xml:space="preserve">Место жительства детей до 14 лет и граждан, над которыми установлена опека, – это </w:t>
      </w:r>
      <w:hyperlink r:id="rId9" w:history="1">
        <w:r w:rsidR="00F72981" w:rsidRPr="00F72981">
          <w:rPr>
            <w:rStyle w:val="a4"/>
            <w:rFonts w:eastAsia="Times New Roman" w:cs="Times New Roman"/>
            <w:sz w:val="28"/>
            <w:szCs w:val="28"/>
            <w:lang w:eastAsia="ru-RU"/>
          </w:rPr>
          <w:t>место</w:t>
        </w:r>
      </w:hyperlink>
      <w:r w:rsidR="00F72981">
        <w:rPr>
          <w:rFonts w:eastAsia="Times New Roman" w:cs="Times New Roman"/>
          <w:color w:val="212121"/>
          <w:sz w:val="28"/>
          <w:szCs w:val="28"/>
          <w:lang w:eastAsia="ru-RU"/>
        </w:rPr>
        <w:t>, где проживают их родители, усыновители или опекуны.</w:t>
      </w:r>
      <w:r w:rsidR="0025756D" w:rsidRPr="0025756D">
        <w:t xml:space="preserve"> </w:t>
      </w:r>
      <w:r w:rsidR="0025756D" w:rsidRPr="0025756D">
        <w:rPr>
          <w:rFonts w:eastAsia="Times New Roman" w:cs="Times New Roman"/>
          <w:color w:val="212121"/>
          <w:sz w:val="28"/>
          <w:szCs w:val="28"/>
          <w:lang w:eastAsia="ru-RU"/>
        </w:rPr>
        <w:t>Это означает, что зарегистрировать ребенка до 14 лет можно только по месту регистрации его законных представителей или одного из них</w:t>
      </w:r>
      <w:r w:rsidR="007D0539">
        <w:rPr>
          <w:rFonts w:eastAsia="Times New Roman" w:cs="Times New Roman"/>
          <w:color w:val="212121"/>
          <w:sz w:val="28"/>
          <w:szCs w:val="28"/>
          <w:lang w:eastAsia="ru-RU"/>
        </w:rPr>
        <w:t>, усыновителя или опекуна.</w:t>
      </w:r>
    </w:p>
    <w:p w14:paraId="2D1C28D1" w14:textId="77777777" w:rsidR="009A6210" w:rsidRDefault="00F72981" w:rsidP="00320AC3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color w:val="212121"/>
          <w:sz w:val="28"/>
          <w:szCs w:val="28"/>
          <w:lang w:eastAsia="ru-RU"/>
        </w:rPr>
        <w:t xml:space="preserve">Ребенок может владеть или не владеть </w:t>
      </w:r>
      <w:r w:rsidR="004A4DA9">
        <w:rPr>
          <w:rFonts w:eastAsia="Times New Roman" w:cs="Times New Roman"/>
          <w:color w:val="212121"/>
          <w:sz w:val="28"/>
          <w:szCs w:val="28"/>
          <w:lang w:eastAsia="ru-RU"/>
        </w:rPr>
        <w:t>жильем</w:t>
      </w:r>
      <w:r>
        <w:rPr>
          <w:rFonts w:eastAsia="Times New Roman" w:cs="Times New Roman"/>
          <w:color w:val="212121"/>
          <w:sz w:val="28"/>
          <w:szCs w:val="28"/>
          <w:lang w:eastAsia="ru-RU"/>
        </w:rPr>
        <w:t xml:space="preserve"> своих законных представителей, но </w:t>
      </w:r>
      <w:r w:rsidR="004A4DA9">
        <w:rPr>
          <w:rFonts w:eastAsia="Times New Roman" w:cs="Times New Roman"/>
          <w:color w:val="212121"/>
          <w:sz w:val="28"/>
          <w:szCs w:val="28"/>
          <w:lang w:eastAsia="ru-RU"/>
        </w:rPr>
        <w:t xml:space="preserve">провести процедуру регистрации необходимо. Если этого не сделать, то собственника и должностных лиц, не </w:t>
      </w:r>
      <w:r w:rsidR="00965E8A">
        <w:rPr>
          <w:rFonts w:eastAsia="Times New Roman" w:cs="Times New Roman"/>
          <w:color w:val="212121"/>
          <w:sz w:val="28"/>
          <w:szCs w:val="28"/>
          <w:lang w:eastAsia="ru-RU"/>
        </w:rPr>
        <w:t>узаконивших прописку</w:t>
      </w:r>
      <w:r w:rsidR="004A4DA9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несовершеннолетнего, могут привлечь к административной ответственности и назначить </w:t>
      </w:r>
      <w:hyperlink r:id="rId10" w:history="1">
        <w:r w:rsidR="004A4DA9" w:rsidRPr="008C5301">
          <w:rPr>
            <w:rStyle w:val="a4"/>
            <w:rFonts w:eastAsia="Times New Roman" w:cs="Times New Roman"/>
            <w:sz w:val="28"/>
            <w:szCs w:val="28"/>
            <w:lang w:eastAsia="ru-RU"/>
          </w:rPr>
          <w:t>штраф</w:t>
        </w:r>
      </w:hyperlink>
      <w:r w:rsidR="004A4DA9">
        <w:rPr>
          <w:rFonts w:eastAsia="Times New Roman" w:cs="Times New Roman"/>
          <w:color w:val="212121"/>
          <w:sz w:val="28"/>
          <w:szCs w:val="28"/>
          <w:lang w:eastAsia="ru-RU"/>
        </w:rPr>
        <w:t>.</w:t>
      </w:r>
    </w:p>
    <w:p w14:paraId="2C56B15E" w14:textId="77777777" w:rsidR="00D30B81" w:rsidRDefault="00D30B81" w:rsidP="00320AC3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 xml:space="preserve">Вопрос 2: </w:t>
      </w:r>
      <w:r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>Нужно ли согласие третьих лиц на вселение ребенка? Например, арендодателя или родственников, проживающих в этом же месте.</w:t>
      </w:r>
    </w:p>
    <w:p w14:paraId="14DF3C04" w14:textId="77777777" w:rsidR="00D30B81" w:rsidRDefault="00D30B81" w:rsidP="006F4797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 xml:space="preserve">Ответ: </w:t>
      </w:r>
      <w:r>
        <w:rPr>
          <w:rFonts w:eastAsia="Times New Roman" w:cs="Times New Roman"/>
          <w:color w:val="212121"/>
          <w:sz w:val="28"/>
          <w:szCs w:val="28"/>
          <w:lang w:eastAsia="ru-RU"/>
        </w:rPr>
        <w:t>Нет. Для вселения несовершеннолетних детей к их родителям не нужно согласие третьих лиц</w:t>
      </w:r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, </w:t>
      </w:r>
      <w:r w:rsidR="00BC2865" w:rsidRPr="00BC2865">
        <w:rPr>
          <w:rFonts w:eastAsia="Times New Roman" w:cs="Times New Roman"/>
          <w:color w:val="212121"/>
          <w:sz w:val="28"/>
          <w:szCs w:val="28"/>
          <w:lang w:eastAsia="ru-RU"/>
        </w:rPr>
        <w:t>имеющих права на помещение, в которое вселяется ребенок.</w:t>
      </w:r>
      <w:r w:rsidR="00BA15B4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</w:t>
      </w:r>
      <w:r w:rsidR="006F4797">
        <w:rPr>
          <w:rFonts w:eastAsia="Times New Roman" w:cs="Times New Roman"/>
          <w:color w:val="212121"/>
          <w:sz w:val="28"/>
          <w:szCs w:val="28"/>
          <w:lang w:eastAsia="ru-RU"/>
        </w:rPr>
        <w:t>П</w:t>
      </w:r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раво на совместное проживание детей с родителями </w:t>
      </w:r>
      <w:r w:rsidR="00BC2865" w:rsidRPr="00965E8A">
        <w:rPr>
          <w:rFonts w:eastAsia="Times New Roman" w:cs="Times New Roman"/>
          <w:color w:val="212121"/>
          <w:sz w:val="28"/>
          <w:szCs w:val="28"/>
          <w:lang w:eastAsia="ru-RU"/>
        </w:rPr>
        <w:t>закреплено</w:t>
      </w:r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в </w:t>
      </w:r>
      <w:hyperlink r:id="rId11" w:history="1">
        <w:r w:rsidR="00BC2865" w:rsidRPr="00BA15B4">
          <w:rPr>
            <w:rStyle w:val="a4"/>
            <w:rFonts w:eastAsia="Times New Roman" w:cs="Times New Roman"/>
            <w:sz w:val="28"/>
            <w:szCs w:val="28"/>
            <w:lang w:eastAsia="ru-RU"/>
          </w:rPr>
          <w:t>законе</w:t>
        </w:r>
      </w:hyperlink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. Это положение подтверждают и другие нормы. Например, </w:t>
      </w:r>
      <w:hyperlink r:id="rId12" w:history="1">
        <w:r w:rsidR="00BC2865" w:rsidRPr="00BC2865">
          <w:rPr>
            <w:rStyle w:val="a4"/>
            <w:rFonts w:eastAsia="Times New Roman" w:cs="Times New Roman"/>
            <w:sz w:val="28"/>
            <w:szCs w:val="28"/>
            <w:lang w:eastAsia="ru-RU"/>
          </w:rPr>
          <w:t>статья 70</w:t>
        </w:r>
      </w:hyperlink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Жилищного </w:t>
      </w:r>
      <w:r w:rsidR="00270AF3">
        <w:rPr>
          <w:rFonts w:eastAsia="Times New Roman" w:cs="Times New Roman"/>
          <w:color w:val="212121"/>
          <w:sz w:val="28"/>
          <w:szCs w:val="28"/>
          <w:lang w:eastAsia="ru-RU"/>
        </w:rPr>
        <w:t>к</w:t>
      </w:r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одекса Российской Федерации и </w:t>
      </w:r>
      <w:hyperlink r:id="rId13" w:history="1">
        <w:r w:rsidR="00BC2865" w:rsidRPr="00BC2865">
          <w:rPr>
            <w:rStyle w:val="a4"/>
            <w:rFonts w:eastAsia="Times New Roman" w:cs="Times New Roman"/>
            <w:sz w:val="28"/>
            <w:szCs w:val="28"/>
            <w:lang w:eastAsia="ru-RU"/>
          </w:rPr>
          <w:t>статья 679</w:t>
        </w:r>
      </w:hyperlink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Гражданского </w:t>
      </w:r>
      <w:r w:rsidR="00270AF3">
        <w:rPr>
          <w:rFonts w:eastAsia="Times New Roman" w:cs="Times New Roman"/>
          <w:color w:val="212121"/>
          <w:sz w:val="28"/>
          <w:szCs w:val="28"/>
          <w:lang w:eastAsia="ru-RU"/>
        </w:rPr>
        <w:t>к</w:t>
      </w:r>
      <w:r w:rsidR="00BC2865">
        <w:rPr>
          <w:rFonts w:eastAsia="Times New Roman" w:cs="Times New Roman"/>
          <w:color w:val="212121"/>
          <w:sz w:val="28"/>
          <w:szCs w:val="28"/>
          <w:lang w:eastAsia="ru-RU"/>
        </w:rPr>
        <w:t>одекса Российской Федерации.</w:t>
      </w:r>
    </w:p>
    <w:p w14:paraId="530E2943" w14:textId="77777777" w:rsidR="00BC2865" w:rsidRPr="00965E8A" w:rsidRDefault="00BC2865" w:rsidP="00BC2865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>Вопрос 3</w:t>
      </w:r>
      <w:r w:rsidRPr="006F4797"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 xml:space="preserve">: </w:t>
      </w:r>
      <w:r w:rsidR="00965E8A"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>Хочу продать жилье, в котором проживает маленький ребенок. Мне нужно получать согласие органов опеки и попечительства?</w:t>
      </w:r>
    </w:p>
    <w:p w14:paraId="6151D7F0" w14:textId="77777777" w:rsidR="00DF590B" w:rsidRDefault="00BC2865" w:rsidP="0078661F">
      <w:pPr>
        <w:shd w:val="clear" w:color="auto" w:fill="FFFFFF"/>
        <w:spacing w:line="360" w:lineRule="auto"/>
        <w:ind w:firstLine="567"/>
        <w:rPr>
          <w:rFonts w:ascii="Segoe UI" w:eastAsia="Times New Roman" w:hAnsi="Segoe UI" w:cs="Segoe UI"/>
          <w:color w:val="212121"/>
          <w:sz w:val="27"/>
          <w:szCs w:val="27"/>
          <w:lang w:eastAsia="ru-RU"/>
        </w:rPr>
      </w:pP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lastRenderedPageBreak/>
        <w:t xml:space="preserve">Ответ: </w:t>
      </w:r>
      <w:r w:rsidR="00965E8A">
        <w:rPr>
          <w:rFonts w:eastAsia="Times New Roman" w:cs="Times New Roman"/>
          <w:color w:val="212121"/>
          <w:sz w:val="28"/>
          <w:szCs w:val="28"/>
          <w:lang w:eastAsia="ru-RU"/>
        </w:rPr>
        <w:t>Если ребен</w:t>
      </w:r>
      <w:r w:rsidR="0078661F">
        <w:rPr>
          <w:rFonts w:eastAsia="Times New Roman" w:cs="Times New Roman"/>
          <w:color w:val="212121"/>
          <w:sz w:val="28"/>
          <w:szCs w:val="28"/>
          <w:lang w:eastAsia="ru-RU"/>
        </w:rPr>
        <w:t xml:space="preserve">ку не принадлежит доля отчуждаемого жилого помещения, а он просто проживает в нем, то согласие органов опеки и попечительства не требуется. </w:t>
      </w:r>
      <w:hyperlink r:id="rId14" w:history="1">
        <w:r w:rsidR="0078661F" w:rsidRPr="0078661F">
          <w:rPr>
            <w:rStyle w:val="a4"/>
            <w:rFonts w:eastAsia="Times New Roman" w:cs="Times New Roman"/>
            <w:sz w:val="28"/>
            <w:szCs w:val="28"/>
            <w:lang w:eastAsia="ru-RU"/>
          </w:rPr>
          <w:t>Исключением</w:t>
        </w:r>
      </w:hyperlink>
      <w:r w:rsidR="0078661F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является случай, описанный в пункте 4 статьи 292 ГК РФ.</w:t>
      </w:r>
    </w:p>
    <w:p w14:paraId="1BD601E8" w14:textId="77777777" w:rsidR="0078661F" w:rsidRDefault="0078661F" w:rsidP="0078661F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color w:val="212121"/>
          <w:sz w:val="28"/>
          <w:szCs w:val="28"/>
          <w:lang w:eastAsia="ru-RU"/>
        </w:rPr>
        <w:t>Согласие потребуется, если несовершеннолетний владеет частью отчуждаемого недвижимого имущества</w:t>
      </w:r>
      <w:r w:rsidR="00662BC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. Эта </w:t>
      </w:r>
      <w:hyperlink r:id="rId15" w:history="1">
        <w:r w:rsidR="00662BC5" w:rsidRPr="00662BC5">
          <w:rPr>
            <w:rStyle w:val="a4"/>
            <w:rFonts w:eastAsia="Times New Roman" w:cs="Times New Roman"/>
            <w:sz w:val="28"/>
            <w:szCs w:val="28"/>
            <w:lang w:eastAsia="ru-RU"/>
          </w:rPr>
          <w:t>норма</w:t>
        </w:r>
      </w:hyperlink>
      <w:r w:rsidR="00662BC5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направлена на то, чтобы избежать</w:t>
      </w:r>
      <w:r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конфликт</w:t>
      </w:r>
      <w:r w:rsidR="00662BC5">
        <w:rPr>
          <w:rFonts w:eastAsia="Times New Roman" w:cs="Times New Roman"/>
          <w:color w:val="212121"/>
          <w:sz w:val="28"/>
          <w:szCs w:val="28"/>
          <w:lang w:eastAsia="ru-RU"/>
        </w:rPr>
        <w:t>а</w:t>
      </w:r>
      <w:r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интересов между ребенком </w:t>
      </w:r>
      <w:r w:rsidR="00662BC5">
        <w:rPr>
          <w:rFonts w:eastAsia="Times New Roman" w:cs="Times New Roman"/>
          <w:color w:val="212121"/>
          <w:sz w:val="28"/>
          <w:szCs w:val="28"/>
          <w:lang w:eastAsia="ru-RU"/>
        </w:rPr>
        <w:t>и родителями, опекунами или попечителями, так как дети не в состоянии в полной мере понять и защитить свои имущественные права.</w:t>
      </w:r>
    </w:p>
    <w:p w14:paraId="7C13F473" w14:textId="77777777" w:rsidR="00662BC5" w:rsidRPr="00FB2400" w:rsidRDefault="0024739F" w:rsidP="0078661F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>Вопрос 4</w:t>
      </w:r>
      <w:r w:rsidRPr="006F4797"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 xml:space="preserve">: </w:t>
      </w:r>
      <w:r w:rsidR="00FB2400" w:rsidRPr="00BA15B4">
        <w:rPr>
          <w:rFonts w:eastAsia="Times New Roman" w:cs="Times New Roman"/>
          <w:b/>
          <w:color w:val="212121"/>
          <w:sz w:val="28"/>
          <w:szCs w:val="28"/>
          <w:lang w:eastAsia="ru-RU"/>
        </w:rPr>
        <w:t>Какие права получит ребенок, если его прописать в родительскую квартиру?</w:t>
      </w:r>
    </w:p>
    <w:p w14:paraId="2495D172" w14:textId="77777777" w:rsidR="00FB2400" w:rsidRDefault="0024739F" w:rsidP="00FB2400">
      <w:pPr>
        <w:shd w:val="clear" w:color="auto" w:fill="FFFFFF"/>
        <w:spacing w:line="360" w:lineRule="auto"/>
        <w:ind w:firstLine="567"/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>Ответ:</w:t>
      </w:r>
      <w:r w:rsidR="00FB2400"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 xml:space="preserve"> </w:t>
      </w:r>
      <w:r w:rsidR="00FB2400" w:rsidRPr="00FB2400">
        <w:rPr>
          <w:rFonts w:eastAsia="Times New Roman" w:cs="Times New Roman"/>
          <w:color w:val="212121"/>
          <w:sz w:val="28"/>
          <w:szCs w:val="28"/>
          <w:lang w:eastAsia="ru-RU"/>
        </w:rPr>
        <w:t>Права пользования</w:t>
      </w:r>
      <w:r w:rsidR="00FB2400">
        <w:rPr>
          <w:rFonts w:eastAsia="Times New Roman" w:cs="Times New Roman"/>
          <w:color w:val="212121"/>
          <w:sz w:val="28"/>
          <w:szCs w:val="28"/>
          <w:lang w:eastAsia="ru-RU"/>
        </w:rPr>
        <w:t xml:space="preserve">, то есть продавать, дарить или наследовать квартиру он не сможет. </w:t>
      </w:r>
    </w:p>
    <w:p w14:paraId="2290CB06" w14:textId="77777777" w:rsidR="0024739F" w:rsidRPr="00FB2400" w:rsidRDefault="006F4797" w:rsidP="00FB2400">
      <w:pPr>
        <w:shd w:val="clear" w:color="auto" w:fill="FFFFFF"/>
        <w:spacing w:line="360" w:lineRule="auto"/>
        <w:ind w:firstLine="567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color w:val="212121"/>
          <w:sz w:val="28"/>
          <w:szCs w:val="28"/>
          <w:lang w:eastAsia="ru-RU"/>
        </w:rPr>
        <w:t>Н</w:t>
      </w:r>
      <w:r w:rsidR="00FB2400">
        <w:rPr>
          <w:rFonts w:eastAsia="Times New Roman" w:cs="Times New Roman"/>
          <w:color w:val="212121"/>
          <w:sz w:val="28"/>
          <w:szCs w:val="28"/>
          <w:lang w:eastAsia="ru-RU"/>
        </w:rPr>
        <w:t>аличие регистрации у ребенка не означает, что он автоматически станет совладельцем жилплощади родителей или, наоборот, потеряет свои жилищные права.</w:t>
      </w:r>
    </w:p>
    <w:p w14:paraId="27C95908" w14:textId="77777777" w:rsidR="00DF7E87" w:rsidRPr="00DF7E87" w:rsidRDefault="006F4797" w:rsidP="00DF7E87">
      <w:pPr>
        <w:shd w:val="clear" w:color="auto" w:fill="FFFFFF"/>
        <w:spacing w:line="360" w:lineRule="auto"/>
        <w:rPr>
          <w:rFonts w:eastAsia="Times New Roman" w:cs="Times New Roman"/>
          <w:color w:val="21212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>Заместитель начальника правового управления</w:t>
      </w:r>
      <w:r w:rsidRPr="00DF7E87"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 xml:space="preserve"> </w:t>
      </w:r>
      <w:r w:rsidR="00DF7E87" w:rsidRPr="00DF7E87"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 xml:space="preserve">Федеральной кадастровой палаты </w:t>
      </w:r>
      <w:r>
        <w:rPr>
          <w:rFonts w:eastAsia="Times New Roman" w:cs="Times New Roman"/>
          <w:b/>
          <w:bCs/>
          <w:color w:val="212121"/>
          <w:sz w:val="28"/>
          <w:szCs w:val="28"/>
          <w:lang w:eastAsia="ru-RU"/>
        </w:rPr>
        <w:t>Сергей Коркунов</w:t>
      </w:r>
      <w:r w:rsidR="00DF7E87">
        <w:rPr>
          <w:rFonts w:eastAsia="Times New Roman" w:cs="Times New Roman"/>
          <w:color w:val="212121"/>
          <w:sz w:val="28"/>
          <w:szCs w:val="28"/>
          <w:lang w:eastAsia="ru-RU"/>
        </w:rPr>
        <w:t xml:space="preserve"> подчеркнул: </w:t>
      </w:r>
      <w:r w:rsidR="00DF7E87" w:rsidRPr="00DF7E87">
        <w:rPr>
          <w:rFonts w:eastAsia="Times New Roman" w:cs="Times New Roman"/>
          <w:i/>
          <w:iCs/>
          <w:color w:val="212121"/>
          <w:sz w:val="28"/>
          <w:szCs w:val="28"/>
          <w:lang w:eastAsia="ru-RU"/>
        </w:rPr>
        <w:t>«Среди категорий населения дети наименее защищены, поэтому вопрос их правовой охраны всегда актуален. Они не могут повлиять на решения родителей, в том числе касающиеся жилищных вопросов, и не могут самостоятельно отстаивать свои интересы в силу возраста. Однако не стоит забывать, что маленькие граждане – всё же граждане. Поэтому наша профессиональная задача – с малых лет рассказывать россиянам об их правах и обязанностях, чтобы они выросли юридически грамотными»</w:t>
      </w:r>
      <w:r w:rsidR="00DF7E87">
        <w:rPr>
          <w:rFonts w:eastAsia="Times New Roman" w:cs="Times New Roman"/>
          <w:color w:val="212121"/>
          <w:sz w:val="28"/>
          <w:szCs w:val="28"/>
          <w:lang w:eastAsia="ru-RU"/>
        </w:rPr>
        <w:t>.</w:t>
      </w:r>
    </w:p>
    <w:p w14:paraId="7269560E" w14:textId="656E2CCC" w:rsidR="0024739F" w:rsidRPr="00502CF5" w:rsidRDefault="007B42AC" w:rsidP="00502CF5">
      <w:pPr>
        <w:shd w:val="clear" w:color="auto" w:fill="FFFFFF"/>
        <w:spacing w:line="360" w:lineRule="auto"/>
        <w:ind w:firstLine="567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З</w:t>
      </w:r>
      <w:r w:rsidR="00502CF5" w:rsidRPr="00502CF5">
        <w:rPr>
          <w:rFonts w:eastAsia="Times New Roman" w:cs="Times New Roman"/>
          <w:sz w:val="28"/>
          <w:szCs w:val="28"/>
          <w:lang w:eastAsia="ru-RU"/>
        </w:rPr>
        <w:t xml:space="preserve">аконодательство </w:t>
      </w:r>
      <w:r w:rsidR="00584E5E">
        <w:rPr>
          <w:rFonts w:eastAsia="Times New Roman" w:cs="Times New Roman"/>
          <w:sz w:val="28"/>
          <w:szCs w:val="28"/>
          <w:lang w:eastAsia="ru-RU"/>
        </w:rPr>
        <w:t>о</w:t>
      </w:r>
      <w:r w:rsidR="00502CF5" w:rsidRPr="00502CF5">
        <w:rPr>
          <w:rFonts w:eastAsia="Times New Roman" w:cs="Times New Roman"/>
          <w:sz w:val="28"/>
          <w:szCs w:val="28"/>
          <w:lang w:eastAsia="ru-RU"/>
        </w:rPr>
        <w:t xml:space="preserve"> недвижимости</w:t>
      </w:r>
      <w:r>
        <w:rPr>
          <w:rFonts w:eastAsia="Times New Roman" w:cs="Times New Roman"/>
          <w:sz w:val="28"/>
          <w:szCs w:val="28"/>
          <w:lang w:eastAsia="ru-RU"/>
        </w:rPr>
        <w:t xml:space="preserve"> претерпевает </w:t>
      </w:r>
      <w:r w:rsidR="00502CF5">
        <w:rPr>
          <w:rFonts w:eastAsia="Times New Roman" w:cs="Times New Roman"/>
          <w:sz w:val="28"/>
          <w:szCs w:val="28"/>
          <w:lang w:eastAsia="ru-RU"/>
        </w:rPr>
        <w:t>поправки.</w:t>
      </w:r>
      <w:r w:rsidR="00502CF5" w:rsidRPr="00502CF5">
        <w:rPr>
          <w:rFonts w:eastAsia="Times New Roman" w:cs="Times New Roman"/>
          <w:sz w:val="28"/>
          <w:szCs w:val="28"/>
          <w:lang w:eastAsia="ru-RU"/>
        </w:rPr>
        <w:t xml:space="preserve"> Консультация квалифицированных специалистов поможет разобраться в </w:t>
      </w:r>
      <w:r w:rsidR="00502CF5">
        <w:rPr>
          <w:rFonts w:eastAsia="Times New Roman" w:cs="Times New Roman"/>
          <w:sz w:val="28"/>
          <w:szCs w:val="28"/>
          <w:lang w:eastAsia="ru-RU"/>
        </w:rPr>
        <w:t xml:space="preserve">тонкостях </w:t>
      </w:r>
      <w:r w:rsidR="00502CF5" w:rsidRPr="00502CF5">
        <w:rPr>
          <w:rFonts w:eastAsia="Times New Roman" w:cs="Times New Roman"/>
          <w:sz w:val="28"/>
          <w:szCs w:val="28"/>
          <w:lang w:eastAsia="ru-RU"/>
        </w:rPr>
        <w:t>конкретной ситуации</w:t>
      </w:r>
      <w:r w:rsidR="00502CF5">
        <w:rPr>
          <w:rFonts w:eastAsia="Times New Roman" w:cs="Times New Roman"/>
          <w:sz w:val="28"/>
          <w:szCs w:val="28"/>
          <w:lang w:eastAsia="ru-RU"/>
        </w:rPr>
        <w:t xml:space="preserve">. </w:t>
      </w:r>
      <w:r w:rsidR="00B768AB">
        <w:rPr>
          <w:rFonts w:eastAsia="Times New Roman" w:cs="Times New Roman"/>
          <w:sz w:val="28"/>
          <w:szCs w:val="28"/>
          <w:lang w:eastAsia="ru-RU"/>
        </w:rPr>
        <w:t>П</w:t>
      </w:r>
      <w:r w:rsidR="00502CF5">
        <w:rPr>
          <w:rFonts w:eastAsia="Times New Roman" w:cs="Times New Roman"/>
          <w:sz w:val="28"/>
          <w:szCs w:val="28"/>
          <w:lang w:eastAsia="ru-RU"/>
        </w:rPr>
        <w:t xml:space="preserve">о телефону </w:t>
      </w:r>
      <w:hyperlink r:id="rId16" w:history="1">
        <w:r w:rsidR="00502CF5" w:rsidRPr="00502CF5">
          <w:rPr>
            <w:rStyle w:val="a4"/>
            <w:rFonts w:eastAsia="Times New Roman" w:cs="Times New Roman"/>
            <w:sz w:val="28"/>
            <w:szCs w:val="28"/>
            <w:lang w:eastAsia="ru-RU"/>
          </w:rPr>
          <w:t>горячей линии</w:t>
        </w:r>
      </w:hyperlink>
      <w:r w:rsidR="00584E5E">
        <w:rPr>
          <w:rFonts w:eastAsia="Times New Roman" w:cs="Times New Roman"/>
          <w:sz w:val="28"/>
          <w:szCs w:val="28"/>
          <w:lang w:eastAsia="ru-RU"/>
        </w:rPr>
        <w:t xml:space="preserve"> бесплатно и круглосуточно </w:t>
      </w:r>
      <w:r w:rsidR="00502CF5">
        <w:rPr>
          <w:rFonts w:eastAsia="Times New Roman" w:cs="Times New Roman"/>
          <w:sz w:val="28"/>
          <w:szCs w:val="28"/>
          <w:lang w:eastAsia="ru-RU"/>
        </w:rPr>
        <w:t>подскажут</w:t>
      </w:r>
      <w:r w:rsidR="00241E97">
        <w:rPr>
          <w:rFonts w:eastAsia="Times New Roman" w:cs="Times New Roman"/>
          <w:sz w:val="28"/>
          <w:szCs w:val="28"/>
          <w:lang w:eastAsia="ru-RU"/>
        </w:rPr>
        <w:t>,</w:t>
      </w:r>
      <w:r w:rsidR="00502CF5">
        <w:rPr>
          <w:rFonts w:eastAsia="Times New Roman" w:cs="Times New Roman"/>
          <w:sz w:val="28"/>
          <w:szCs w:val="28"/>
          <w:lang w:eastAsia="ru-RU"/>
        </w:rPr>
        <w:t xml:space="preserve"> куда и как обратиться, если ваши имущественные права или права ваших детей были нарушены.</w:t>
      </w:r>
    </w:p>
    <w:sectPr w:rsidR="0024739F" w:rsidRPr="00502CF5" w:rsidSect="00890BED">
      <w:headerReference w:type="default" r:id="rId17"/>
      <w:footerReference w:type="default" r:id="rId18"/>
      <w:pgSz w:w="11906" w:h="16838"/>
      <w:pgMar w:top="720" w:right="720" w:bottom="720" w:left="72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5B5238" w14:textId="77777777" w:rsidR="00633017" w:rsidRDefault="00633017" w:rsidP="006572F7">
      <w:pPr>
        <w:spacing w:line="240" w:lineRule="auto"/>
      </w:pPr>
      <w:r>
        <w:separator/>
      </w:r>
    </w:p>
  </w:endnote>
  <w:endnote w:type="continuationSeparator" w:id="0">
    <w:p w14:paraId="5B1FAF05" w14:textId="77777777" w:rsidR="00633017" w:rsidRDefault="00633017" w:rsidP="006572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2ECB4F" w14:textId="77777777" w:rsidR="00EE4DF1" w:rsidRDefault="00EE4DF1" w:rsidP="00890BED">
    <w:pPr>
      <w:pStyle w:val="a7"/>
      <w:ind w:firstLine="0"/>
      <w:jc w:val="center"/>
      <w:rPr>
        <w:sz w:val="20"/>
      </w:rPr>
    </w:pPr>
    <w:r w:rsidRPr="006572F7">
      <w:rPr>
        <w:sz w:val="20"/>
      </w:rPr>
      <w:t>111024, г. Москва, Шоссе Энтузиастов, д. 14</w:t>
    </w:r>
  </w:p>
  <w:p w14:paraId="753A7AD9" w14:textId="77777777" w:rsidR="00EE4DF1" w:rsidRPr="002D2E15" w:rsidRDefault="00EE4DF1" w:rsidP="00890BED">
    <w:pPr>
      <w:pStyle w:val="a7"/>
      <w:ind w:firstLine="0"/>
      <w:jc w:val="center"/>
      <w:rPr>
        <w:sz w:val="20"/>
      </w:rPr>
    </w:pPr>
    <w:r w:rsidRPr="006572F7">
      <w:rPr>
        <w:sz w:val="20"/>
      </w:rPr>
      <w:t>8 (495) 587-80-80</w:t>
    </w:r>
    <w:r>
      <w:rPr>
        <w:sz w:val="20"/>
      </w:rPr>
      <w:t>,</w:t>
    </w:r>
    <w:r>
      <w:rPr>
        <w:sz w:val="20"/>
        <w:lang w:val="en-US"/>
      </w:rPr>
      <w:t xml:space="preserve"> </w:t>
    </w:r>
    <w:r>
      <w:rPr>
        <w:sz w:val="20"/>
      </w:rPr>
      <w:t xml:space="preserve">доб. 6944, </w:t>
    </w:r>
    <w:r w:rsidRPr="0044376A">
      <w:rPr>
        <w:sz w:val="20"/>
      </w:rPr>
      <w:t>press@kadastr.ru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B60947" w14:textId="77777777" w:rsidR="00633017" w:rsidRDefault="00633017" w:rsidP="006572F7">
      <w:pPr>
        <w:spacing w:line="240" w:lineRule="auto"/>
      </w:pPr>
      <w:r>
        <w:separator/>
      </w:r>
    </w:p>
  </w:footnote>
  <w:footnote w:type="continuationSeparator" w:id="0">
    <w:p w14:paraId="26C85550" w14:textId="77777777" w:rsidR="00633017" w:rsidRDefault="00633017" w:rsidP="006572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7AEDCC" w14:textId="77777777" w:rsidR="00EE4DF1" w:rsidRDefault="00EE4DF1" w:rsidP="00890BED">
    <w:pPr>
      <w:pStyle w:val="a5"/>
      <w:spacing w:line="360" w:lineRule="auto"/>
      <w:ind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A12FB6"/>
    <w:multiLevelType w:val="hybridMultilevel"/>
    <w:tmpl w:val="0A6E8DE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A66F11"/>
    <w:multiLevelType w:val="hybridMultilevel"/>
    <w:tmpl w:val="4808EE8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41CA1E29"/>
    <w:multiLevelType w:val="hybridMultilevel"/>
    <w:tmpl w:val="96826C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9BB5167"/>
    <w:multiLevelType w:val="hybridMultilevel"/>
    <w:tmpl w:val="1E82C0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1C94042"/>
    <w:multiLevelType w:val="hybridMultilevel"/>
    <w:tmpl w:val="E28EEE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F330278"/>
    <w:multiLevelType w:val="hybridMultilevel"/>
    <w:tmpl w:val="D8B0802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70210CF"/>
    <w:multiLevelType w:val="hybridMultilevel"/>
    <w:tmpl w:val="FB70B9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BEB64DB"/>
    <w:multiLevelType w:val="hybridMultilevel"/>
    <w:tmpl w:val="3A182848"/>
    <w:lvl w:ilvl="0" w:tplc="265CE1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F6F"/>
    <w:rsid w:val="00000B7F"/>
    <w:rsid w:val="00010B5A"/>
    <w:rsid w:val="000179F6"/>
    <w:rsid w:val="00020983"/>
    <w:rsid w:val="00031A5D"/>
    <w:rsid w:val="00033C26"/>
    <w:rsid w:val="0003727F"/>
    <w:rsid w:val="00042A17"/>
    <w:rsid w:val="000454A1"/>
    <w:rsid w:val="0004588C"/>
    <w:rsid w:val="0005221E"/>
    <w:rsid w:val="00053A29"/>
    <w:rsid w:val="00057BD1"/>
    <w:rsid w:val="00057DDD"/>
    <w:rsid w:val="00071E96"/>
    <w:rsid w:val="000922A1"/>
    <w:rsid w:val="00093E81"/>
    <w:rsid w:val="000A74CE"/>
    <w:rsid w:val="000B24AF"/>
    <w:rsid w:val="000B6B84"/>
    <w:rsid w:val="000C1F6E"/>
    <w:rsid w:val="000C35B0"/>
    <w:rsid w:val="000C65C5"/>
    <w:rsid w:val="000C6AED"/>
    <w:rsid w:val="000D13D0"/>
    <w:rsid w:val="000D54C5"/>
    <w:rsid w:val="000E70AC"/>
    <w:rsid w:val="000F1A51"/>
    <w:rsid w:val="000F1BCD"/>
    <w:rsid w:val="000F63E9"/>
    <w:rsid w:val="000F690A"/>
    <w:rsid w:val="0010383B"/>
    <w:rsid w:val="00105715"/>
    <w:rsid w:val="00121B4C"/>
    <w:rsid w:val="001233DF"/>
    <w:rsid w:val="00124902"/>
    <w:rsid w:val="00124C2B"/>
    <w:rsid w:val="00125D48"/>
    <w:rsid w:val="00131422"/>
    <w:rsid w:val="00145458"/>
    <w:rsid w:val="00151364"/>
    <w:rsid w:val="001541CF"/>
    <w:rsid w:val="001543D9"/>
    <w:rsid w:val="00156E3D"/>
    <w:rsid w:val="00174231"/>
    <w:rsid w:val="001746D9"/>
    <w:rsid w:val="001848E8"/>
    <w:rsid w:val="001859BA"/>
    <w:rsid w:val="001910D7"/>
    <w:rsid w:val="00196287"/>
    <w:rsid w:val="001A4E2A"/>
    <w:rsid w:val="001A6345"/>
    <w:rsid w:val="001B4516"/>
    <w:rsid w:val="001B5850"/>
    <w:rsid w:val="001C3D3E"/>
    <w:rsid w:val="001C692A"/>
    <w:rsid w:val="001D7A53"/>
    <w:rsid w:val="001D7DB2"/>
    <w:rsid w:val="002072BB"/>
    <w:rsid w:val="002074BC"/>
    <w:rsid w:val="002129E4"/>
    <w:rsid w:val="002306C4"/>
    <w:rsid w:val="00240C51"/>
    <w:rsid w:val="00241E97"/>
    <w:rsid w:val="00246CAC"/>
    <w:rsid w:val="0024739F"/>
    <w:rsid w:val="00250889"/>
    <w:rsid w:val="0025756D"/>
    <w:rsid w:val="00270AF3"/>
    <w:rsid w:val="0027456D"/>
    <w:rsid w:val="00297D5E"/>
    <w:rsid w:val="002A20A9"/>
    <w:rsid w:val="002C3E99"/>
    <w:rsid w:val="002D2E15"/>
    <w:rsid w:val="002D6CCC"/>
    <w:rsid w:val="002E254E"/>
    <w:rsid w:val="002E3C52"/>
    <w:rsid w:val="002F46E9"/>
    <w:rsid w:val="003178C6"/>
    <w:rsid w:val="00320AC3"/>
    <w:rsid w:val="00324156"/>
    <w:rsid w:val="00346BB9"/>
    <w:rsid w:val="00347637"/>
    <w:rsid w:val="0035025B"/>
    <w:rsid w:val="0035050C"/>
    <w:rsid w:val="00360939"/>
    <w:rsid w:val="003721A3"/>
    <w:rsid w:val="003766E5"/>
    <w:rsid w:val="00380461"/>
    <w:rsid w:val="00381BA7"/>
    <w:rsid w:val="003834FD"/>
    <w:rsid w:val="003839B8"/>
    <w:rsid w:val="00385D91"/>
    <w:rsid w:val="003A3D8B"/>
    <w:rsid w:val="003A4546"/>
    <w:rsid w:val="003A7B87"/>
    <w:rsid w:val="003B1D85"/>
    <w:rsid w:val="003B3D74"/>
    <w:rsid w:val="003B4EDE"/>
    <w:rsid w:val="003C0CB9"/>
    <w:rsid w:val="003C73C0"/>
    <w:rsid w:val="003D0EE7"/>
    <w:rsid w:val="003D661F"/>
    <w:rsid w:val="003E4E12"/>
    <w:rsid w:val="003E660E"/>
    <w:rsid w:val="003F01AE"/>
    <w:rsid w:val="003F1C4F"/>
    <w:rsid w:val="003F2272"/>
    <w:rsid w:val="003F48F8"/>
    <w:rsid w:val="00400F1B"/>
    <w:rsid w:val="0040538A"/>
    <w:rsid w:val="00405AE0"/>
    <w:rsid w:val="0040731A"/>
    <w:rsid w:val="00417D40"/>
    <w:rsid w:val="00423590"/>
    <w:rsid w:val="004270A8"/>
    <w:rsid w:val="004303B2"/>
    <w:rsid w:val="0044099B"/>
    <w:rsid w:val="0044376A"/>
    <w:rsid w:val="00450136"/>
    <w:rsid w:val="00450173"/>
    <w:rsid w:val="004532A9"/>
    <w:rsid w:val="0045745F"/>
    <w:rsid w:val="004724D0"/>
    <w:rsid w:val="00491583"/>
    <w:rsid w:val="00497E6D"/>
    <w:rsid w:val="00497FC2"/>
    <w:rsid w:val="004A4DA9"/>
    <w:rsid w:val="004A7277"/>
    <w:rsid w:val="004D010B"/>
    <w:rsid w:val="004D3D8B"/>
    <w:rsid w:val="00502CF5"/>
    <w:rsid w:val="005114E8"/>
    <w:rsid w:val="00547D26"/>
    <w:rsid w:val="005515F1"/>
    <w:rsid w:val="0055420F"/>
    <w:rsid w:val="00555B22"/>
    <w:rsid w:val="00566423"/>
    <w:rsid w:val="00572380"/>
    <w:rsid w:val="0058244C"/>
    <w:rsid w:val="00583DDF"/>
    <w:rsid w:val="00584E5E"/>
    <w:rsid w:val="00587617"/>
    <w:rsid w:val="00594438"/>
    <w:rsid w:val="0059495A"/>
    <w:rsid w:val="005A0CC6"/>
    <w:rsid w:val="005A59E9"/>
    <w:rsid w:val="005A7B01"/>
    <w:rsid w:val="005D04DA"/>
    <w:rsid w:val="005D66F0"/>
    <w:rsid w:val="005E5914"/>
    <w:rsid w:val="005F0AAC"/>
    <w:rsid w:val="005F6D45"/>
    <w:rsid w:val="0060185B"/>
    <w:rsid w:val="00601ECE"/>
    <w:rsid w:val="006057B1"/>
    <w:rsid w:val="0062556A"/>
    <w:rsid w:val="006258CE"/>
    <w:rsid w:val="006318F6"/>
    <w:rsid w:val="00633017"/>
    <w:rsid w:val="00640EE8"/>
    <w:rsid w:val="006413A4"/>
    <w:rsid w:val="006424E6"/>
    <w:rsid w:val="00643FF4"/>
    <w:rsid w:val="006475B0"/>
    <w:rsid w:val="006572F7"/>
    <w:rsid w:val="00662BC5"/>
    <w:rsid w:val="0069276B"/>
    <w:rsid w:val="00694F80"/>
    <w:rsid w:val="00695486"/>
    <w:rsid w:val="006C6BAD"/>
    <w:rsid w:val="006D5D93"/>
    <w:rsid w:val="006E4059"/>
    <w:rsid w:val="006E7301"/>
    <w:rsid w:val="006F2274"/>
    <w:rsid w:val="006F2CE5"/>
    <w:rsid w:val="006F4797"/>
    <w:rsid w:val="006F7920"/>
    <w:rsid w:val="00703013"/>
    <w:rsid w:val="0070353E"/>
    <w:rsid w:val="007064FC"/>
    <w:rsid w:val="00707C36"/>
    <w:rsid w:val="0072338D"/>
    <w:rsid w:val="00726378"/>
    <w:rsid w:val="00731720"/>
    <w:rsid w:val="007377D4"/>
    <w:rsid w:val="007430DC"/>
    <w:rsid w:val="00746782"/>
    <w:rsid w:val="00746BB0"/>
    <w:rsid w:val="0075752A"/>
    <w:rsid w:val="00763104"/>
    <w:rsid w:val="00766377"/>
    <w:rsid w:val="00775932"/>
    <w:rsid w:val="00783A2D"/>
    <w:rsid w:val="0078661F"/>
    <w:rsid w:val="00793C23"/>
    <w:rsid w:val="007948C3"/>
    <w:rsid w:val="007A2011"/>
    <w:rsid w:val="007A3F6F"/>
    <w:rsid w:val="007A4BDD"/>
    <w:rsid w:val="007B42AC"/>
    <w:rsid w:val="007D0539"/>
    <w:rsid w:val="007D191D"/>
    <w:rsid w:val="007D6D32"/>
    <w:rsid w:val="007E084E"/>
    <w:rsid w:val="007F6F3B"/>
    <w:rsid w:val="008005DD"/>
    <w:rsid w:val="00800EEC"/>
    <w:rsid w:val="0080254E"/>
    <w:rsid w:val="0080666C"/>
    <w:rsid w:val="008074D2"/>
    <w:rsid w:val="00815F05"/>
    <w:rsid w:val="00827117"/>
    <w:rsid w:val="008276EC"/>
    <w:rsid w:val="00830ED3"/>
    <w:rsid w:val="0083188B"/>
    <w:rsid w:val="00832805"/>
    <w:rsid w:val="00833457"/>
    <w:rsid w:val="0084130F"/>
    <w:rsid w:val="00842BFE"/>
    <w:rsid w:val="008453EE"/>
    <w:rsid w:val="0085198C"/>
    <w:rsid w:val="008601EE"/>
    <w:rsid w:val="00870B53"/>
    <w:rsid w:val="00890BED"/>
    <w:rsid w:val="008B443D"/>
    <w:rsid w:val="008B4847"/>
    <w:rsid w:val="008C0DCD"/>
    <w:rsid w:val="008C5301"/>
    <w:rsid w:val="008C54A5"/>
    <w:rsid w:val="008D2DBC"/>
    <w:rsid w:val="008F0146"/>
    <w:rsid w:val="008F463C"/>
    <w:rsid w:val="00902EAC"/>
    <w:rsid w:val="009077C7"/>
    <w:rsid w:val="00921FCF"/>
    <w:rsid w:val="00922F61"/>
    <w:rsid w:val="00930FE1"/>
    <w:rsid w:val="009428CF"/>
    <w:rsid w:val="009478FB"/>
    <w:rsid w:val="009561EA"/>
    <w:rsid w:val="00961044"/>
    <w:rsid w:val="009630F1"/>
    <w:rsid w:val="00965E8A"/>
    <w:rsid w:val="009826BF"/>
    <w:rsid w:val="00982A5F"/>
    <w:rsid w:val="00984A7B"/>
    <w:rsid w:val="00985AC9"/>
    <w:rsid w:val="00990C4E"/>
    <w:rsid w:val="00992CD4"/>
    <w:rsid w:val="0099411C"/>
    <w:rsid w:val="009A5D06"/>
    <w:rsid w:val="009A6210"/>
    <w:rsid w:val="009B2E6A"/>
    <w:rsid w:val="009B38E5"/>
    <w:rsid w:val="009B6AAD"/>
    <w:rsid w:val="009B79C6"/>
    <w:rsid w:val="009D78A5"/>
    <w:rsid w:val="009F4133"/>
    <w:rsid w:val="00A00D1C"/>
    <w:rsid w:val="00A026C9"/>
    <w:rsid w:val="00A06C86"/>
    <w:rsid w:val="00A113E0"/>
    <w:rsid w:val="00A152C4"/>
    <w:rsid w:val="00A2178F"/>
    <w:rsid w:val="00A234E2"/>
    <w:rsid w:val="00A478A4"/>
    <w:rsid w:val="00A52C1F"/>
    <w:rsid w:val="00A54DE4"/>
    <w:rsid w:val="00A5711B"/>
    <w:rsid w:val="00A637CF"/>
    <w:rsid w:val="00A70A1A"/>
    <w:rsid w:val="00A7307C"/>
    <w:rsid w:val="00A85B4A"/>
    <w:rsid w:val="00AA1705"/>
    <w:rsid w:val="00AA2A1E"/>
    <w:rsid w:val="00AB3E40"/>
    <w:rsid w:val="00AD08A9"/>
    <w:rsid w:val="00AD1E74"/>
    <w:rsid w:val="00AD7750"/>
    <w:rsid w:val="00AE112A"/>
    <w:rsid w:val="00AE3266"/>
    <w:rsid w:val="00AF2850"/>
    <w:rsid w:val="00AF2CF9"/>
    <w:rsid w:val="00AF5990"/>
    <w:rsid w:val="00AF6DD9"/>
    <w:rsid w:val="00B02792"/>
    <w:rsid w:val="00B105CB"/>
    <w:rsid w:val="00B11A4B"/>
    <w:rsid w:val="00B20FBB"/>
    <w:rsid w:val="00B3106A"/>
    <w:rsid w:val="00B32E3F"/>
    <w:rsid w:val="00B41606"/>
    <w:rsid w:val="00B45E00"/>
    <w:rsid w:val="00B576D9"/>
    <w:rsid w:val="00B71381"/>
    <w:rsid w:val="00B73A53"/>
    <w:rsid w:val="00B768AB"/>
    <w:rsid w:val="00B80B9E"/>
    <w:rsid w:val="00B847DD"/>
    <w:rsid w:val="00B90EDC"/>
    <w:rsid w:val="00B91604"/>
    <w:rsid w:val="00B958D7"/>
    <w:rsid w:val="00B967A2"/>
    <w:rsid w:val="00BA15B4"/>
    <w:rsid w:val="00BB338A"/>
    <w:rsid w:val="00BB6040"/>
    <w:rsid w:val="00BC2865"/>
    <w:rsid w:val="00BC42F4"/>
    <w:rsid w:val="00BC7103"/>
    <w:rsid w:val="00BD6AD3"/>
    <w:rsid w:val="00BD77B3"/>
    <w:rsid w:val="00BF41CF"/>
    <w:rsid w:val="00C02C71"/>
    <w:rsid w:val="00C24D85"/>
    <w:rsid w:val="00C3028F"/>
    <w:rsid w:val="00C354F1"/>
    <w:rsid w:val="00C42837"/>
    <w:rsid w:val="00C45C5A"/>
    <w:rsid w:val="00C47A25"/>
    <w:rsid w:val="00C57713"/>
    <w:rsid w:val="00C64916"/>
    <w:rsid w:val="00C67658"/>
    <w:rsid w:val="00C846B3"/>
    <w:rsid w:val="00C86AE8"/>
    <w:rsid w:val="00CA7137"/>
    <w:rsid w:val="00CB24B9"/>
    <w:rsid w:val="00CB3BF2"/>
    <w:rsid w:val="00CB524A"/>
    <w:rsid w:val="00CF102B"/>
    <w:rsid w:val="00CF188D"/>
    <w:rsid w:val="00CF2DD7"/>
    <w:rsid w:val="00D058D5"/>
    <w:rsid w:val="00D07FFB"/>
    <w:rsid w:val="00D10FB5"/>
    <w:rsid w:val="00D22AA4"/>
    <w:rsid w:val="00D278B4"/>
    <w:rsid w:val="00D30B81"/>
    <w:rsid w:val="00D401CD"/>
    <w:rsid w:val="00D543B3"/>
    <w:rsid w:val="00D649A2"/>
    <w:rsid w:val="00D66DFF"/>
    <w:rsid w:val="00D71855"/>
    <w:rsid w:val="00D8377D"/>
    <w:rsid w:val="00D922E8"/>
    <w:rsid w:val="00DA636A"/>
    <w:rsid w:val="00DC52D3"/>
    <w:rsid w:val="00DD0865"/>
    <w:rsid w:val="00DE1163"/>
    <w:rsid w:val="00DE5465"/>
    <w:rsid w:val="00DF054E"/>
    <w:rsid w:val="00DF590B"/>
    <w:rsid w:val="00DF7E87"/>
    <w:rsid w:val="00E057F8"/>
    <w:rsid w:val="00E11820"/>
    <w:rsid w:val="00E313F7"/>
    <w:rsid w:val="00E35914"/>
    <w:rsid w:val="00E426C3"/>
    <w:rsid w:val="00E42E86"/>
    <w:rsid w:val="00E4362E"/>
    <w:rsid w:val="00E43AB0"/>
    <w:rsid w:val="00E46A2D"/>
    <w:rsid w:val="00E46B1A"/>
    <w:rsid w:val="00E55C31"/>
    <w:rsid w:val="00E818C3"/>
    <w:rsid w:val="00E81F1B"/>
    <w:rsid w:val="00EA013F"/>
    <w:rsid w:val="00EA6712"/>
    <w:rsid w:val="00EB0CB5"/>
    <w:rsid w:val="00EB22D9"/>
    <w:rsid w:val="00EC1731"/>
    <w:rsid w:val="00ED0843"/>
    <w:rsid w:val="00EE0607"/>
    <w:rsid w:val="00EE1F81"/>
    <w:rsid w:val="00EE4DF1"/>
    <w:rsid w:val="00EE5C8B"/>
    <w:rsid w:val="00EE6173"/>
    <w:rsid w:val="00EF052E"/>
    <w:rsid w:val="00EF1934"/>
    <w:rsid w:val="00EF395C"/>
    <w:rsid w:val="00F014CE"/>
    <w:rsid w:val="00F07688"/>
    <w:rsid w:val="00F14629"/>
    <w:rsid w:val="00F15738"/>
    <w:rsid w:val="00F26D69"/>
    <w:rsid w:val="00F30CE2"/>
    <w:rsid w:val="00F32C0C"/>
    <w:rsid w:val="00F37A39"/>
    <w:rsid w:val="00F428A5"/>
    <w:rsid w:val="00F42CEA"/>
    <w:rsid w:val="00F51DDD"/>
    <w:rsid w:val="00F53E19"/>
    <w:rsid w:val="00F57FEE"/>
    <w:rsid w:val="00F7068C"/>
    <w:rsid w:val="00F72981"/>
    <w:rsid w:val="00F77EED"/>
    <w:rsid w:val="00F87FE0"/>
    <w:rsid w:val="00F918FE"/>
    <w:rsid w:val="00F94DA4"/>
    <w:rsid w:val="00FA551A"/>
    <w:rsid w:val="00FB2400"/>
    <w:rsid w:val="00FB625E"/>
    <w:rsid w:val="00FB78C9"/>
    <w:rsid w:val="00FC65AC"/>
    <w:rsid w:val="00FD23D5"/>
    <w:rsid w:val="00FD63B9"/>
    <w:rsid w:val="00FD6506"/>
    <w:rsid w:val="00FE538A"/>
    <w:rsid w:val="00FF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4F56F8"/>
  <w15:docId w15:val="{36099CD3-E84C-4DD4-84D4-F8D1B1865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5914"/>
    <w:pPr>
      <w:spacing w:after="0" w:line="276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116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A551A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72F7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6572F7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72F7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AF6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42E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42E86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D8377D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D8377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D8377D"/>
    <w:rPr>
      <w:rFonts w:ascii="Times New Roman" w:hAnsi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8377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8377D"/>
    <w:rPr>
      <w:rFonts w:ascii="Times New Roman" w:hAnsi="Times New Roman"/>
      <w:b/>
      <w:bCs/>
      <w:sz w:val="20"/>
      <w:szCs w:val="20"/>
    </w:rPr>
  </w:style>
  <w:style w:type="character" w:styleId="af1">
    <w:name w:val="Strong"/>
    <w:basedOn w:val="a0"/>
    <w:qFormat/>
    <w:rsid w:val="00F42CEA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3F1C4F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1A6345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D278B4"/>
    <w:rPr>
      <w:color w:val="605E5C"/>
      <w:shd w:val="clear" w:color="auto" w:fill="E1DFDD"/>
    </w:rPr>
  </w:style>
  <w:style w:type="character" w:customStyle="1" w:styleId="3">
    <w:name w:val="Неразрешенное упоминание3"/>
    <w:basedOn w:val="a0"/>
    <w:uiPriority w:val="99"/>
    <w:semiHidden/>
    <w:unhideWhenUsed/>
    <w:rsid w:val="00694F80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F72981"/>
    <w:rPr>
      <w:color w:val="605E5C"/>
      <w:shd w:val="clear" w:color="auto" w:fill="E1DFDD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BA15B4"/>
    <w:rPr>
      <w:color w:val="605E5C"/>
      <w:shd w:val="clear" w:color="auto" w:fill="E1DFDD"/>
    </w:rPr>
  </w:style>
  <w:style w:type="character" w:customStyle="1" w:styleId="6">
    <w:name w:val="Неразрешенное упоминание6"/>
    <w:basedOn w:val="a0"/>
    <w:uiPriority w:val="99"/>
    <w:semiHidden/>
    <w:unhideWhenUsed/>
    <w:rsid w:val="001543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3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8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consultant.ru/document/cons_doc_LAW_9027/b32f236b4a59bd890653c91c35ab6eadbef0fadf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51057/88e1e877f85c7bd52ce68d90802f1c5aaa4c726e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kadastr.ru/magazine/news/kadastrovaya-palata-zapustit-vserossiyskuyu-goryachuyu-liniyu-po-voprosam-operatsiy-s-nedvizhimosty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3a21dde6a73d049e1bf187dbd08ecf79ce5e80e2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5142/9deaf716ae6188bcfecb901fc9e9f941c551f6d7/" TargetMode="External"/><Relationship Id="rId10" Type="http://schemas.openxmlformats.org/officeDocument/2006/relationships/hyperlink" Target="http://www.consultant.ru/document/cons_doc_LAW_34661/0bcf3945fb1b2887feeb0dbcd944fa604115c303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5142/3a21dde6a73d049e1bf187dbd08ecf79ce5e80e2/" TargetMode="External"/><Relationship Id="rId14" Type="http://schemas.openxmlformats.org/officeDocument/2006/relationships/hyperlink" Target="http://www.consultant.ru/document/cons_doc_LAW_5142/4f200cb2d6dcf67db5c16ee449049d46714207c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5C608A-0148-4681-B5C9-8AAA7FF49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673</Words>
  <Characters>3841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Малюшкина Ирина Андреевна</dc:creator>
  <cp:lastModifiedBy>Шкода</cp:lastModifiedBy>
  <cp:revision>9</cp:revision>
  <dcterms:created xsi:type="dcterms:W3CDTF">2020-11-19T06:52:00Z</dcterms:created>
  <dcterms:modified xsi:type="dcterms:W3CDTF">2020-11-19T15:18:00Z</dcterms:modified>
</cp:coreProperties>
</file>