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1CC0A21C" w14:textId="1DF02CFA" w:rsidR="00007663" w:rsidRPr="00952F66" w:rsidRDefault="003512B1" w:rsidP="005C79F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1FA4458" wp14:editId="29F50A01">
                  <wp:extent cx="3019919" cy="1153297"/>
                  <wp:effectExtent l="0" t="0" r="9525" b="889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4038" cy="1166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078516" w14:textId="77777777" w:rsidR="00007663" w:rsidRPr="00BC4874" w:rsidRDefault="001D5BC4" w:rsidP="00BC4874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8"/>
                <w:szCs w:val="28"/>
              </w:rPr>
            </w:pPr>
            <w:r w:rsidRPr="00BC4874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8"/>
                <w:szCs w:val="28"/>
              </w:rPr>
              <w:t>Что должен знать военнослужащий, приезжающий в отпуск?</w:t>
            </w:r>
          </w:p>
          <w:p w14:paraId="2A1C81D3" w14:textId="77777777" w:rsidR="00BC4874" w:rsidRPr="00BC4874" w:rsidRDefault="00BC4874" w:rsidP="00BC4874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14:paraId="4A6BE613" w14:textId="22AD46CF" w:rsidR="001D5BC4" w:rsidRPr="00BC4874" w:rsidRDefault="001D5BC4" w:rsidP="00BC4874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C4874"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  <w:t>По прибытии</w:t>
            </w:r>
            <w:r w:rsidRPr="00BC4874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к месту отпуска каждый военнослужащий должен встать на учет у дежурного по военной комендатуре (в ближайшем военном комиссариате или у военно-учетного работника), </w:t>
            </w:r>
            <w:r w:rsidRPr="00BC4874"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  <w:t>а перед убытием</w:t>
            </w:r>
            <w:r w:rsidRPr="00BC4874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к месту службы должен сняться с учета.</w:t>
            </w:r>
          </w:p>
          <w:p w14:paraId="6C822DCA" w14:textId="77777777" w:rsidR="00BC4874" w:rsidRPr="00BC4874" w:rsidRDefault="00BC4874" w:rsidP="00BC4874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14:paraId="0DE20ED7" w14:textId="5923A03B" w:rsidR="001D5BC4" w:rsidRDefault="001D5BC4" w:rsidP="00BC4874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0"/>
              </w:rPr>
            </w:pPr>
            <w:r w:rsidRPr="00BC4874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При постановке на учет и снятии с учета на отпускном билете делается соответствующая отметка. </w:t>
            </w:r>
            <w:r w:rsidRPr="00BC4874"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  <w:t>Отметка о прибытии должна быть сделана не позднее следующего дня после прибытия, а об убытии</w:t>
            </w:r>
            <w:r w:rsidR="00BC4874" w:rsidRPr="00BC4874"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  <w:t xml:space="preserve"> – накануне или в день отъезда</w:t>
            </w:r>
            <w:r w:rsidR="00BC4874" w:rsidRPr="00BC4874">
              <w:rPr>
                <w:rFonts w:ascii="Times New Roman" w:hAnsi="Times New Roman" w:cs="Times New Roman"/>
                <w:b/>
                <w:bCs/>
                <w:noProof/>
                <w:sz w:val="20"/>
              </w:rPr>
              <w:t>.</w:t>
            </w:r>
          </w:p>
          <w:p w14:paraId="46C6EF65" w14:textId="77777777" w:rsidR="00BC4874" w:rsidRPr="00BC4874" w:rsidRDefault="00BC4874" w:rsidP="00BC4874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</w:pPr>
          </w:p>
          <w:p w14:paraId="65AC066B" w14:textId="58DAC81D" w:rsidR="00BC4874" w:rsidRDefault="00BC4874" w:rsidP="00BC4874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0"/>
              </w:rPr>
            </w:pPr>
            <w:r w:rsidRPr="00BC4874">
              <w:rPr>
                <w:rFonts w:ascii="Times New Roman" w:hAnsi="Times New Roman" w:cs="Times New Roman"/>
                <w:noProof/>
                <w:sz w:val="22"/>
                <w:szCs w:val="22"/>
              </w:rPr>
              <w:t>Все военнослужащие во время нахождения в отпуске обязаны иметь отпускной билет при себе</w:t>
            </w:r>
            <w:r w:rsidRPr="00BC4874">
              <w:rPr>
                <w:rFonts w:ascii="Times New Roman" w:hAnsi="Times New Roman" w:cs="Times New Roman"/>
                <w:noProof/>
                <w:sz w:val="20"/>
              </w:rPr>
              <w:t>.</w:t>
            </w:r>
          </w:p>
          <w:p w14:paraId="5C3BD2E1" w14:textId="77777777" w:rsidR="00BC4874" w:rsidRPr="00BC4874" w:rsidRDefault="00BC4874" w:rsidP="00BC4874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14:paraId="73C1DC5B" w14:textId="7E15F37A" w:rsidR="00BC4874" w:rsidRPr="00BC4874" w:rsidRDefault="00BC4874" w:rsidP="00BC4874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C4874"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  <w:t>В случае перемены адреса, получения разрешения на продление отпуска, болезни или по другим причинам</w:t>
            </w:r>
            <w:r w:rsidRPr="00BC4874">
              <w:rPr>
                <w:rFonts w:ascii="Times New Roman" w:hAnsi="Times New Roman" w:cs="Times New Roman"/>
                <w:noProof/>
                <w:sz w:val="22"/>
                <w:szCs w:val="22"/>
              </w:rPr>
              <w:t>, задерживающим своевременный выезд, военнослужащие должны немедленно сообщать об этом дежурному по военной комендатуре, в военный комиссариат или органы государственной власти и органы местного самоуправления (где встали на учет).</w:t>
            </w:r>
          </w:p>
          <w:p w14:paraId="2B2A852F" w14:textId="77777777" w:rsidR="00BC4874" w:rsidRPr="00BC4874" w:rsidRDefault="00BC4874" w:rsidP="00BC4874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14:paraId="22CCC4F4" w14:textId="098F22EC" w:rsidR="00BC4874" w:rsidRPr="00BC4874" w:rsidRDefault="00BC4874" w:rsidP="00BC4874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BC4874">
              <w:rPr>
                <w:rFonts w:ascii="Times New Roman" w:hAnsi="Times New Roman" w:cs="Times New Roman"/>
                <w:noProof/>
                <w:sz w:val="22"/>
                <w:szCs w:val="22"/>
              </w:rPr>
              <w:t>Военнослужащим, заболевшим во время отпуска, отпуск продлевается на соответствующее количество дней болезни. Продление отпуска в этом случае осуществляется командиром воинской части на основании справки из лечебного учреждения.</w:t>
            </w:r>
          </w:p>
          <w:p w14:paraId="79537AE9" w14:textId="31A963F1" w:rsidR="001D5BC4" w:rsidRPr="00952F66" w:rsidRDefault="001D5BC4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</w:tc>
        <w:tc>
          <w:tcPr>
            <w:tcW w:w="713" w:type="dxa"/>
          </w:tcPr>
          <w:p w14:paraId="129F26AC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007663" w:rsidRPr="00952F66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VK</w:t>
                  </w:r>
                </w:p>
                <w:p w14:paraId="2B4DD847" w14:textId="77777777" w:rsidR="00EA145E" w:rsidRPr="00B75535" w:rsidRDefault="005630CE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hyperlink r:id="rId11" w:history="1">
                    <w:r w:rsidR="00EA145E" w:rsidRPr="00B7553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4D4436" w:themeColor="hyperlink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440583A3" w14:textId="77777777" w:rsid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</w:t>
                  </w:r>
                </w:p>
                <w:p w14:paraId="0ED24509" w14:textId="2C005644" w:rsidR="00EA145E" w:rsidRP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EA145E" w:rsidRDefault="005630C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3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633CB5B7" w14:textId="66745A51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EA145E" w:rsidRDefault="005630C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4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040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7"/>
                    <w:gridCol w:w="270"/>
                    <w:gridCol w:w="2353"/>
                  </w:tblGrid>
                  <w:tr w:rsidR="00007663" w:rsidRPr="00952F66" w14:paraId="45BEC3AC" w14:textId="77777777" w:rsidTr="00952F66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754" w:type="pct"/>
                        <w:vAlign w:val="center"/>
                      </w:tcPr>
                      <w:p w14:paraId="1E6A9F7A" w14:textId="77777777" w:rsidR="00007663" w:rsidRPr="00952F66" w:rsidRDefault="00E408FB">
                        <w:pPr>
                          <w:pStyle w:val="af"/>
                          <w:rPr>
                            <w:noProof/>
                          </w:rPr>
                        </w:pPr>
                        <w:r w:rsidRPr="00952F66">
                          <w:rPr>
                            <w:noProof/>
                            <w:lang w:bidi="ru-RU"/>
                          </w:rPr>
                          <w:drawing>
                            <wp:inline distT="0" distB="0" distL="0" distR="0" wp14:anchorId="585783C4" wp14:editId="7CA37A42">
                              <wp:extent cx="1026057" cy="952719"/>
                              <wp:effectExtent l="0" t="0" r="3175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57726" cy="982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4" w:type="pct"/>
                        <w:vAlign w:val="center"/>
                      </w:tcPr>
                      <w:p w14:paraId="7B74DC2A" w14:textId="77777777" w:rsidR="00007663" w:rsidRPr="00952F66" w:rsidRDefault="00007663">
                        <w:pPr>
                          <w:rPr>
                            <w:noProof/>
                          </w:rPr>
                        </w:pPr>
                      </w:p>
                    </w:tc>
                    <w:tc>
                      <w:tcPr>
                        <w:tcW w:w="2912" w:type="pct"/>
                        <w:vAlign w:val="center"/>
                      </w:tcPr>
                      <w:sdt>
                        <w:sdtPr>
                          <w:rPr>
                            <w:noProof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0BDBFDB9" w:rsidR="00007663" w:rsidRPr="00952F66" w:rsidRDefault="003512B1">
                            <w:pPr>
                              <w:pStyle w:val="a8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Министерство социального развития, опеки и попечительства              Иркутской области                            ОГБУ «УСЗСОН по г. Зиме и Зиминскому </w:t>
                            </w:r>
                            <w:r w:rsidR="001D5BC4">
                              <w:rPr>
                                <w:noProof/>
                              </w:rPr>
                              <w:t xml:space="preserve">      </w:t>
                            </w:r>
                            <w:r>
                              <w:rPr>
                                <w:noProof/>
                              </w:rPr>
                              <w:t>р-ну»</w:t>
                            </w:r>
                          </w:p>
                        </w:sdtContent>
                      </w:sdt>
                      <w:p w14:paraId="2F1B9C1A" w14:textId="377ED242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Г. Зима, мкр-н Ангарский, д. 42, Каб. 6</w:t>
                        </w:r>
                      </w:p>
                      <w:p w14:paraId="727AEF15" w14:textId="77777777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С 9:00 до 18:00, </w:t>
                        </w:r>
                      </w:p>
                      <w:p w14:paraId="0B22151A" w14:textId="3098D6F3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4FAF176A" w:rsidR="00007663" w:rsidRPr="00952F66" w:rsidRDefault="00353032">
                        <w:pPr>
                          <w:pStyle w:val="a9"/>
                          <w:rPr>
                            <w:noProof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Тел.: 8(39554)3-27-03</w:t>
                        </w:r>
                      </w:p>
                    </w:tc>
                  </w:tr>
                </w:tbl>
                <w:p w14:paraId="42657B98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</w:tbl>
          <w:p w14:paraId="143217D0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720" w:type="dxa"/>
          </w:tcPr>
          <w:p w14:paraId="60C843C7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221516">
              <w:trPr>
                <w:trHeight w:hRule="exact" w:val="5760"/>
              </w:trPr>
              <w:tc>
                <w:tcPr>
                  <w:tcW w:w="5000" w:type="pct"/>
                </w:tcPr>
                <w:p w14:paraId="251B4683" w14:textId="45B0E1E2" w:rsidR="00007663" w:rsidRPr="00952F66" w:rsidRDefault="00221516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DD6631C" wp14:editId="533B0CEB">
                        <wp:extent cx="2998573" cy="2617470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00237" cy="26189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26CE83B" w14:textId="498DDBC3" w:rsidR="00007663" w:rsidRPr="00221516" w:rsidRDefault="00AF2F77" w:rsidP="00353032">
                  <w:pPr>
                    <w:spacing w:after="0"/>
                    <w:rPr>
                      <w:rFonts w:ascii="Arial Black" w:hAnsi="Arial Black"/>
                      <w:noProof/>
                      <w:sz w:val="30"/>
                      <w:szCs w:val="30"/>
                    </w:rPr>
                  </w:pPr>
                  <w:r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Что должен знать военнослужащий, приезжающий в отпуск</w:t>
                  </w:r>
                  <w:r w:rsidR="00221516"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?</w:t>
                  </w:r>
                </w:p>
              </w:tc>
            </w:tr>
            <w:tr w:rsidR="00007663" w:rsidRPr="00952F66" w14:paraId="7190B780" w14:textId="77777777" w:rsidTr="00221516">
              <w:trPr>
                <w:trHeight w:hRule="exact" w:val="360"/>
              </w:trPr>
              <w:tc>
                <w:tcPr>
                  <w:tcW w:w="5000" w:type="pct"/>
                </w:tcPr>
                <w:p w14:paraId="30596BFE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7FCA96A" w14:textId="77777777" w:rsidTr="00221516">
              <w:trPr>
                <w:trHeight w:hRule="exact" w:val="1110"/>
              </w:trPr>
              <w:sdt>
                <w:sdtPr>
                  <w:rPr>
                    <w:rFonts w:ascii="Times New Roman" w:hAnsi="Times New Roman" w:cs="Times New Roman"/>
                    <w:noProof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C45238" w:themeFill="accent1"/>
                    </w:tcPr>
                    <w:p w14:paraId="57DCAD99" w14:textId="75B4487E" w:rsidR="00007663" w:rsidRPr="00952F66" w:rsidRDefault="001D5BC4" w:rsidP="00353032">
                      <w:pPr>
                        <w:pStyle w:val="ab"/>
                        <w:spacing w:after="240"/>
                        <w:rPr>
                          <w:noProof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Министерство социального развития, опеки и попечительства              Иркутской области                            ОГБУ «УСЗСОН по г. Зиме и Зиминскому       р-ну»</w:t>
                      </w:r>
                    </w:p>
                  </w:tc>
                </w:sdtContent>
              </w:sdt>
            </w:tr>
            <w:tr w:rsidR="00007663" w:rsidRPr="00952F66" w14:paraId="5B33E08D" w14:textId="77777777" w:rsidTr="00221516">
              <w:trPr>
                <w:trHeight w:hRule="exact" w:val="3262"/>
              </w:trPr>
              <w:tc>
                <w:tcPr>
                  <w:tcW w:w="5000" w:type="pct"/>
                  <w:shd w:val="clear" w:color="auto" w:fill="C45238" w:themeFill="accent1"/>
                  <w:vAlign w:val="bottom"/>
                </w:tcPr>
                <w:p w14:paraId="42FC1163" w14:textId="2C0CC302" w:rsidR="00007663" w:rsidRPr="00353032" w:rsidRDefault="00353032">
                  <w:pPr>
                    <w:pStyle w:val="ad"/>
                    <w:rPr>
                      <w:noProof/>
                      <w:sz w:val="28"/>
                      <w:szCs w:val="28"/>
                    </w:rPr>
                  </w:pPr>
                  <w:r w:rsidRPr="00353032">
                    <w:rPr>
                      <w:noProof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5880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4962"/>
        <w:gridCol w:w="567"/>
        <w:gridCol w:w="283"/>
        <w:gridCol w:w="4823"/>
        <w:gridCol w:w="709"/>
        <w:gridCol w:w="31"/>
        <w:gridCol w:w="4505"/>
      </w:tblGrid>
      <w:tr w:rsidR="00007663" w:rsidRPr="00952F66" w14:paraId="2D908BB4" w14:textId="77777777" w:rsidTr="00521C83">
        <w:trPr>
          <w:trHeight w:hRule="exact" w:val="10800"/>
          <w:jc w:val="center"/>
        </w:trPr>
        <w:tc>
          <w:tcPr>
            <w:tcW w:w="4962" w:type="dxa"/>
          </w:tcPr>
          <w:p w14:paraId="317DB28C" w14:textId="77777777" w:rsidR="00521C83" w:rsidRPr="00521C83" w:rsidRDefault="00521C83" w:rsidP="00521C83">
            <w:pPr>
              <w:pStyle w:val="af3"/>
              <w:ind w:left="142"/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521C83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lastRenderedPageBreak/>
              <w:t>Статусы участников СВО</w:t>
            </w:r>
          </w:p>
          <w:p w14:paraId="3E376034" w14:textId="77777777" w:rsidR="00521C83" w:rsidRPr="00521C83" w:rsidRDefault="00521C83" w:rsidP="00521C83">
            <w:pPr>
              <w:pStyle w:val="af3"/>
              <w:ind w:left="142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6D727F55" w14:textId="77777777" w:rsidR="00521C83" w:rsidRPr="00521C83" w:rsidRDefault="00521C83" w:rsidP="00521C83">
            <w:pPr>
              <w:pStyle w:val="af3"/>
              <w:ind w:left="142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1C83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Мобилизованные</w:t>
            </w:r>
            <w:r w:rsidRPr="00521C8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это граждане РФ, призванные на военную службу по мобилизации, имеют статус военнослужащих.</w:t>
            </w:r>
          </w:p>
          <w:p w14:paraId="5C8BD4EA" w14:textId="77777777" w:rsidR="00521C83" w:rsidRPr="00521C83" w:rsidRDefault="00521C83" w:rsidP="00521C83">
            <w:pPr>
              <w:pStyle w:val="af3"/>
              <w:ind w:left="142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B740AB8" w14:textId="77777777" w:rsidR="00521C83" w:rsidRPr="00521C83" w:rsidRDefault="00521C83" w:rsidP="00521C83">
            <w:pPr>
              <w:pStyle w:val="af3"/>
              <w:ind w:left="142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1C83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Контрактники</w:t>
            </w:r>
            <w:r w:rsidRPr="00521C8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это военнослужащие, которые поступили на военную службу добровольно, подписав соответствующий догово (контракт) с Министерством обороны РФ на определенный срок службы и за определенное денежное вознаграждение.</w:t>
            </w:r>
          </w:p>
          <w:p w14:paraId="2DCC1C65" w14:textId="77777777" w:rsidR="00521C83" w:rsidRPr="00521C83" w:rsidRDefault="00521C83" w:rsidP="00521C83">
            <w:pPr>
              <w:pStyle w:val="af3"/>
              <w:ind w:left="142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A589B00" w14:textId="0A6A29BC" w:rsidR="00521C83" w:rsidRPr="00521C83" w:rsidRDefault="00521C83" w:rsidP="00521C83">
            <w:pPr>
              <w:pStyle w:val="af3"/>
              <w:ind w:left="142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1C83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>Добровольцы</w:t>
            </w:r>
            <w:r w:rsidRPr="00521C8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участники добровольческих формирований. В отличие от мобилизованных и военнослужащих по контракту добровольцы не являются военнослужащими.</w:t>
            </w:r>
          </w:p>
          <w:p w14:paraId="68BDF478" w14:textId="77777777" w:rsidR="00521C83" w:rsidRPr="00521C83" w:rsidRDefault="00521C83" w:rsidP="00521C83">
            <w:pPr>
              <w:pStyle w:val="af3"/>
              <w:tabs>
                <w:tab w:val="left" w:pos="441"/>
              </w:tabs>
              <w:spacing w:after="0"/>
              <w:ind w:left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2B8372E" w14:textId="5BA517C4" w:rsidR="00EA145E" w:rsidRPr="00952F66" w:rsidRDefault="00521C83" w:rsidP="003512B1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4C1E2A2" wp14:editId="3BD2673A">
                  <wp:extent cx="3088640" cy="2520779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923" cy="2526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4855CF3A" w14:textId="77777777" w:rsidR="00007663" w:rsidRDefault="00007663">
            <w:pPr>
              <w:rPr>
                <w:noProof/>
              </w:rPr>
            </w:pPr>
          </w:p>
          <w:p w14:paraId="0029D3EE" w14:textId="6906E396" w:rsidR="00BC4874" w:rsidRPr="00952F66" w:rsidRDefault="00BC4874">
            <w:pPr>
              <w:rPr>
                <w:noProof/>
              </w:rPr>
            </w:pPr>
          </w:p>
        </w:tc>
        <w:tc>
          <w:tcPr>
            <w:tcW w:w="283" w:type="dxa"/>
          </w:tcPr>
          <w:p w14:paraId="5FB3FA5F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823" w:type="dxa"/>
          </w:tcPr>
          <w:p w14:paraId="4C6B3E46" w14:textId="67352840" w:rsidR="005F2E36" w:rsidRDefault="00AF2F77" w:rsidP="00521C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8"/>
                <w:szCs w:val="28"/>
              </w:rPr>
            </w:pPr>
            <w:r w:rsidRPr="006E4D19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8"/>
                <w:szCs w:val="28"/>
              </w:rPr>
              <w:t>Денежное довольствие военнослужащего по контракту</w:t>
            </w:r>
            <w:r w:rsidR="006E4D19" w:rsidRPr="006E4D19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8"/>
                <w:szCs w:val="28"/>
              </w:rPr>
              <w:t>, проходящего службу в зоне СВО.</w:t>
            </w:r>
          </w:p>
          <w:p w14:paraId="7D55FCAF" w14:textId="77777777" w:rsidR="00C630ED" w:rsidRPr="006E4D19" w:rsidRDefault="00C630ED" w:rsidP="003512B1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8"/>
                <w:szCs w:val="28"/>
              </w:rPr>
            </w:pPr>
          </w:p>
          <w:p w14:paraId="6CBD63FE" w14:textId="3AC9A7F2" w:rsidR="006E4D19" w:rsidRDefault="006E4D19" w:rsidP="003512B1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Военнослужащие по контракту, находящиеся в зоне СВО, получают денежное довольствие в соответствии со своим званием и должностью.</w:t>
            </w:r>
          </w:p>
          <w:p w14:paraId="653CAFE0" w14:textId="5EF8FE7D" w:rsidR="006E4D19" w:rsidRPr="003512B1" w:rsidRDefault="006E4D19" w:rsidP="003512B1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Расчет денежного довольствия осуществляется индивидуально, исходя из фактического объема вып</w:t>
            </w:r>
            <w:r w:rsidR="009C1CD8"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лняемых боевых задач, о чем ежемесячно издается приказ командира воинской части и направляется в Единый расчетный центр Министерства обороны РФ для начисления денежного довольствия.</w:t>
            </w:r>
          </w:p>
          <w:p w14:paraId="5B7C8EDE" w14:textId="13CC8AA0" w:rsidR="00007663" w:rsidRPr="005F2E36" w:rsidRDefault="003512B1">
            <w:pPr>
              <w:pStyle w:val="21"/>
              <w:rPr>
                <w:rFonts w:ascii="Times New Roman" w:hAnsi="Times New Roman" w:cs="Times New Roman"/>
                <w:b/>
                <w:bCs/>
                <w:noProof/>
                <w:sz w:val="30"/>
                <w:szCs w:val="30"/>
              </w:rPr>
            </w:pPr>
            <w:r w:rsidRPr="003512B1">
              <w:rPr>
                <w:rFonts w:ascii="Times New Roman" w:hAnsi="Times New Roman" w:cs="Times New Roman"/>
                <w:b/>
                <w:bCs/>
                <w:noProof/>
                <w:sz w:val="30"/>
                <w:szCs w:val="30"/>
                <w:lang w:bidi="ru-RU"/>
              </w:rPr>
              <w:t>⁉️</w:t>
            </w:r>
            <w:r w:rsidR="006E4D19">
              <w:rPr>
                <w:rFonts w:ascii="Times New Roman" w:hAnsi="Times New Roman" w:cs="Times New Roman"/>
                <w:b/>
                <w:bCs/>
                <w:noProof/>
                <w:sz w:val="30"/>
                <w:szCs w:val="30"/>
                <w:lang w:bidi="ru-RU"/>
              </w:rPr>
              <w:t xml:space="preserve"> В каких случаях военнослужащему положен отпуск по личным обстоятельствам и на какое время</w:t>
            </w:r>
            <w:r w:rsidRPr="003512B1">
              <w:rPr>
                <w:rFonts w:ascii="Times New Roman" w:hAnsi="Times New Roman" w:cs="Times New Roman"/>
                <w:b/>
                <w:bCs/>
                <w:noProof/>
                <w:sz w:val="30"/>
                <w:szCs w:val="30"/>
                <w:lang w:bidi="ru-RU"/>
              </w:rPr>
              <w:t>⁉️</w:t>
            </w:r>
          </w:p>
          <w:p w14:paraId="1E4A94FA" w14:textId="7AF3FF35" w:rsidR="00765A8A" w:rsidRPr="00952F66" w:rsidRDefault="006E4D19" w:rsidP="00765A8A">
            <w:pPr>
              <w:spacing w:after="0"/>
              <w:rPr>
                <w:noProof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Отпуск по личным обстоятельствам предоставляется военнослужащему сроком до 10 суток и увеличивается на количество суток, необходимое для проезда наземным (водным, воздушным) транспортом к месту использования отпуска и обратно.</w:t>
            </w:r>
            <w:r w:rsidR="003512B1" w:rsidRPr="003512B1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br/>
            </w:r>
          </w:p>
        </w:tc>
        <w:tc>
          <w:tcPr>
            <w:tcW w:w="709" w:type="dxa"/>
          </w:tcPr>
          <w:p w14:paraId="2E41EB86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05" w:type="dxa"/>
          </w:tcPr>
          <w:p w14:paraId="3E3EAB95" w14:textId="457A9980" w:rsidR="00007663" w:rsidRDefault="00521C83" w:rsidP="005F2E3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B5F9613" wp14:editId="619AADC5">
                  <wp:extent cx="2949146" cy="1935480"/>
                  <wp:effectExtent l="0" t="0" r="381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5033" cy="19524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CCE8227" w14:textId="444D83AD" w:rsidR="00521C83" w:rsidRPr="00521C83" w:rsidRDefault="00521C83" w:rsidP="00521C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6"/>
                <w:szCs w:val="26"/>
              </w:rPr>
            </w:pPr>
            <w:r w:rsidRPr="00521C83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6"/>
                <w:szCs w:val="26"/>
              </w:rPr>
              <w:t>Отпуск по личным обстоятельствам предоставляется военнослужащему в случаях:</w:t>
            </w:r>
          </w:p>
          <w:p w14:paraId="0963E963" w14:textId="77777777" w:rsidR="00521C83" w:rsidRPr="00521C83" w:rsidRDefault="00521C83" w:rsidP="00521C83">
            <w:pPr>
              <w:spacing w:after="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14:paraId="58FD3EEC" w14:textId="77777777" w:rsidR="00521C83" w:rsidRPr="00521C83" w:rsidRDefault="00521C83" w:rsidP="00521C83">
            <w:pPr>
              <w:pStyle w:val="af3"/>
              <w:numPr>
                <w:ilvl w:val="0"/>
                <w:numId w:val="7"/>
              </w:numPr>
              <w:tabs>
                <w:tab w:val="left" w:pos="441"/>
              </w:tabs>
              <w:spacing w:after="0"/>
              <w:ind w:left="0"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1C83">
              <w:rPr>
                <w:rFonts w:ascii="Times New Roman" w:hAnsi="Times New Roman" w:cs="Times New Roman"/>
                <w:noProof/>
                <w:sz w:val="24"/>
                <w:szCs w:val="24"/>
              </w:rPr>
              <w:t>Тяжелого состояния здоровья или смерти (гибели) близкого родственника военнослужащего (супруга (супруги), отца (матери), отца (матери) супруга (супруги), сына (дочери), родного брата (родной сестры) или лица, на воспитании которого находился военнослужащий;</w:t>
            </w:r>
          </w:p>
          <w:p w14:paraId="0663DA46" w14:textId="77777777" w:rsidR="00521C83" w:rsidRPr="00521C83" w:rsidRDefault="00521C83" w:rsidP="00521C83">
            <w:pPr>
              <w:pStyle w:val="af3"/>
              <w:tabs>
                <w:tab w:val="left" w:pos="441"/>
              </w:tabs>
              <w:spacing w:after="0"/>
              <w:ind w:left="0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14:paraId="3FB9708B" w14:textId="77777777" w:rsidR="00521C83" w:rsidRPr="00521C83" w:rsidRDefault="00521C83" w:rsidP="00521C83">
            <w:pPr>
              <w:pStyle w:val="af3"/>
              <w:numPr>
                <w:ilvl w:val="0"/>
                <w:numId w:val="7"/>
              </w:numPr>
              <w:tabs>
                <w:tab w:val="left" w:pos="441"/>
              </w:tabs>
              <w:spacing w:after="0"/>
              <w:ind w:left="0"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1C83">
              <w:rPr>
                <w:rFonts w:ascii="Times New Roman" w:hAnsi="Times New Roman" w:cs="Times New Roman"/>
                <w:noProof/>
                <w:sz w:val="24"/>
                <w:szCs w:val="24"/>
              </w:rPr>
              <w:t>Пожара или другого стихийного бедствия, постигшего семью или близкого родственника военнослужащего;</w:t>
            </w:r>
          </w:p>
          <w:p w14:paraId="481F586A" w14:textId="77777777" w:rsidR="00521C83" w:rsidRPr="00521C83" w:rsidRDefault="00521C83" w:rsidP="00521C83">
            <w:pPr>
              <w:pStyle w:val="af3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14:paraId="758FC521" w14:textId="77777777" w:rsidR="00521C83" w:rsidRPr="00521C83" w:rsidRDefault="00521C83" w:rsidP="00521C83">
            <w:pPr>
              <w:pStyle w:val="af3"/>
              <w:numPr>
                <w:ilvl w:val="0"/>
                <w:numId w:val="7"/>
              </w:numPr>
              <w:tabs>
                <w:tab w:val="left" w:pos="441"/>
              </w:tabs>
              <w:spacing w:after="0"/>
              <w:ind w:left="0"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1C83">
              <w:rPr>
                <w:rFonts w:ascii="Times New Roman" w:hAnsi="Times New Roman" w:cs="Times New Roman"/>
                <w:noProof/>
                <w:sz w:val="24"/>
                <w:szCs w:val="24"/>
              </w:rPr>
              <w:t>В других исключительных случаях, когда присутствие военнослужащего в семье необходимо;</w:t>
            </w:r>
          </w:p>
          <w:p w14:paraId="278A6F09" w14:textId="77777777" w:rsidR="00521C83" w:rsidRPr="00521C83" w:rsidRDefault="00521C83" w:rsidP="00521C83">
            <w:pPr>
              <w:pStyle w:val="af3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14:paraId="04D2836A" w14:textId="77777777" w:rsidR="00521C83" w:rsidRDefault="00521C83" w:rsidP="00521C83">
            <w:pPr>
              <w:pStyle w:val="af3"/>
              <w:numPr>
                <w:ilvl w:val="0"/>
                <w:numId w:val="7"/>
              </w:numPr>
              <w:tabs>
                <w:tab w:val="left" w:pos="441"/>
              </w:tabs>
              <w:spacing w:after="0"/>
              <w:ind w:left="0"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1C83">
              <w:rPr>
                <w:rFonts w:ascii="Times New Roman" w:hAnsi="Times New Roman" w:cs="Times New Roman"/>
                <w:noProof/>
                <w:sz w:val="24"/>
                <w:szCs w:val="24"/>
              </w:rPr>
              <w:t>По решению командира воинской части.</w:t>
            </w:r>
          </w:p>
          <w:p w14:paraId="769E2F7B" w14:textId="70369989" w:rsidR="00AF2F77" w:rsidRPr="003512B1" w:rsidRDefault="00AF2F77" w:rsidP="005C79FF">
            <w:pPr>
              <w:spacing w:after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14:paraId="1D4C4259" w14:textId="77777777" w:rsidR="00007663" w:rsidRPr="00952F66" w:rsidRDefault="00007663">
      <w:pPr>
        <w:pStyle w:val="af"/>
        <w:rPr>
          <w:noProof/>
        </w:rPr>
      </w:pPr>
    </w:p>
    <w:sectPr w:rsidR="00007663" w:rsidRPr="00952F66" w:rsidSect="001678B6">
      <w:pgSz w:w="16838" w:h="11906" w:orient="landscape" w:code="9"/>
      <w:pgMar w:top="432" w:right="1181" w:bottom="284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FD51C" w14:textId="77777777" w:rsidR="005630CE" w:rsidRDefault="005630CE" w:rsidP="00952F66">
      <w:pPr>
        <w:spacing w:after="0" w:line="240" w:lineRule="auto"/>
      </w:pPr>
      <w:r>
        <w:separator/>
      </w:r>
    </w:p>
  </w:endnote>
  <w:endnote w:type="continuationSeparator" w:id="0">
    <w:p w14:paraId="7E5C5C18" w14:textId="77777777" w:rsidR="005630CE" w:rsidRDefault="005630CE" w:rsidP="0095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08681" w14:textId="77777777" w:rsidR="005630CE" w:rsidRDefault="005630CE" w:rsidP="00952F66">
      <w:pPr>
        <w:spacing w:after="0" w:line="240" w:lineRule="auto"/>
      </w:pPr>
      <w:r>
        <w:separator/>
      </w:r>
    </w:p>
  </w:footnote>
  <w:footnote w:type="continuationSeparator" w:id="0">
    <w:p w14:paraId="269AC255" w14:textId="77777777" w:rsidR="005630CE" w:rsidRDefault="005630CE" w:rsidP="0095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 w15:restartNumberingAfterBreak="0">
    <w:nsid w:val="1BED0F08"/>
    <w:multiLevelType w:val="hybridMultilevel"/>
    <w:tmpl w:val="9AAC58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5E"/>
    <w:rsid w:val="00007663"/>
    <w:rsid w:val="00136987"/>
    <w:rsid w:val="001678B6"/>
    <w:rsid w:val="001D5BC4"/>
    <w:rsid w:val="00221516"/>
    <w:rsid w:val="002D410D"/>
    <w:rsid w:val="0032405E"/>
    <w:rsid w:val="00336BD1"/>
    <w:rsid w:val="003512B1"/>
    <w:rsid w:val="00353032"/>
    <w:rsid w:val="00521C83"/>
    <w:rsid w:val="00525836"/>
    <w:rsid w:val="005630CE"/>
    <w:rsid w:val="00572A3F"/>
    <w:rsid w:val="005B61E4"/>
    <w:rsid w:val="005C79FF"/>
    <w:rsid w:val="005F2E36"/>
    <w:rsid w:val="006E4D19"/>
    <w:rsid w:val="00765A8A"/>
    <w:rsid w:val="00870FB9"/>
    <w:rsid w:val="008F7F43"/>
    <w:rsid w:val="00952F66"/>
    <w:rsid w:val="009C1CD8"/>
    <w:rsid w:val="00AF2F77"/>
    <w:rsid w:val="00B1693C"/>
    <w:rsid w:val="00B65CE7"/>
    <w:rsid w:val="00B75535"/>
    <w:rsid w:val="00BC4874"/>
    <w:rsid w:val="00C630ED"/>
    <w:rsid w:val="00CB6BAE"/>
    <w:rsid w:val="00E408FB"/>
    <w:rsid w:val="00E62129"/>
    <w:rsid w:val="00E76683"/>
    <w:rsid w:val="00EA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name w:val="Макет таблицы"/>
    <w:basedOn w:val="a2"/>
    <w:uiPriority w:val="99"/>
    <w:tblPr>
      <w:tblCellMar>
        <w:left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Заголовок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semiHidden/>
    <w:unhideWhenUsed/>
    <w:rsid w:val="003512B1"/>
    <w:rPr>
      <w:color w:val="0000FF"/>
      <w:u w:val="single"/>
    </w:rPr>
  </w:style>
  <w:style w:type="paragraph" w:styleId="af3">
    <w:name w:val="List Paragraph"/>
    <w:basedOn w:val="a0"/>
    <w:uiPriority w:val="34"/>
    <w:unhideWhenUsed/>
    <w:qFormat/>
    <w:rsid w:val="00C630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k.ru/ktssongoro" TargetMode="External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k.com/public217507436" TargetMode="External"/><Relationship Id="rId5" Type="http://schemas.openxmlformats.org/officeDocument/2006/relationships/styles" Target="styles.xml"/><Relationship Id="rId15" Type="http://schemas.openxmlformats.org/officeDocument/2006/relationships/image" Target="media/image3.jpg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kcson-zima.irk.socinfo.ru/SW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5C"/>
    <w:rsid w:val="002D6BD2"/>
    <w:rsid w:val="003630CE"/>
    <w:rsid w:val="00456FDD"/>
    <w:rsid w:val="005C5DD8"/>
    <w:rsid w:val="009344AC"/>
    <w:rsid w:val="00F2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103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      р-ну»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Rabota</cp:lastModifiedBy>
  <cp:revision>5</cp:revision>
  <cp:lastPrinted>2024-05-16T03:53:00Z</cp:lastPrinted>
  <dcterms:created xsi:type="dcterms:W3CDTF">2024-05-16T01:34:00Z</dcterms:created>
  <dcterms:modified xsi:type="dcterms:W3CDTF">2024-05-20T02:09:00Z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