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86CB3" w14:textId="77777777" w:rsidR="00D41D23" w:rsidRPr="00D41D23" w:rsidRDefault="00D41D23" w:rsidP="00D41D23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</w:pPr>
      <w:r w:rsidRPr="00D41D23">
        <w:rPr>
          <w:rFonts w:ascii="Times New Roman" w:eastAsia="Times New Roman" w:hAnsi="Times New Roman" w:cs="Times New Roman"/>
          <w:b/>
          <w:color w:val="242424"/>
          <w:sz w:val="28"/>
          <w:szCs w:val="28"/>
          <w:lang w:eastAsia="ru-RU"/>
        </w:rPr>
        <w:t>Как обезопасить себя, катаясь на лодке</w:t>
      </w:r>
    </w:p>
    <w:p w14:paraId="208EC0A2" w14:textId="57030167" w:rsidR="00D41D23" w:rsidRPr="00FF2083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  </w: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959B432" wp14:editId="490E8998">
            <wp:simplePos x="0" y="0"/>
            <wp:positionH relativeFrom="column">
              <wp:posOffset>120015</wp:posOffset>
            </wp:positionH>
            <wp:positionV relativeFrom="paragraph">
              <wp:posOffset>-635</wp:posOffset>
            </wp:positionV>
            <wp:extent cx="3324225" cy="2638425"/>
            <wp:effectExtent l="0" t="0" r="9525" b="9525"/>
            <wp:wrapTight wrapText="bothSides">
              <wp:wrapPolygon edited="0">
                <wp:start x="0" y="0"/>
                <wp:lineTo x="0" y="21522"/>
                <wp:lineTo x="21538" y="21522"/>
                <wp:lineTo x="21538" y="0"/>
                <wp:lineTo x="0" y="0"/>
              </wp:wrapPolygon>
            </wp:wrapTight>
            <wp:docPr id="1" name="Рисунок 1" descr="Как обезопасить себя, катаясь в лодке! | ВКонтакт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к обезопасить себя, катаясь в лодке! | ВКонтакте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 </w:t>
      </w:r>
      <w:r w:rsidRPr="00FF208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Солнце, воздух и вода при правильном их использовании являются источником закалки и укрепления здоровья человека. Однако нарушения правил поведения при нахождении у водоемов влекут за собой тяжелейшие последствия вплоть до утопления. Вот почему каждый человек должен своевременно научиться плавать, постоянно соблюдать меры безопасности на воде и уметь оказывать помощь пострадавшим.</w:t>
      </w:r>
      <w:r w:rsidRPr="00D41D2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</w:t>
      </w:r>
      <w:r w:rsidRPr="00FF208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Особенно опасно нахождение у воды детей без присмотра взрослых. Ребенок может просто споткнуться и упасть лицом в воду даже на мелком месте.</w:t>
      </w:r>
    </w:p>
    <w:p w14:paraId="1F80C3C5" w14:textId="3EE45256" w:rsidR="00D41D23" w:rsidRPr="00FF2083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    </w:t>
      </w:r>
      <w:r w:rsidRPr="00FF208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Человек, который хорошо плавает, чувствует себя на воде спокойно, уверенно, в случае необходимости может оказать помощь человеку, который попал в беду.</w:t>
      </w:r>
      <w:r w:rsidRPr="00D41D2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Но, д</w:t>
      </w:r>
      <w:r w:rsidRPr="00FF208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аже тот, кто хорошо плавает, должен постоянно быть осторожным, дисциплинированным и строго придерживаться правил поведения у воды.</w:t>
      </w:r>
    </w:p>
    <w:p w14:paraId="29E329E5" w14:textId="28737F89" w:rsidR="00D41D23" w:rsidRPr="00D41D23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hAnsi="Times New Roman" w:cs="Times New Roman"/>
          <w:color w:val="242424"/>
          <w:sz w:val="26"/>
          <w:szCs w:val="26"/>
          <w:shd w:val="clear" w:color="auto" w:fill="FFFFFF"/>
        </w:rPr>
      </w:pPr>
      <w:r w:rsidRPr="00D41D2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     Сегодня вам расскажем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</w:t>
      </w:r>
      <w:r w:rsidRPr="00D41D2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о 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правилах безопасности на воде, которые игнорирует большинство людей</w:t>
      </w:r>
      <w:r w:rsidRPr="00D41D2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и </w:t>
      </w:r>
      <w:r w:rsidR="00D1307F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напомним</w:t>
      </w:r>
      <w:bookmarkStart w:id="0" w:name="_GoBack"/>
      <w:bookmarkEnd w:id="0"/>
      <w:r w:rsidRPr="00D41D2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трагический случай на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</w:t>
      </w:r>
      <w:r w:rsidRPr="00D41D23">
        <w:rPr>
          <w:rFonts w:ascii="Times New Roman" w:hAnsi="Times New Roman" w:cs="Times New Roman"/>
          <w:color w:val="242424"/>
          <w:sz w:val="26"/>
          <w:szCs w:val="26"/>
          <w:shd w:val="clear" w:color="auto" w:fill="FFFFFF"/>
        </w:rPr>
        <w:t xml:space="preserve">карельском Сямозере 18 июня 2016 года, где во время шторма утонули 14 детей из летнего лагеря. </w:t>
      </w:r>
    </w:p>
    <w:p w14:paraId="0ACAFB0E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i/>
          <w:color w:val="242424"/>
          <w:sz w:val="26"/>
          <w:szCs w:val="26"/>
          <w:lang w:eastAsia="ru-RU"/>
        </w:rPr>
      </w:pPr>
      <w:r w:rsidRPr="00D41D23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             </w:t>
      </w:r>
      <w:r w:rsidRPr="00405290">
        <w:rPr>
          <w:rFonts w:ascii="Times New Roman" w:eastAsia="Times New Roman" w:hAnsi="Times New Roman" w:cs="Times New Roman"/>
          <w:i/>
          <w:color w:val="242424"/>
          <w:sz w:val="26"/>
          <w:szCs w:val="26"/>
          <w:lang w:eastAsia="ru-RU"/>
        </w:rPr>
        <w:t>Лучший способ избежать беды — это узнать их на берегу и соблюдать во время путешествия.</w:t>
      </w:r>
    </w:p>
    <w:p w14:paraId="280DF8CB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1. Не стоит отправляться в путешествие на лодке тем, кто не умеет плавать: гарантии того, что лодка не перевернётся, не протечет и т. д., не может дать никто, а путешественник, который не умет плавать, подвергает опасности не только себя, но и окружающих.</w:t>
      </w:r>
    </w:p>
    <w:p w14:paraId="3B0E39C5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2. Прежде чем сесть в лодку, узнайте прогноз погоды: если синоптики прогнозируют усиление ветра или дают штормовое предупреждение, отложите путешествие.</w:t>
      </w:r>
    </w:p>
    <w:p w14:paraId="2BCB12FC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3. Помните: алкоголь и водные путешествия несовместимы.</w:t>
      </w:r>
    </w:p>
    <w:p w14:paraId="28A40DE9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4. Перед тем как сесть в лодку, убедитесь в её исправности и прочности: проверьте вёсла, уключины, спасательные средства (круг и жилеты — по одному на каждого пассажира). В идеале спасательные жилеты должны быть надеты во время всего путешествия.</w:t>
      </w:r>
    </w:p>
    <w:p w14:paraId="38B67E9C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5. В лодке должны быть: черпак или ведёрко для отлива воды, фонарь (если вы путешествуете в вечернее время), полностью заряженные телефоны, навигационные гаджеты и запасная одежда (в непромокаемом пакете).</w:t>
      </w:r>
    </w:p>
    <w:p w14:paraId="4C23EDC7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6. Обязательно сообщите о своём путешествии родным или знакомым и договоритесь о времени «сеансов связи»: это позволит оставшимся на берегу вовремя забить тревогу.</w:t>
      </w:r>
    </w:p>
    <w:p w14:paraId="1965D399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7. Чаще всего лодка переворачивается, когда пассажиры меняются местами, садятся на борта, ныряют, встают во время движения в полный рост или переходят из одной лодки в другую. Такие манёвры желательно осуществлять около берега или на 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lastRenderedPageBreak/>
        <w:t>небольшой глубине. Если возникла необходимость поменяться местами, делать это нужно с максимальной осторожностью, пригнувшись, без спешки и резких движений.</w:t>
      </w:r>
    </w:p>
    <w:p w14:paraId="72734210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8. Если один из путешественников оказался за бортом, принимать его на лодку можно только с кормы. Попытка забраться на лодку через борт чаще всего приводит к тому, что лодка переворачивается и накрывает всех, кто в ней находится.</w:t>
      </w:r>
    </w:p>
    <w:p w14:paraId="4ABA4378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9. Если лодка перевернулась, не старайтесь её перевернуть обратно или на неё забраться. Есть большая вероятность того, что она перевернётся снова, при этом ударив или накрыв вас. Помните: это ваше спасательное средство. Ухватитесь за корму или за нос и, работая ногами, плывите, направляя лодку к ближайшему берегу.</w:t>
      </w:r>
    </w:p>
    <w:p w14:paraId="66BB1C8C" w14:textId="77777777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10. Если лодка утонула — избавьтесь от мокрой обуви и одежды (она будет тянуть вас ко дну), не пытайтесь спасти имущество, интенсивно гребите к берегу. Не паникуйте: даже при температуре воды 15 °С человек может выжить, находясь в воде четыре часа.</w:t>
      </w:r>
    </w:p>
    <w:p w14:paraId="33430B6A" w14:textId="2F0827F5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11. Если рядом с вами тонет человек, постарайтесь подплыть к нему сзади незаметно (утопающий неосознанно хватает спасателей за кисти и шею, увлекая под воду), правой рукой схватите через подмышку правой руки за плечо и, плывя на спине (чтобы лицо человека находилось над поверхностью), </w:t>
      </w: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плывите к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 берег</w:t>
      </w: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у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.</w:t>
      </w:r>
    </w:p>
    <w:p w14:paraId="2E19B235" w14:textId="61D189DF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- 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На берегу: очистите рот пострадавшего от ила и песка. После резко надавите на корень языка: это спровоцирует рвотный рефлекс и будет служить стимуляцией дыхания.</w:t>
      </w:r>
    </w:p>
    <w:p w14:paraId="2AD666C9" w14:textId="14F0A5FE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- 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Уложите пострадавшего лицом вниз и в течение 5-10 минут периодически с силой надавливайте на корень языка, пока изо рта и верхних дыхательных путей не перестанет выделяться вода.</w:t>
      </w:r>
    </w:p>
    <w:p w14:paraId="28DF2E13" w14:textId="77777777" w:rsidR="00D41D23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- 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После удаления воды уложите потерпевшего на бок и постарайтесь вызвать «Скорую помощь», каким бы благополучным вам ни казалось его состояние.</w:t>
      </w:r>
    </w:p>
    <w:p w14:paraId="7E31E417" w14:textId="14F7478D" w:rsidR="00D41D23" w:rsidRPr="00405290" w:rsidRDefault="00D41D23" w:rsidP="00D41D23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 xml:space="preserve">-  </w:t>
      </w:r>
      <w:r w:rsidRPr="00405290">
        <w:rPr>
          <w:rFonts w:ascii="Times New Roman" w:eastAsia="Times New Roman" w:hAnsi="Times New Roman" w:cs="Times New Roman"/>
          <w:color w:val="242424"/>
          <w:sz w:val="26"/>
          <w:szCs w:val="26"/>
          <w:lang w:eastAsia="ru-RU"/>
        </w:rPr>
        <w:t>Уверенным, что его жизни больше ничего не угрожает, можно быть только через 3-5 суток.</w:t>
      </w:r>
    </w:p>
    <w:p w14:paraId="5B083399" w14:textId="31DD9242" w:rsidR="00D41D23" w:rsidRPr="00FF2083" w:rsidRDefault="00D41D23" w:rsidP="00E60CD0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color w:val="242424"/>
          <w:sz w:val="26"/>
          <w:szCs w:val="26"/>
          <w:lang w:eastAsia="ru-RU"/>
        </w:rPr>
      </w:pPr>
      <w:r w:rsidRPr="00FF2083">
        <w:rPr>
          <w:rFonts w:ascii="Times New Roman" w:eastAsia="Times New Roman" w:hAnsi="Times New Roman" w:cs="Times New Roman"/>
          <w:b/>
          <w:color w:val="242424"/>
          <w:sz w:val="26"/>
          <w:szCs w:val="26"/>
          <w:lang w:eastAsia="ru-RU"/>
        </w:rPr>
        <w:t>Знание и выполнение правил поведения у воды является залогом безопасности жизни, а также гарантией получения удовольствия от отдыха</w:t>
      </w:r>
      <w:r w:rsidRPr="00D41D23">
        <w:rPr>
          <w:rFonts w:ascii="Times New Roman" w:eastAsia="Times New Roman" w:hAnsi="Times New Roman" w:cs="Times New Roman"/>
          <w:b/>
          <w:color w:val="242424"/>
          <w:sz w:val="26"/>
          <w:szCs w:val="26"/>
          <w:lang w:eastAsia="ru-RU"/>
        </w:rPr>
        <w:t>! Берегите себя!</w:t>
      </w:r>
    </w:p>
    <w:p w14:paraId="562DDA72" w14:textId="77777777" w:rsidR="00D41D23" w:rsidRDefault="00D41D23" w:rsidP="00D41D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09649F6" w14:textId="77777777" w:rsidR="00D41D23" w:rsidRDefault="00D41D23" w:rsidP="00D41D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FFEFF41" w14:textId="3822229A" w:rsidR="00D41D23" w:rsidRPr="007945D2" w:rsidRDefault="00D41D23" w:rsidP="00D41D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945D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Инструктор противопожарной профилактики </w:t>
      </w:r>
    </w:p>
    <w:p w14:paraId="44930926" w14:textId="77777777" w:rsidR="00D41D23" w:rsidRDefault="00D41D23" w:rsidP="00D41D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ОГБУ «ПСС иркутской области» </w:t>
      </w:r>
    </w:p>
    <w:p w14:paraId="57D2DAE8" w14:textId="77777777" w:rsidR="00D41D23" w:rsidRPr="007945D2" w:rsidRDefault="00D41D23" w:rsidP="00D41D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</w:t>
      </w:r>
      <w:r w:rsidRPr="007945D2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Степанюк Е.Г. </w:t>
      </w:r>
    </w:p>
    <w:p w14:paraId="0B74EBE2" w14:textId="77777777" w:rsidR="00890CA2" w:rsidRDefault="00890CA2"/>
    <w:sectPr w:rsidR="00890CA2" w:rsidSect="00D41D2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CA2"/>
    <w:rsid w:val="00890CA2"/>
    <w:rsid w:val="00D1307F"/>
    <w:rsid w:val="00D41D23"/>
    <w:rsid w:val="00E6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C8E3"/>
  <w15:chartTrackingRefBased/>
  <w15:docId w15:val="{D03FF766-771C-46F4-B901-AB1E58397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1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4</cp:revision>
  <dcterms:created xsi:type="dcterms:W3CDTF">2020-06-02T05:18:00Z</dcterms:created>
  <dcterms:modified xsi:type="dcterms:W3CDTF">2020-06-02T05:39:00Z</dcterms:modified>
</cp:coreProperties>
</file>